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p w14:paraId="33D0439F" w14:textId="4B45B6ED" w:rsidR="00781695" w:rsidRDefault="00DE40F6" w:rsidP="003B39C5">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Ulbrokas p</w:t>
      </w:r>
      <w:r w:rsidR="0003735B" w:rsidRPr="003259CB">
        <w:rPr>
          <w:rFonts w:ascii="Times New Roman" w:hAnsi="Times New Roman" w:cs="Times New Roman"/>
          <w:b/>
          <w:kern w:val="0"/>
          <w:sz w:val="24"/>
          <w:szCs w:val="24"/>
          <w:lang w:eastAsia="lv-LV"/>
          <w14:ligatures w14:val="none"/>
        </w:rPr>
        <w:t xml:space="preserve">eldbaseina </w:t>
      </w:r>
      <w:r>
        <w:rPr>
          <w:rFonts w:ascii="Times New Roman" w:hAnsi="Times New Roman" w:cs="Times New Roman"/>
          <w:b/>
          <w:kern w:val="0"/>
          <w:sz w:val="24"/>
          <w:szCs w:val="24"/>
          <w:lang w:eastAsia="lv-LV"/>
          <w14:ligatures w14:val="none"/>
        </w:rPr>
        <w:t xml:space="preserve">ēkas </w:t>
      </w:r>
      <w:r w:rsidR="0003735B" w:rsidRPr="003259CB">
        <w:rPr>
          <w:rFonts w:ascii="Times New Roman" w:hAnsi="Times New Roman" w:cs="Times New Roman"/>
          <w:b/>
          <w:kern w:val="0"/>
          <w:sz w:val="24"/>
          <w:szCs w:val="24"/>
          <w:lang w:eastAsia="lv-LV"/>
          <w14:ligatures w14:val="none"/>
        </w:rPr>
        <w:t>tehniskā apsekošana</w:t>
      </w:r>
    </w:p>
    <w:bookmarkEnd w:id="2"/>
    <w:p w14:paraId="4001242C" w14:textId="77777777" w:rsidR="0003735B" w:rsidRPr="003259CB" w:rsidRDefault="0003735B"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0"/>
        <w:gridCol w:w="6181"/>
      </w:tblGrid>
      <w:tr w:rsidR="00D458C6" w:rsidRPr="003259CB"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D458C6" w:rsidRPr="003259CB"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7DD4B9C7" w14:textId="610BB4DB" w:rsidR="0003735B" w:rsidRPr="003259CB" w:rsidRDefault="0003735B" w:rsidP="0003735B">
            <w:pPr>
              <w:spacing w:before="100" w:beforeAutospacing="1" w:after="100" w:afterAutospacing="1" w:line="240" w:lineRule="auto"/>
              <w:jc w:val="both"/>
              <w:rPr>
                <w:rFonts w:ascii="Times New Roman" w:hAnsi="Times New Roman" w:cs="Times New Roman"/>
                <w:sz w:val="24"/>
                <w:szCs w:val="24"/>
              </w:rPr>
            </w:pPr>
            <w:r w:rsidRPr="003259CB">
              <w:rPr>
                <w:rFonts w:ascii="Times New Roman" w:hAnsi="Times New Roman" w:cs="Times New Roman"/>
                <w:sz w:val="24"/>
                <w:szCs w:val="24"/>
              </w:rPr>
              <w:t>Ulbrokas sporta kompleksa Direktora vietnieks saimniecības jautājumos: Normunds Eihe (tālrunis: +371 25460002, e-pasts: normunds.eihe@ropazi.lv)</w:t>
            </w:r>
          </w:p>
          <w:p w14:paraId="6803815E" w14:textId="017FC087" w:rsidR="0003735B" w:rsidRPr="003259CB" w:rsidRDefault="0003735B" w:rsidP="0003735B">
            <w:pPr>
              <w:spacing w:before="100" w:beforeAutospacing="1" w:after="100" w:afterAutospacing="1" w:line="240" w:lineRule="auto"/>
              <w:jc w:val="both"/>
              <w:rPr>
                <w:rFonts w:ascii="Times New Roman" w:hAnsi="Times New Roman" w:cs="Times New Roman"/>
                <w:sz w:val="24"/>
                <w:szCs w:val="24"/>
              </w:rPr>
            </w:pPr>
            <w:r w:rsidRPr="003259CB">
              <w:rPr>
                <w:rFonts w:ascii="Times New Roman" w:hAnsi="Times New Roman" w:cs="Times New Roman"/>
                <w:sz w:val="24"/>
                <w:szCs w:val="24"/>
              </w:rPr>
              <w:t xml:space="preserve">Ropažu novada Pašvaldības Projektu vadības nodaļas Projektu vadītājs Jānis Uzulēns (tālrunis: +371 26556563, e-pasts: </w:t>
            </w:r>
            <w:hyperlink r:id="rId8" w:history="1">
              <w:r w:rsidRPr="003259CB">
                <w:rPr>
                  <w:rStyle w:val="Hipersaite"/>
                  <w:rFonts w:ascii="Times New Roman" w:hAnsi="Times New Roman" w:cs="Times New Roman"/>
                  <w:sz w:val="24"/>
                  <w:szCs w:val="24"/>
                </w:rPr>
                <w:t>janis.uzulens@ropazi.lv</w:t>
              </w:r>
            </w:hyperlink>
            <w:r w:rsidRPr="003259CB">
              <w:rPr>
                <w:rFonts w:ascii="Times New Roman" w:hAnsi="Times New Roman" w:cs="Times New Roman"/>
                <w:sz w:val="24"/>
                <w:szCs w:val="24"/>
              </w:rPr>
              <w:t>)</w:t>
            </w:r>
          </w:p>
          <w:p w14:paraId="117DB9C6" w14:textId="32E25AF9" w:rsidR="0003735B" w:rsidRPr="003259CB" w:rsidRDefault="0003735B" w:rsidP="0003735B">
            <w:pPr>
              <w:spacing w:before="100" w:beforeAutospacing="1" w:after="100" w:afterAutospacing="1" w:line="240" w:lineRule="auto"/>
              <w:jc w:val="both"/>
              <w:rPr>
                <w:rFonts w:ascii="Times New Roman" w:hAnsi="Times New Roman" w:cs="Times New Roman"/>
                <w:sz w:val="24"/>
                <w:szCs w:val="24"/>
              </w:rPr>
            </w:pPr>
          </w:p>
        </w:tc>
      </w:tr>
      <w:tr w:rsidR="00D458C6" w:rsidRPr="003259CB"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3259CB" w:rsidRDefault="00D458C6">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D458C6" w:rsidRPr="003259CB"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2BDFE539"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Līdz </w:t>
            </w:r>
            <w:r w:rsidR="000A24BD">
              <w:rPr>
                <w:rFonts w:ascii="Times New Roman" w:hAnsi="Times New Roman" w:cs="Times New Roman"/>
                <w:sz w:val="24"/>
                <w:szCs w:val="24"/>
                <w:lang w:eastAsia="lv-LV"/>
                <w14:ligatures w14:val="none"/>
              </w:rPr>
              <w:t>21</w:t>
            </w:r>
            <w:r w:rsidR="009E40AD" w:rsidRPr="003259CB">
              <w:rPr>
                <w:rFonts w:ascii="Times New Roman" w:hAnsi="Times New Roman" w:cs="Times New Roman"/>
                <w:sz w:val="24"/>
                <w:szCs w:val="24"/>
                <w:lang w:eastAsia="lv-LV"/>
                <w14:ligatures w14:val="none"/>
              </w:rPr>
              <w:t>.</w:t>
            </w:r>
            <w:r w:rsidR="00B131A0" w:rsidRPr="003259CB">
              <w:rPr>
                <w:rFonts w:ascii="Times New Roman" w:hAnsi="Times New Roman" w:cs="Times New Roman"/>
                <w:sz w:val="24"/>
                <w:szCs w:val="24"/>
                <w:lang w:eastAsia="lv-LV"/>
                <w14:ligatures w14:val="none"/>
              </w:rPr>
              <w:t>0</w:t>
            </w:r>
            <w:r w:rsidR="00054A29" w:rsidRPr="003259CB">
              <w:rPr>
                <w:rFonts w:ascii="Times New Roman" w:hAnsi="Times New Roman" w:cs="Times New Roman"/>
                <w:sz w:val="24"/>
                <w:szCs w:val="24"/>
                <w:lang w:eastAsia="lv-LV"/>
                <w14:ligatures w14:val="none"/>
              </w:rPr>
              <w:t>8</w:t>
            </w:r>
            <w:r w:rsidR="00B131A0" w:rsidRPr="003259CB">
              <w:rPr>
                <w:rFonts w:ascii="Times New Roman" w:hAnsi="Times New Roman" w:cs="Times New Roman"/>
                <w:sz w:val="24"/>
                <w:szCs w:val="24"/>
                <w:lang w:eastAsia="lv-LV"/>
                <w14:ligatures w14:val="none"/>
              </w:rPr>
              <w:t>.</w:t>
            </w:r>
            <w:r w:rsidRPr="003259CB">
              <w:rPr>
                <w:rFonts w:ascii="Times New Roman" w:hAnsi="Times New Roman" w:cs="Times New Roman"/>
                <w:sz w:val="24"/>
                <w:szCs w:val="24"/>
                <w:lang w:eastAsia="lv-LV"/>
                <w14:ligatures w14:val="none"/>
              </w:rPr>
              <w:t>2025</w:t>
            </w:r>
            <w:r w:rsidR="00035E20" w:rsidRPr="003259CB">
              <w:rPr>
                <w:rFonts w:ascii="Times New Roman" w:hAnsi="Times New Roman" w:cs="Times New Roman"/>
                <w:sz w:val="24"/>
                <w:szCs w:val="24"/>
                <w:lang w:eastAsia="lv-LV"/>
                <w14:ligatures w14:val="none"/>
              </w:rPr>
              <w:t>.</w:t>
            </w:r>
            <w:r w:rsidRPr="003259CB">
              <w:rPr>
                <w:rFonts w:ascii="Times New Roman" w:hAnsi="Times New Roman" w:cs="Times New Roman"/>
                <w:sz w:val="24"/>
                <w:szCs w:val="24"/>
                <w:lang w:eastAsia="lv-LV"/>
                <w14:ligatures w14:val="none"/>
              </w:rPr>
              <w:t xml:space="preserve"> plkst.</w:t>
            </w:r>
            <w:r w:rsidR="000A24BD">
              <w:rPr>
                <w:rFonts w:ascii="Times New Roman" w:hAnsi="Times New Roman" w:cs="Times New Roman"/>
                <w:sz w:val="24"/>
                <w:szCs w:val="24"/>
                <w:lang w:eastAsia="lv-LV"/>
                <w14:ligatures w14:val="none"/>
              </w:rPr>
              <w:t>13</w:t>
            </w:r>
            <w:r w:rsidRPr="003259C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3A6CE754" w14:textId="06EEEBA3" w:rsidR="00CC223E" w:rsidRPr="003259CB" w:rsidRDefault="00CC223E"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2B7481">
        <w:trPr>
          <w:trHeight w:val="746"/>
        </w:trPr>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16359881" w:rsidR="000760B8" w:rsidRPr="003259CB" w:rsidRDefault="00DE40F6" w:rsidP="00781695">
            <w:pPr>
              <w:spacing w:line="240" w:lineRule="auto"/>
              <w:jc w:val="both"/>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Ulbrokas p</w:t>
            </w:r>
            <w:r w:rsidR="0003735B" w:rsidRPr="003259CB">
              <w:rPr>
                <w:rFonts w:ascii="Times New Roman" w:hAnsi="Times New Roman" w:cs="Times New Roman"/>
                <w:bCs/>
                <w:sz w:val="24"/>
                <w:szCs w:val="24"/>
                <w:lang w:eastAsia="lv-LV"/>
                <w14:ligatures w14:val="none"/>
              </w:rPr>
              <w:t>eldbaseina</w:t>
            </w:r>
            <w:r>
              <w:rPr>
                <w:rFonts w:ascii="Times New Roman" w:hAnsi="Times New Roman" w:cs="Times New Roman"/>
                <w:bCs/>
                <w:sz w:val="24"/>
                <w:szCs w:val="24"/>
                <w:lang w:eastAsia="lv-LV"/>
                <w14:ligatures w14:val="none"/>
              </w:rPr>
              <w:t xml:space="preserve"> ēkas</w:t>
            </w:r>
            <w:r w:rsidR="0003735B" w:rsidRPr="003259CB">
              <w:rPr>
                <w:rFonts w:ascii="Times New Roman" w:hAnsi="Times New Roman" w:cs="Times New Roman"/>
                <w:bCs/>
                <w:sz w:val="24"/>
                <w:szCs w:val="24"/>
                <w:lang w:eastAsia="lv-LV"/>
                <w14:ligatures w14:val="none"/>
              </w:rPr>
              <w:t xml:space="preserve"> tehniskās apsekošana</w:t>
            </w:r>
            <w:r>
              <w:rPr>
                <w:rFonts w:ascii="Times New Roman" w:hAnsi="Times New Roman" w:cs="Times New Roman"/>
                <w:bCs/>
                <w:sz w:val="24"/>
                <w:szCs w:val="24"/>
                <w:lang w:eastAsia="lv-LV"/>
                <w14:ligatures w14:val="none"/>
              </w:rPr>
              <w:t xml:space="preserve">, tehniskās apsekošanas </w:t>
            </w:r>
            <w:r w:rsidR="0003735B" w:rsidRPr="003259CB">
              <w:rPr>
                <w:rFonts w:ascii="Times New Roman" w:hAnsi="Times New Roman" w:cs="Times New Roman"/>
                <w:bCs/>
                <w:sz w:val="24"/>
                <w:szCs w:val="24"/>
                <w:lang w:eastAsia="lv-LV"/>
                <w14:ligatures w14:val="none"/>
              </w:rPr>
              <w:t>atzinum</w:t>
            </w:r>
            <w:r>
              <w:rPr>
                <w:rFonts w:ascii="Times New Roman" w:hAnsi="Times New Roman" w:cs="Times New Roman"/>
                <w:bCs/>
                <w:sz w:val="24"/>
                <w:szCs w:val="24"/>
                <w:lang w:eastAsia="lv-LV"/>
                <w14:ligatures w14:val="none"/>
              </w:rPr>
              <w:t>a sagatavošana</w:t>
            </w:r>
            <w:r w:rsidR="0003735B" w:rsidRPr="003259CB">
              <w:rPr>
                <w:rFonts w:ascii="Times New Roman" w:hAnsi="Times New Roman" w:cs="Times New Roman"/>
                <w:bCs/>
                <w:sz w:val="24"/>
                <w:szCs w:val="24"/>
                <w:lang w:eastAsia="lv-LV"/>
                <w14:ligatures w14:val="none"/>
              </w:rPr>
              <w:t xml:space="preserve"> un darba uzdevum</w:t>
            </w:r>
            <w:r>
              <w:rPr>
                <w:rFonts w:ascii="Times New Roman" w:hAnsi="Times New Roman" w:cs="Times New Roman"/>
                <w:bCs/>
                <w:sz w:val="24"/>
                <w:szCs w:val="24"/>
                <w:lang w:eastAsia="lv-LV"/>
                <w14:ligatures w14:val="none"/>
              </w:rPr>
              <w:t>a</w:t>
            </w:r>
            <w:r w:rsidR="0003735B" w:rsidRPr="003259CB">
              <w:rPr>
                <w:rFonts w:ascii="Times New Roman" w:hAnsi="Times New Roman" w:cs="Times New Roman"/>
                <w:bCs/>
                <w:sz w:val="24"/>
                <w:szCs w:val="24"/>
                <w:lang w:eastAsia="lv-LV"/>
                <w14:ligatures w14:val="none"/>
              </w:rPr>
              <w:t xml:space="preserve"> projektēšanas darbu veikšanai</w:t>
            </w:r>
            <w:r>
              <w:rPr>
                <w:rFonts w:ascii="Times New Roman" w:hAnsi="Times New Roman" w:cs="Times New Roman"/>
                <w:bCs/>
                <w:sz w:val="24"/>
                <w:szCs w:val="24"/>
                <w:lang w:eastAsia="lv-LV"/>
                <w14:ligatures w14:val="none"/>
              </w:rPr>
              <w:t xml:space="preserve"> izstrāde</w:t>
            </w:r>
          </w:p>
        </w:tc>
      </w:tr>
      <w:tr w:rsidR="00484E83" w:rsidRPr="003259CB"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3619111D" w14:textId="212854CC" w:rsidR="002E1062" w:rsidRPr="003259CB" w:rsidRDefault="0003735B" w:rsidP="002E1062">
            <w:pPr>
              <w:pStyle w:val="Bezatstarpm"/>
              <w:rPr>
                <w:rFonts w:ascii="Times New Roman" w:hAnsi="Times New Roman" w:cs="Times New Roman"/>
                <w:sz w:val="24"/>
                <w:szCs w:val="24"/>
                <w:lang w:eastAsia="lv-LV"/>
                <w14:ligatures w14:val="none"/>
              </w:rPr>
            </w:pPr>
            <w:bookmarkStart w:id="5" w:name="_Hlk205281401"/>
            <w:r w:rsidRPr="003259CB">
              <w:rPr>
                <w:rFonts w:ascii="Times New Roman" w:hAnsi="Times New Roman" w:cs="Times New Roman"/>
                <w:sz w:val="24"/>
                <w:szCs w:val="24"/>
                <w:lang w:eastAsia="lv-LV"/>
                <w14:ligatures w14:val="none"/>
              </w:rPr>
              <w:t>4</w:t>
            </w:r>
            <w:r w:rsidR="002B7481" w:rsidRPr="003259CB">
              <w:rPr>
                <w:rFonts w:ascii="Times New Roman" w:hAnsi="Times New Roman" w:cs="Times New Roman"/>
                <w:sz w:val="24"/>
                <w:szCs w:val="24"/>
                <w:lang w:eastAsia="lv-LV"/>
                <w14:ligatures w14:val="none"/>
              </w:rPr>
              <w:t xml:space="preserve"> (</w:t>
            </w:r>
            <w:r w:rsidRPr="003259CB">
              <w:rPr>
                <w:rFonts w:ascii="Times New Roman" w:hAnsi="Times New Roman" w:cs="Times New Roman"/>
                <w:sz w:val="24"/>
                <w:szCs w:val="24"/>
                <w:lang w:eastAsia="lv-LV"/>
                <w14:ligatures w14:val="none"/>
              </w:rPr>
              <w:t>četru</w:t>
            </w:r>
            <w:r w:rsidR="002B7481" w:rsidRPr="003259CB">
              <w:rPr>
                <w:rFonts w:ascii="Times New Roman" w:hAnsi="Times New Roman" w:cs="Times New Roman"/>
                <w:sz w:val="24"/>
                <w:szCs w:val="24"/>
                <w:lang w:eastAsia="lv-LV"/>
                <w14:ligatures w14:val="none"/>
              </w:rPr>
              <w:t xml:space="preserve">) nedēļu laikā, </w:t>
            </w:r>
            <w:r w:rsidR="00DE40F6">
              <w:rPr>
                <w:rFonts w:ascii="Times New Roman" w:hAnsi="Times New Roman" w:cs="Times New Roman"/>
                <w:sz w:val="24"/>
                <w:szCs w:val="24"/>
                <w:lang w:eastAsia="lv-LV"/>
                <w14:ligatures w14:val="none"/>
              </w:rPr>
              <w:t>no līguma spēkā stāšanās dienas</w:t>
            </w:r>
            <w:r w:rsidR="002B7481" w:rsidRPr="003259CB">
              <w:rPr>
                <w:rFonts w:ascii="Times New Roman" w:hAnsi="Times New Roman" w:cs="Times New Roman"/>
                <w:sz w:val="24"/>
                <w:szCs w:val="24"/>
                <w:lang w:eastAsia="lv-LV"/>
                <w14:ligatures w14:val="none"/>
              </w:rPr>
              <w:t xml:space="preserve"> </w:t>
            </w:r>
          </w:p>
          <w:bookmarkEnd w:id="5"/>
          <w:p w14:paraId="666721BD" w14:textId="3D205E54" w:rsidR="00BF3BDE" w:rsidRPr="003259CB" w:rsidRDefault="00BF3BDE" w:rsidP="002E1062">
            <w:pPr>
              <w:pStyle w:val="Bezatstarpm"/>
              <w:rPr>
                <w:rFonts w:ascii="Times New Roman" w:hAnsi="Times New Roman" w:cs="Times New Roman"/>
                <w:sz w:val="24"/>
                <w:szCs w:val="24"/>
                <w:lang w:eastAsia="lv-LV"/>
                <w14:ligatures w14:val="none"/>
              </w:rPr>
            </w:pPr>
          </w:p>
        </w:tc>
      </w:tr>
      <w:bookmarkEnd w:id="4"/>
      <w:tr w:rsidR="00484E83" w:rsidRPr="003259CB"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244FB58D" w:rsidR="00484E83" w:rsidRPr="003259CB" w:rsidRDefault="00484E83" w:rsidP="00484E83">
            <w:pPr>
              <w:pStyle w:val="Bezatstarpm"/>
              <w:rPr>
                <w:rFonts w:ascii="Times New Roman" w:hAnsi="Times New Roman" w:cs="Times New Roman"/>
                <w:sz w:val="24"/>
                <w:szCs w:val="24"/>
                <w:lang w:eastAsia="lv-LV"/>
              </w:rPr>
            </w:pPr>
            <w:r w:rsidRPr="003259CB">
              <w:rPr>
                <w:rFonts w:ascii="Times New Roman" w:hAnsi="Times New Roman" w:cs="Times New Roman"/>
                <w:i/>
                <w:sz w:val="24"/>
                <w:szCs w:val="24"/>
                <w:lang w:eastAsia="lv-LV"/>
                <w14:ligatures w14:val="none"/>
              </w:rPr>
              <w:t xml:space="preserve">Piedāvātajās cenās ir iekļautas visas izmaksas, kas attiecas un ir saistītas ar līguma izpildi, </w:t>
            </w:r>
            <w:r w:rsidR="00DE40F6">
              <w:rPr>
                <w:rFonts w:ascii="Times New Roman" w:hAnsi="Times New Roman" w:cs="Times New Roman"/>
                <w:i/>
                <w:sz w:val="24"/>
                <w:szCs w:val="24"/>
                <w:lang w:eastAsia="lv-LV"/>
                <w14:ligatures w14:val="none"/>
              </w:rPr>
              <w:t xml:space="preserve">tai skaitā </w:t>
            </w:r>
            <w:r w:rsidRPr="003259CB">
              <w:rPr>
                <w:rFonts w:ascii="Times New Roman" w:hAnsi="Times New Roman" w:cs="Times New Roman"/>
                <w:i/>
                <w:sz w:val="24"/>
                <w:szCs w:val="24"/>
                <w:lang w:eastAsia="lv-LV"/>
                <w14:ligatures w14:val="none"/>
              </w:rPr>
              <w:t>Latvijas Republikas normatīvajos aktos paredzētie nodokļi un nodevas, izņemot PVN.</w:t>
            </w: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16A5B7C9" w14:textId="20F4B1F3" w:rsidR="00BF41AD" w:rsidRPr="003259CB" w:rsidRDefault="00BF41AD" w:rsidP="00BF41AD">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bookmarkStart w:id="6" w:name="_Hlk205993070"/>
      <w:r w:rsidRPr="003259CB">
        <w:rPr>
          <w:rFonts w:ascii="Times New Roman" w:eastAsia="Calibri" w:hAnsi="Times New Roman" w:cs="Times New Roman"/>
          <w:b/>
          <w:bCs/>
          <w:kern w:val="0"/>
          <w:sz w:val="24"/>
          <w:szCs w:val="24"/>
          <w:lang w:eastAsia="lv-LV"/>
          <w14:ligatures w14:val="none"/>
        </w:rPr>
        <w:t>PRASĪBAS PRETENDENTAM</w:t>
      </w:r>
    </w:p>
    <w:p w14:paraId="1D6F889A" w14:textId="4D7F8412" w:rsidR="003259CB" w:rsidRPr="00B676B6" w:rsidRDefault="00BF41AD" w:rsidP="00B676B6">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 xml:space="preserve">Lai piedalītos </w:t>
      </w:r>
      <w:r w:rsidR="00DE40F6">
        <w:rPr>
          <w:rFonts w:ascii="Times New Roman" w:eastAsia="Calibri" w:hAnsi="Times New Roman" w:cs="Times New Roman"/>
          <w:kern w:val="0"/>
          <w:sz w:val="24"/>
          <w:szCs w:val="24"/>
          <w:lang w:eastAsia="lv-LV"/>
          <w14:ligatures w14:val="none"/>
        </w:rPr>
        <w:t xml:space="preserve">iepirkumā </w:t>
      </w:r>
      <w:r w:rsidRPr="003259CB">
        <w:rPr>
          <w:rFonts w:ascii="Times New Roman" w:eastAsia="Calibri" w:hAnsi="Times New Roman" w:cs="Times New Roman"/>
          <w:kern w:val="0"/>
          <w:sz w:val="24"/>
          <w:szCs w:val="24"/>
          <w:lang w:eastAsia="lv-LV"/>
          <w14:ligatures w14:val="none"/>
        </w:rPr>
        <w:t xml:space="preserve"> Pretendentam jāatbilst šādām minimālajām prasībām:</w:t>
      </w:r>
    </w:p>
    <w:p w14:paraId="283EDD72" w14:textId="77777777" w:rsidR="00DE40F6" w:rsidRDefault="00DE40F6" w:rsidP="004256FD">
      <w:pPr>
        <w:pStyle w:val="Sarakstarindkopa"/>
        <w:numPr>
          <w:ilvl w:val="2"/>
          <w:numId w:val="10"/>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Pretendents ir reģistrēts Latvijas Republikas Būvkomersantu reģistrā;</w:t>
      </w:r>
    </w:p>
    <w:p w14:paraId="0F9EBA52" w14:textId="0043BE70" w:rsidR="00DE40F6" w:rsidRDefault="00DE40F6" w:rsidP="004256FD">
      <w:pPr>
        <w:pStyle w:val="Sarakstarindkopa"/>
        <w:numPr>
          <w:ilvl w:val="2"/>
          <w:numId w:val="10"/>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Pretendents līguma izpildei var nodrošināt šādus speciālistus:</w:t>
      </w:r>
    </w:p>
    <w:p w14:paraId="5847292B" w14:textId="77777777" w:rsidR="00B676B6" w:rsidRDefault="00DE40F6" w:rsidP="00B676B6">
      <w:pPr>
        <w:spacing w:after="0"/>
        <w:ind w:left="108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 Speciālists, kuram ir spēkā esošs a</w:t>
      </w:r>
      <w:r w:rsidR="004256FD" w:rsidRPr="00DE40F6">
        <w:rPr>
          <w:rFonts w:ascii="Times New Roman" w:eastAsia="Calibri" w:hAnsi="Times New Roman" w:cs="Times New Roman"/>
          <w:kern w:val="0"/>
          <w:sz w:val="24"/>
          <w:szCs w:val="24"/>
          <w:lang w:eastAsia="lv-LV"/>
          <w14:ligatures w14:val="none"/>
        </w:rPr>
        <w:t xml:space="preserve">rhitekta prakses </w:t>
      </w:r>
      <w:r>
        <w:rPr>
          <w:rFonts w:ascii="Times New Roman" w:eastAsia="Calibri" w:hAnsi="Times New Roman" w:cs="Times New Roman"/>
          <w:kern w:val="0"/>
          <w:sz w:val="24"/>
          <w:szCs w:val="24"/>
          <w:lang w:eastAsia="lv-LV"/>
          <w14:ligatures w14:val="none"/>
        </w:rPr>
        <w:t xml:space="preserve">sertifikāts vai būvprakses sertifikāts </w:t>
      </w:r>
      <w:r w:rsidR="004256FD" w:rsidRPr="00B676B6">
        <w:rPr>
          <w:rFonts w:ascii="Times New Roman" w:eastAsia="Calibri" w:hAnsi="Times New Roman" w:cs="Times New Roman"/>
          <w:kern w:val="0"/>
          <w:sz w:val="24"/>
          <w:szCs w:val="24"/>
          <w:lang w:eastAsia="lv-LV"/>
          <w14:ligatures w14:val="none"/>
        </w:rPr>
        <w:t>ēku konstrukciju projektēšan</w:t>
      </w:r>
      <w:r>
        <w:rPr>
          <w:rFonts w:ascii="Times New Roman" w:eastAsia="Calibri" w:hAnsi="Times New Roman" w:cs="Times New Roman"/>
          <w:kern w:val="0"/>
          <w:sz w:val="24"/>
          <w:szCs w:val="24"/>
          <w:lang w:eastAsia="lv-LV"/>
          <w14:ligatures w14:val="none"/>
        </w:rPr>
        <w:t>ā</w:t>
      </w:r>
      <w:r w:rsidR="004256FD" w:rsidRPr="00B676B6">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 xml:space="preserve">vai </w:t>
      </w:r>
      <w:r w:rsidR="004256FD" w:rsidRPr="00B676B6">
        <w:rPr>
          <w:rFonts w:ascii="Times New Roman" w:eastAsia="Calibri" w:hAnsi="Times New Roman" w:cs="Times New Roman"/>
          <w:kern w:val="0"/>
          <w:sz w:val="24"/>
          <w:szCs w:val="24"/>
          <w:lang w:eastAsia="lv-LV"/>
          <w14:ligatures w14:val="none"/>
        </w:rPr>
        <w:t>ēku būvdarbu vadīšan</w:t>
      </w:r>
      <w:r>
        <w:rPr>
          <w:rFonts w:ascii="Times New Roman" w:eastAsia="Calibri" w:hAnsi="Times New Roman" w:cs="Times New Roman"/>
          <w:kern w:val="0"/>
          <w:sz w:val="24"/>
          <w:szCs w:val="24"/>
          <w:lang w:eastAsia="lv-LV"/>
          <w14:ligatures w14:val="none"/>
        </w:rPr>
        <w:t>ā</w:t>
      </w:r>
      <w:r w:rsidR="004256FD" w:rsidRPr="00B676B6">
        <w:rPr>
          <w:rFonts w:ascii="Times New Roman" w:eastAsia="Calibri" w:hAnsi="Times New Roman" w:cs="Times New Roman"/>
          <w:kern w:val="0"/>
          <w:sz w:val="24"/>
          <w:szCs w:val="24"/>
          <w:lang w:eastAsia="lv-LV"/>
          <w14:ligatures w14:val="none"/>
        </w:rPr>
        <w:t xml:space="preserve"> un būvuzraudzīb</w:t>
      </w:r>
      <w:r>
        <w:rPr>
          <w:rFonts w:ascii="Times New Roman" w:eastAsia="Calibri" w:hAnsi="Times New Roman" w:cs="Times New Roman"/>
          <w:kern w:val="0"/>
          <w:sz w:val="24"/>
          <w:szCs w:val="24"/>
          <w:lang w:eastAsia="lv-LV"/>
          <w14:ligatures w14:val="none"/>
        </w:rPr>
        <w:t>ā</w:t>
      </w:r>
      <w:r w:rsidR="004256FD" w:rsidRPr="00B676B6">
        <w:rPr>
          <w:rFonts w:ascii="Times New Roman" w:eastAsia="Calibri" w:hAnsi="Times New Roman" w:cs="Times New Roman"/>
          <w:kern w:val="0"/>
          <w:sz w:val="24"/>
          <w:szCs w:val="24"/>
          <w:lang w:eastAsia="lv-LV"/>
          <w14:ligatures w14:val="none"/>
        </w:rPr>
        <w:t>;</w:t>
      </w:r>
    </w:p>
    <w:p w14:paraId="4AEF0A1B" w14:textId="77777777" w:rsidR="00B676B6" w:rsidRDefault="00DE40F6" w:rsidP="00B676B6">
      <w:pPr>
        <w:spacing w:after="0"/>
        <w:ind w:left="108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 xml:space="preserve">b) Speciālists, kuram ir spēkā esošs būvprakses sertifikāts </w:t>
      </w:r>
      <w:r w:rsidRPr="003259CB">
        <w:rPr>
          <w:rFonts w:ascii="Times New Roman" w:eastAsia="Calibri" w:hAnsi="Times New Roman" w:cs="Times New Roman"/>
          <w:kern w:val="0"/>
          <w:sz w:val="24"/>
          <w:szCs w:val="24"/>
          <w:lang w:eastAsia="lv-LV"/>
          <w14:ligatures w14:val="none"/>
        </w:rPr>
        <w:t>siltumapgādes, ventilācijas un gaisa kondicionēšanas sistēmu projektēšanā vai būvdarbu vadīšanā un būvuzraudzībā</w:t>
      </w:r>
      <w:r>
        <w:rPr>
          <w:rFonts w:ascii="Times New Roman" w:eastAsia="Calibri" w:hAnsi="Times New Roman" w:cs="Times New Roman"/>
          <w:kern w:val="0"/>
          <w:sz w:val="24"/>
          <w:szCs w:val="24"/>
          <w:lang w:eastAsia="lv-LV"/>
          <w14:ligatures w14:val="none"/>
        </w:rPr>
        <w:t>;</w:t>
      </w:r>
    </w:p>
    <w:p w14:paraId="7AC0DBC0" w14:textId="3FFC3E4E" w:rsidR="00DE40F6" w:rsidRDefault="00DE40F6" w:rsidP="00B676B6">
      <w:pPr>
        <w:spacing w:after="0"/>
        <w:ind w:left="108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c) </w:t>
      </w:r>
      <w:r w:rsidR="00FF50E5">
        <w:rPr>
          <w:rFonts w:ascii="Times New Roman" w:eastAsia="Calibri" w:hAnsi="Times New Roman" w:cs="Times New Roman"/>
          <w:kern w:val="0"/>
          <w:sz w:val="24"/>
          <w:szCs w:val="24"/>
          <w:lang w:eastAsia="lv-LV"/>
          <w14:ligatures w14:val="none"/>
        </w:rPr>
        <w:t xml:space="preserve">Neatkarīgs eksperts ēku energoefektivitātes jomā. </w:t>
      </w:r>
      <w:r>
        <w:rPr>
          <w:rFonts w:ascii="Times New Roman" w:eastAsia="Calibri" w:hAnsi="Times New Roman" w:cs="Times New Roman"/>
          <w:kern w:val="0"/>
          <w:sz w:val="24"/>
          <w:szCs w:val="24"/>
          <w:lang w:eastAsia="lv-LV"/>
          <w14:ligatures w14:val="none"/>
        </w:rPr>
        <w:t xml:space="preserve"> </w:t>
      </w:r>
    </w:p>
    <w:p w14:paraId="51D6F757" w14:textId="7451009B" w:rsidR="004256FD" w:rsidRPr="00B676B6" w:rsidRDefault="00DE40F6" w:rsidP="00B676B6">
      <w:pPr>
        <w:spacing w:after="0"/>
        <w:rPr>
          <w:rFonts w:ascii="Times New Roman" w:eastAsia="Calibri" w:hAnsi="Times New Roman" w:cs="Times New Roman"/>
          <w:kern w:val="0"/>
          <w:sz w:val="24"/>
          <w:szCs w:val="24"/>
          <w:lang w:eastAsia="lv-LV"/>
          <w14:ligatures w14:val="none"/>
        </w:rPr>
      </w:pPr>
      <w:r w:rsidRPr="00DE40F6">
        <w:rPr>
          <w:rFonts w:ascii="Times New Roman" w:eastAsia="Calibri" w:hAnsi="Times New Roman" w:cs="Times New Roman"/>
          <w:kern w:val="0"/>
          <w:sz w:val="24"/>
          <w:szCs w:val="24"/>
          <w:lang w:eastAsia="lv-LV"/>
          <w14:ligatures w14:val="none"/>
        </w:rPr>
        <w:t xml:space="preserve"> </w:t>
      </w:r>
    </w:p>
    <w:p w14:paraId="079FBF11" w14:textId="77777777" w:rsidR="004256FD" w:rsidRPr="003259CB" w:rsidRDefault="004256FD" w:rsidP="00BF41AD">
      <w:pPr>
        <w:pStyle w:val="Sarakstarindkopa"/>
        <w:spacing w:after="0"/>
        <w:rPr>
          <w:rFonts w:ascii="Times New Roman" w:eastAsia="Calibri" w:hAnsi="Times New Roman" w:cs="Times New Roman"/>
          <w:kern w:val="0"/>
          <w:sz w:val="24"/>
          <w:szCs w:val="24"/>
          <w:lang w:eastAsia="lv-LV"/>
          <w14:ligatures w14:val="none"/>
        </w:rPr>
      </w:pPr>
    </w:p>
    <w:bookmarkEnd w:id="6"/>
    <w:p w14:paraId="58395E9E" w14:textId="44600EC3" w:rsidR="000432AA" w:rsidRPr="003259CB" w:rsidRDefault="00243CD6" w:rsidP="004256FD">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r w:rsidRPr="003259CB">
        <w:rPr>
          <w:rFonts w:ascii="Times New Roman" w:eastAsia="Calibri" w:hAnsi="Times New Roman" w:cs="Times New Roman"/>
          <w:b/>
          <w:bCs/>
          <w:kern w:val="0"/>
          <w:sz w:val="24"/>
          <w:szCs w:val="24"/>
          <w:lang w:eastAsia="lv-LV"/>
          <w14:ligatures w14:val="none"/>
        </w:rPr>
        <w:t xml:space="preserve">Pretendentu iesniedzamie dokumenti: </w:t>
      </w:r>
    </w:p>
    <w:p w14:paraId="25AD037D" w14:textId="051D5EB0" w:rsidR="000432AA" w:rsidRDefault="000432AA" w:rsidP="007D76A5">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24AB5480" w14:textId="2E180408" w:rsidR="00D83093" w:rsidRPr="00D83093" w:rsidRDefault="00B676B6" w:rsidP="00D83093">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B676B6">
        <w:rPr>
          <w:rFonts w:ascii="Times New Roman" w:eastAsia="Calibri" w:hAnsi="Times New Roman" w:cs="Times New Roman"/>
          <w:kern w:val="0"/>
          <w:sz w:val="24"/>
          <w:szCs w:val="24"/>
          <w:lang w:eastAsia="lv-LV"/>
          <w14:ligatures w14:val="none"/>
        </w:rPr>
        <w:t>Tehniskais piedāvājums jāsagatavo apliecinājuma formā norādot, ka pretendents ir iepazinies ar Tehnisko specifikāciju un izpildīs Tehniskās specifikācijas prasības</w:t>
      </w:r>
      <w:r>
        <w:rPr>
          <w:rFonts w:ascii="Times New Roman" w:eastAsia="Calibri" w:hAnsi="Times New Roman" w:cs="Times New Roman"/>
          <w:kern w:val="0"/>
          <w:sz w:val="24"/>
          <w:szCs w:val="24"/>
          <w:lang w:eastAsia="lv-LV"/>
          <w14:ligatures w14:val="none"/>
        </w:rPr>
        <w:t>. A</w:t>
      </w:r>
      <w:r w:rsidRPr="00B676B6">
        <w:rPr>
          <w:rFonts w:ascii="Times New Roman" w:eastAsia="Calibri" w:hAnsi="Times New Roman" w:cs="Times New Roman"/>
          <w:kern w:val="0"/>
          <w:sz w:val="24"/>
          <w:szCs w:val="24"/>
          <w:lang w:eastAsia="lv-LV"/>
          <w14:ligatures w14:val="none"/>
        </w:rPr>
        <w:t>pņemas nodrošināt tehnisko apsekošanu, atzinuma un darba uzdevuma projektēšana</w:t>
      </w:r>
      <w:r>
        <w:rPr>
          <w:rFonts w:ascii="Times New Roman" w:eastAsia="Calibri" w:hAnsi="Times New Roman" w:cs="Times New Roman"/>
          <w:kern w:val="0"/>
          <w:sz w:val="24"/>
          <w:szCs w:val="24"/>
          <w:lang w:eastAsia="lv-LV"/>
          <w14:ligatures w14:val="none"/>
        </w:rPr>
        <w:t>s</w:t>
      </w:r>
      <w:r w:rsidRPr="00B676B6">
        <w:rPr>
          <w:rFonts w:ascii="Times New Roman" w:eastAsia="Calibri" w:hAnsi="Times New Roman" w:cs="Times New Roman"/>
          <w:kern w:val="0"/>
          <w:sz w:val="24"/>
          <w:szCs w:val="24"/>
          <w:lang w:eastAsia="lv-LV"/>
          <w14:ligatures w14:val="none"/>
        </w:rPr>
        <w:t xml:space="preserve"> sagatavošanu 4 </w:t>
      </w:r>
      <w:r w:rsidR="00D83093">
        <w:rPr>
          <w:rFonts w:ascii="Times New Roman" w:eastAsia="Calibri" w:hAnsi="Times New Roman" w:cs="Times New Roman"/>
          <w:kern w:val="0"/>
          <w:sz w:val="24"/>
          <w:szCs w:val="24"/>
          <w:lang w:eastAsia="lv-LV"/>
          <w14:ligatures w14:val="none"/>
        </w:rPr>
        <w:t>nedēļu</w:t>
      </w:r>
      <w:r w:rsidRPr="00B676B6">
        <w:rPr>
          <w:rFonts w:ascii="Times New Roman" w:eastAsia="Calibri" w:hAnsi="Times New Roman" w:cs="Times New Roman"/>
          <w:kern w:val="0"/>
          <w:sz w:val="24"/>
          <w:szCs w:val="24"/>
          <w:lang w:eastAsia="lv-LV"/>
          <w14:ligatures w14:val="none"/>
        </w:rPr>
        <w:t xml:space="preserve"> laikā, skaitot no līguma spēkā stāšanās dienas</w:t>
      </w:r>
      <w:r w:rsidR="00D83093">
        <w:rPr>
          <w:rFonts w:ascii="Times New Roman" w:eastAsia="Calibri" w:hAnsi="Times New Roman" w:cs="Times New Roman"/>
          <w:kern w:val="0"/>
          <w:sz w:val="24"/>
          <w:szCs w:val="24"/>
          <w:lang w:eastAsia="lv-LV"/>
          <w14:ligatures w14:val="none"/>
        </w:rPr>
        <w:t xml:space="preserve">. </w:t>
      </w:r>
    </w:p>
    <w:p w14:paraId="19333AE2" w14:textId="6ABA8D48" w:rsidR="007D76A5" w:rsidRPr="003259CB" w:rsidRDefault="0041606F"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 xml:space="preserve">Pretendenta piedāvāto speciālistu saraksts, </w:t>
      </w:r>
      <w:r w:rsidR="000432AA" w:rsidRPr="003259CB">
        <w:rPr>
          <w:rFonts w:ascii="Times New Roman" w:eastAsia="Calibri" w:hAnsi="Times New Roman" w:cs="Times New Roman"/>
          <w:kern w:val="0"/>
          <w:sz w:val="24"/>
          <w:szCs w:val="24"/>
          <w:lang w:eastAsia="lv-LV"/>
          <w14:ligatures w14:val="none"/>
        </w:rPr>
        <w:t>kas sagatavots atbilstoši cenu aptaujas parauga</w:t>
      </w:r>
      <w:r w:rsidRPr="003259CB">
        <w:rPr>
          <w:rFonts w:ascii="Times New Roman" w:eastAsia="Calibri" w:hAnsi="Times New Roman" w:cs="Times New Roman"/>
          <w:kern w:val="0"/>
          <w:sz w:val="24"/>
          <w:szCs w:val="24"/>
          <w:lang w:eastAsia="lv-LV"/>
          <w14:ligatures w14:val="none"/>
        </w:rPr>
        <w:t>m</w:t>
      </w:r>
      <w:r w:rsidR="000432AA" w:rsidRPr="003259CB">
        <w:rPr>
          <w:rFonts w:ascii="Times New Roman" w:eastAsia="Calibri" w:hAnsi="Times New Roman" w:cs="Times New Roman"/>
          <w:kern w:val="0"/>
          <w:sz w:val="24"/>
          <w:szCs w:val="24"/>
          <w:lang w:eastAsia="lv-LV"/>
          <w14:ligatures w14:val="none"/>
        </w:rPr>
        <w:t xml:space="preserve"> (3. pielikums).</w:t>
      </w:r>
    </w:p>
    <w:p w14:paraId="7C0B82D7" w14:textId="77777777" w:rsidR="002B7481" w:rsidRPr="003259CB" w:rsidRDefault="002B7481" w:rsidP="002B7481">
      <w:pPr>
        <w:pStyle w:val="Sarakstarindkopa"/>
        <w:numPr>
          <w:ilvl w:val="1"/>
          <w:numId w:val="5"/>
        </w:numPr>
        <w:rPr>
          <w:rFonts w:ascii="Times New Roman" w:eastAsia="Calibri" w:hAnsi="Times New Roman" w:cs="Times New Roman"/>
          <w:kern w:val="0"/>
          <w:sz w:val="24"/>
          <w:szCs w:val="24"/>
          <w:lang w:eastAsia="lv-LV"/>
          <w14:ligatures w14:val="none"/>
        </w:rPr>
      </w:pPr>
      <w:bookmarkStart w:id="7" w:name="_Hlk205972475"/>
      <w:r w:rsidRPr="003259CB">
        <w:rPr>
          <w:rFonts w:ascii="Times New Roman" w:eastAsia="Calibri" w:hAnsi="Times New Roman" w:cs="Times New Roman"/>
          <w:kern w:val="0"/>
          <w:sz w:val="24"/>
          <w:szCs w:val="24"/>
          <w:lang w:eastAsia="lv-LV"/>
          <w14:ligatures w14:val="none"/>
        </w:rPr>
        <w:t>Finanšu piedāvājumu, kas sagatavots atbilstoši cenu aptaujas Finanšu piedāvājuma paraugam</w:t>
      </w:r>
    </w:p>
    <w:bookmarkEnd w:id="7"/>
    <w:p w14:paraId="1C6D9503" w14:textId="77777777" w:rsidR="00243CD6" w:rsidRPr="003259CB" w:rsidRDefault="00243CD6" w:rsidP="002B7481">
      <w:pPr>
        <w:ind w:left="360"/>
        <w:rPr>
          <w:rFonts w:ascii="Times New Roman" w:hAnsi="Times New Roman" w:cs="Times New Roman"/>
          <w:b/>
          <w:bCs/>
          <w:sz w:val="24"/>
          <w:szCs w:val="24"/>
          <w:lang w:eastAsia="lv-LV"/>
        </w:rPr>
      </w:pPr>
    </w:p>
    <w:p w14:paraId="4B60E041" w14:textId="77777777" w:rsidR="00243CD6" w:rsidRPr="003259CB" w:rsidRDefault="00243CD6" w:rsidP="00243CD6">
      <w:pPr>
        <w:spacing w:after="0"/>
        <w:rPr>
          <w:rFonts w:ascii="Times New Roman" w:eastAsia="Calibri" w:hAnsi="Times New Roman" w:cs="Times New Roman"/>
          <w:b/>
          <w:bCs/>
          <w:kern w:val="0"/>
          <w:sz w:val="24"/>
          <w:szCs w:val="24"/>
          <w:lang w:eastAsia="lv-LV"/>
          <w14:ligatures w14:val="none"/>
        </w:rPr>
      </w:pPr>
    </w:p>
    <w:p w14:paraId="45E6227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5542F6A9"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0D1E369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69416F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3BF37472"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1D88F2C"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A139F06"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0DF2E40A"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6C16D760"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28D191D7"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DF343FF" w14:textId="77777777" w:rsidR="003259CB" w:rsidRDefault="003259CB" w:rsidP="00243CD6">
      <w:pPr>
        <w:spacing w:after="0"/>
        <w:rPr>
          <w:rFonts w:ascii="Times New Roman" w:eastAsia="Calibri" w:hAnsi="Times New Roman" w:cs="Times New Roman"/>
          <w:b/>
          <w:bCs/>
          <w:kern w:val="0"/>
          <w:sz w:val="24"/>
          <w:szCs w:val="24"/>
          <w:lang w:eastAsia="lv-LV"/>
          <w14:ligatures w14:val="none"/>
        </w:rPr>
      </w:pPr>
    </w:p>
    <w:p w14:paraId="1C8F3D70"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009DAFAD"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85C05ED"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016262D1"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58968DEB"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07F6CD6B"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2923D7F"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4CBDB062"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8FCF713"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7B8D22DC"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5EC94F71"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616DF952"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7721578" w14:textId="77777777" w:rsidR="00B676B6" w:rsidRPr="003259CB" w:rsidRDefault="00B676B6" w:rsidP="00243CD6">
      <w:pPr>
        <w:spacing w:after="0"/>
        <w:rPr>
          <w:rFonts w:ascii="Times New Roman" w:eastAsia="Calibri" w:hAnsi="Times New Roman" w:cs="Times New Roman"/>
          <w:b/>
          <w:bCs/>
          <w:kern w:val="0"/>
          <w:sz w:val="24"/>
          <w:szCs w:val="24"/>
          <w:lang w:eastAsia="lv-LV"/>
          <w14:ligatures w14:val="none"/>
        </w:rPr>
      </w:pPr>
    </w:p>
    <w:p w14:paraId="2497A926"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790F761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0559D42"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2BFC2C29"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7F2C66E" w14:textId="77777777" w:rsidR="003259CB" w:rsidRPr="003259CB" w:rsidRDefault="003259CB" w:rsidP="003259CB">
      <w:pPr>
        <w:spacing w:line="259" w:lineRule="auto"/>
        <w:rPr>
          <w:rFonts w:ascii="Times New Roman" w:eastAsia="Calibri" w:hAnsi="Times New Roman" w:cs="Times New Roman"/>
          <w:b/>
          <w:bCs/>
          <w:kern w:val="0"/>
          <w:sz w:val="24"/>
          <w:szCs w:val="24"/>
          <w:lang w:eastAsia="lv-LV"/>
          <w14:ligatures w14:val="none"/>
        </w:rPr>
      </w:pPr>
    </w:p>
    <w:p w14:paraId="7A617D1E" w14:textId="61B06A81"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1F0BAC21" w:rsidR="00D458C6" w:rsidRPr="003259CB" w:rsidRDefault="00D458C6" w:rsidP="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 xml:space="preserve">CENU APTAUJAS NOSAUKUMS: </w:t>
      </w:r>
      <w:bookmarkStart w:id="8" w:name="_Hlk201853147"/>
      <w:r w:rsidR="00B131A0" w:rsidRPr="003259CB">
        <w:rPr>
          <w:rFonts w:ascii="Times New Roman" w:hAnsi="Times New Roman" w:cs="Times New Roman"/>
          <w:kern w:val="0"/>
          <w:sz w:val="24"/>
          <w:szCs w:val="24"/>
          <w:lang w:eastAsia="lv-LV"/>
          <w14:ligatures w14:val="none"/>
        </w:rPr>
        <w:t>“</w:t>
      </w:r>
      <w:r w:rsidR="00274081" w:rsidRPr="00274081">
        <w:rPr>
          <w:rFonts w:ascii="Times New Roman" w:hAnsi="Times New Roman" w:cs="Times New Roman"/>
          <w:kern w:val="0"/>
          <w:sz w:val="24"/>
          <w:szCs w:val="24"/>
          <w:lang w:eastAsia="lv-LV"/>
          <w14:ligatures w14:val="none"/>
        </w:rPr>
        <w:t>Ulbrokas peldbaseina ēkas tehniskā apsekošana</w:t>
      </w:r>
      <w:r w:rsidR="00274081">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8"/>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bookmarkStart w:id="9" w:name="_Hlk205887744"/>
      <w:r w:rsidRPr="003259CB">
        <w:rPr>
          <w:rFonts w:ascii="Times New Roman" w:hAnsi="Times New Roman" w:cs="Times New Roman"/>
          <w:b/>
          <w:kern w:val="0"/>
          <w:sz w:val="24"/>
          <w:szCs w:val="24"/>
          <w:lang w:eastAsia="lv-LV"/>
          <w14:ligatures w14:val="none"/>
        </w:rPr>
        <w:t>FINANŠU PIEDĀVĀJUMS</w:t>
      </w:r>
    </w:p>
    <w:p w14:paraId="066ACCBE" w14:textId="77777777" w:rsidR="00D458C6" w:rsidRPr="003259CB"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7225"/>
        <w:gridCol w:w="1701"/>
      </w:tblGrid>
      <w:tr w:rsidR="003259CB" w:rsidRPr="003259CB" w14:paraId="124BF7F7" w14:textId="7B37CBC0" w:rsidTr="003259CB">
        <w:trPr>
          <w:trHeight w:val="564"/>
        </w:trPr>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bookmarkStart w:id="10" w:name="_Hlk137205141"/>
            <w:r w:rsidRPr="003259CB">
              <w:rPr>
                <w:rFonts w:ascii="Times New Roman" w:hAnsi="Times New Roman" w:cs="Times New Roman"/>
                <w:b/>
                <w:sz w:val="24"/>
                <w:szCs w:val="24"/>
                <w:lang w:eastAsia="lv-LV"/>
                <w14:ligatures w14:val="none"/>
              </w:rPr>
              <w:t>Nosaukums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436E8A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r w:rsidRPr="003259CB">
              <w:rPr>
                <w:rFonts w:ascii="Times New Roman" w:hAnsi="Times New Roman" w:cs="Times New Roman"/>
                <w:b/>
                <w:sz w:val="24"/>
                <w:szCs w:val="24"/>
                <w:lang w:eastAsia="lv-LV"/>
                <w14:ligatures w14:val="none"/>
              </w:rPr>
              <w:t xml:space="preserve">Cena EUR bez PVN </w:t>
            </w:r>
          </w:p>
        </w:tc>
        <w:bookmarkEnd w:id="10"/>
      </w:tr>
      <w:tr w:rsidR="003259CB" w:rsidRPr="003259CB" w14:paraId="11906E11" w14:textId="10C51C57" w:rsidTr="003259CB">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07747DD3" w14:textId="1DD736D2" w:rsidR="003259CB" w:rsidRPr="003259CB" w:rsidRDefault="00D83093" w:rsidP="00E21F3D">
            <w:pPr>
              <w:spacing w:line="240" w:lineRule="auto"/>
              <w:jc w:val="both"/>
              <w:rPr>
                <w:rFonts w:ascii="Times New Roman" w:hAnsi="Times New Roman" w:cs="Times New Roman"/>
                <w:sz w:val="24"/>
                <w:szCs w:val="24"/>
                <w:lang w:eastAsia="lv-LV"/>
                <w14:ligatures w14:val="none"/>
              </w:rPr>
            </w:pPr>
            <w:r w:rsidRPr="00D83093">
              <w:rPr>
                <w:rFonts w:ascii="Times New Roman" w:hAnsi="Times New Roman" w:cs="Times New Roman"/>
                <w:sz w:val="24"/>
                <w:szCs w:val="24"/>
                <w:lang w:eastAsia="lv-LV"/>
                <w14:ligatures w14:val="none"/>
              </w:rPr>
              <w:t>Ulbrokas peldbaseina ēkas tehniskā apsekošana, tehniskās apsekošanas atzinuma sagatavošana un darba uzdevuma projektēšanas darbu veikšanai izstrāde</w:t>
            </w:r>
            <w:r w:rsidR="003259CB" w:rsidRPr="003259CB">
              <w:rPr>
                <w:rFonts w:ascii="Times New Roman" w:hAnsi="Times New Roman" w:cs="Times New Roman"/>
                <w:sz w:val="24"/>
                <w:szCs w:val="24"/>
                <w:lang w:eastAsia="lv-LV"/>
                <w14:ligatures w14:val="none"/>
              </w:rPr>
              <w:t xml:space="preserve">, </w:t>
            </w:r>
            <w:r w:rsidR="003259CB" w:rsidRPr="003259CB">
              <w:rPr>
                <w:rFonts w:ascii="Times New Roman" w:hAnsi="Times New Roman" w:cs="Times New Roman"/>
                <w:i/>
                <w:iCs/>
                <w:sz w:val="24"/>
                <w:szCs w:val="24"/>
                <w:lang w:eastAsia="lv-LV"/>
                <w14:ligatures w14:val="none"/>
              </w:rPr>
              <w:t>atbilstoši tehniskās specifikācijas prasībām.</w:t>
            </w:r>
          </w:p>
        </w:tc>
        <w:tc>
          <w:tcPr>
            <w:tcW w:w="1701" w:type="dxa"/>
            <w:tcBorders>
              <w:top w:val="single" w:sz="4" w:space="0" w:color="auto"/>
              <w:left w:val="single" w:sz="4" w:space="0" w:color="auto"/>
              <w:bottom w:val="single" w:sz="4" w:space="0" w:color="auto"/>
              <w:right w:val="single" w:sz="4" w:space="0" w:color="auto"/>
            </w:tcBorders>
          </w:tcPr>
          <w:p w14:paraId="74DCED59" w14:textId="29A39280" w:rsidR="003259CB" w:rsidRPr="003259CB" w:rsidRDefault="003259CB">
            <w:pPr>
              <w:spacing w:line="240" w:lineRule="auto"/>
              <w:jc w:val="both"/>
              <w:rPr>
                <w:rFonts w:ascii="Times New Roman" w:hAnsi="Times New Roman" w:cs="Times New Roman"/>
                <w:sz w:val="24"/>
                <w:szCs w:val="24"/>
                <w:lang w:eastAsia="lv-LV"/>
                <w14:ligatures w14:val="none"/>
              </w:rPr>
            </w:pPr>
          </w:p>
        </w:tc>
      </w:tr>
      <w:tr w:rsidR="00C81270" w:rsidRPr="003259CB" w14:paraId="1A169771" w14:textId="08E5EC71" w:rsidTr="00EB230B">
        <w:trPr>
          <w:trHeight w:val="406"/>
        </w:trPr>
        <w:tc>
          <w:tcPr>
            <w:tcW w:w="7225" w:type="dxa"/>
            <w:tcBorders>
              <w:top w:val="single" w:sz="4" w:space="0" w:color="auto"/>
              <w:left w:val="single" w:sz="4" w:space="0" w:color="auto"/>
              <w:bottom w:val="single" w:sz="4" w:space="0" w:color="auto"/>
              <w:right w:val="single" w:sz="4" w:space="0" w:color="auto"/>
            </w:tcBorders>
            <w:vAlign w:val="center"/>
            <w:hideMark/>
          </w:tcPr>
          <w:p w14:paraId="75336F5E" w14:textId="1EFAD9FE" w:rsidR="00C81270" w:rsidRPr="003259CB" w:rsidRDefault="00C81270" w:rsidP="00C81270">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PVN summa, EUR:</w:t>
            </w:r>
          </w:p>
        </w:tc>
        <w:tc>
          <w:tcPr>
            <w:tcW w:w="1701" w:type="dxa"/>
            <w:tcBorders>
              <w:top w:val="single" w:sz="4" w:space="0" w:color="auto"/>
              <w:left w:val="single" w:sz="4" w:space="0" w:color="auto"/>
              <w:bottom w:val="single" w:sz="4" w:space="0" w:color="auto"/>
              <w:right w:val="single" w:sz="4" w:space="0" w:color="auto"/>
            </w:tcBorders>
          </w:tcPr>
          <w:p w14:paraId="77AC69C3" w14:textId="1832F025" w:rsidR="00C81270" w:rsidRPr="003259CB" w:rsidRDefault="00C81270">
            <w:pPr>
              <w:spacing w:line="240" w:lineRule="auto"/>
              <w:jc w:val="both"/>
              <w:rPr>
                <w:rFonts w:ascii="Times New Roman" w:hAnsi="Times New Roman" w:cs="Times New Roman"/>
                <w:sz w:val="24"/>
                <w:szCs w:val="24"/>
                <w:lang w:eastAsia="lv-LV"/>
                <w14:ligatures w14:val="none"/>
              </w:rPr>
            </w:pPr>
          </w:p>
        </w:tc>
      </w:tr>
      <w:tr w:rsidR="00C81270" w:rsidRPr="003259CB" w14:paraId="0C31AE86" w14:textId="2C625F51" w:rsidTr="00EB230B">
        <w:trPr>
          <w:trHeight w:val="195"/>
        </w:trPr>
        <w:tc>
          <w:tcPr>
            <w:tcW w:w="7225" w:type="dxa"/>
            <w:tcBorders>
              <w:top w:val="single" w:sz="4" w:space="0" w:color="auto"/>
              <w:left w:val="single" w:sz="4" w:space="0" w:color="auto"/>
              <w:bottom w:val="single" w:sz="4" w:space="0" w:color="auto"/>
              <w:right w:val="single" w:sz="4" w:space="0" w:color="auto"/>
            </w:tcBorders>
            <w:vAlign w:val="center"/>
            <w:hideMark/>
          </w:tcPr>
          <w:p w14:paraId="4588161A" w14:textId="2831C228" w:rsidR="00C81270" w:rsidRPr="003259CB" w:rsidRDefault="00C81270" w:rsidP="00C81270">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Kopējā cena ar PVN, EUR:</w:t>
            </w:r>
          </w:p>
        </w:tc>
        <w:tc>
          <w:tcPr>
            <w:tcW w:w="1701" w:type="dxa"/>
            <w:tcBorders>
              <w:top w:val="single" w:sz="4" w:space="0" w:color="auto"/>
              <w:left w:val="single" w:sz="4" w:space="0" w:color="auto"/>
              <w:bottom w:val="single" w:sz="4" w:space="0" w:color="auto"/>
              <w:right w:val="single" w:sz="4" w:space="0" w:color="auto"/>
            </w:tcBorders>
          </w:tcPr>
          <w:p w14:paraId="54EF7B78" w14:textId="51445545" w:rsidR="00C81270" w:rsidRPr="003259CB" w:rsidRDefault="00C81270">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Pr="003259CB" w:rsidRDefault="000F68B9" w:rsidP="00D458C6">
      <w:pPr>
        <w:spacing w:after="0" w:line="240" w:lineRule="auto"/>
        <w:jc w:val="both"/>
        <w:rPr>
          <w:rFonts w:ascii="Times New Roman" w:hAnsi="Times New Roman" w:cs="Times New Roman"/>
          <w:color w:val="000000"/>
          <w:sz w:val="24"/>
          <w:szCs w:val="24"/>
        </w:rPr>
      </w:pPr>
    </w:p>
    <w:bookmarkEnd w:id="9"/>
    <w:p w14:paraId="3B9ED688" w14:textId="480FDFF7" w:rsidR="000F68B9" w:rsidRPr="003259CB" w:rsidRDefault="000F68B9" w:rsidP="00D458C6">
      <w:pPr>
        <w:spacing w:after="0" w:line="240" w:lineRule="auto"/>
        <w:jc w:val="both"/>
        <w:rPr>
          <w:rFonts w:ascii="Times New Roman" w:hAnsi="Times New Roman" w:cs="Times New Roman"/>
          <w:color w:val="000000"/>
          <w:sz w:val="24"/>
          <w:szCs w:val="24"/>
        </w:rPr>
      </w:pPr>
      <w:r w:rsidRPr="003259CB">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0C62" w14:textId="77777777" w:rsidR="00CD69CB" w:rsidRDefault="00CD69CB" w:rsidP="00484E83">
      <w:pPr>
        <w:spacing w:after="0" w:line="240" w:lineRule="auto"/>
      </w:pPr>
      <w:r>
        <w:separator/>
      </w:r>
    </w:p>
  </w:endnote>
  <w:endnote w:type="continuationSeparator" w:id="0">
    <w:p w14:paraId="56EA1F4D" w14:textId="77777777" w:rsidR="00CD69CB" w:rsidRDefault="00CD69CB"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322E" w14:textId="77777777" w:rsidR="00CD69CB" w:rsidRDefault="00CD69CB" w:rsidP="00484E83">
      <w:pPr>
        <w:spacing w:after="0" w:line="240" w:lineRule="auto"/>
      </w:pPr>
      <w:r>
        <w:separator/>
      </w:r>
    </w:p>
  </w:footnote>
  <w:footnote w:type="continuationSeparator" w:id="0">
    <w:p w14:paraId="5F1EBD89" w14:textId="77777777" w:rsidR="00CD69CB" w:rsidRDefault="00CD69CB"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8"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5"/>
  </w:num>
  <w:num w:numId="2" w16cid:durableId="1700660294">
    <w:abstractNumId w:val="2"/>
  </w:num>
  <w:num w:numId="3" w16cid:durableId="309409361">
    <w:abstractNumId w:val="6"/>
  </w:num>
  <w:num w:numId="4" w16cid:durableId="2111200266">
    <w:abstractNumId w:val="7"/>
  </w:num>
  <w:num w:numId="5" w16cid:durableId="724108063">
    <w:abstractNumId w:val="9"/>
  </w:num>
  <w:num w:numId="6" w16cid:durableId="1922372947">
    <w:abstractNumId w:val="4"/>
  </w:num>
  <w:num w:numId="7" w16cid:durableId="1019741847">
    <w:abstractNumId w:val="1"/>
  </w:num>
  <w:num w:numId="8" w16cid:durableId="1780493713">
    <w:abstractNumId w:val="8"/>
  </w:num>
  <w:num w:numId="9" w16cid:durableId="428434369">
    <w:abstractNumId w:val="0"/>
  </w:num>
  <w:num w:numId="10" w16cid:durableId="1771121471">
    <w:abstractNumId w:val="3"/>
  </w:num>
  <w:num w:numId="11" w16cid:durableId="878131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E2FB8"/>
    <w:rsid w:val="000F0055"/>
    <w:rsid w:val="000F241C"/>
    <w:rsid w:val="000F68B9"/>
    <w:rsid w:val="0010291F"/>
    <w:rsid w:val="00106E27"/>
    <w:rsid w:val="00144DF7"/>
    <w:rsid w:val="00182C5E"/>
    <w:rsid w:val="001A10FC"/>
    <w:rsid w:val="001D464B"/>
    <w:rsid w:val="0020659A"/>
    <w:rsid w:val="0021130F"/>
    <w:rsid w:val="00243CD6"/>
    <w:rsid w:val="002700C8"/>
    <w:rsid w:val="00274081"/>
    <w:rsid w:val="00280FD9"/>
    <w:rsid w:val="002B7481"/>
    <w:rsid w:val="002E1062"/>
    <w:rsid w:val="002E53B3"/>
    <w:rsid w:val="003120B4"/>
    <w:rsid w:val="0031597D"/>
    <w:rsid w:val="003259CB"/>
    <w:rsid w:val="003300A3"/>
    <w:rsid w:val="003700BD"/>
    <w:rsid w:val="003910CA"/>
    <w:rsid w:val="003B39C5"/>
    <w:rsid w:val="003D391B"/>
    <w:rsid w:val="003D4F77"/>
    <w:rsid w:val="0041606F"/>
    <w:rsid w:val="0042199C"/>
    <w:rsid w:val="004256FD"/>
    <w:rsid w:val="00473116"/>
    <w:rsid w:val="004838CA"/>
    <w:rsid w:val="00484E83"/>
    <w:rsid w:val="0049294A"/>
    <w:rsid w:val="00493C80"/>
    <w:rsid w:val="00494A18"/>
    <w:rsid w:val="004C056B"/>
    <w:rsid w:val="005007C5"/>
    <w:rsid w:val="00531298"/>
    <w:rsid w:val="00546B21"/>
    <w:rsid w:val="00573499"/>
    <w:rsid w:val="005941D7"/>
    <w:rsid w:val="006255F7"/>
    <w:rsid w:val="00672BA7"/>
    <w:rsid w:val="006C4506"/>
    <w:rsid w:val="00703220"/>
    <w:rsid w:val="00781695"/>
    <w:rsid w:val="00795FB3"/>
    <w:rsid w:val="007B45E7"/>
    <w:rsid w:val="007D76A5"/>
    <w:rsid w:val="008424E9"/>
    <w:rsid w:val="00852761"/>
    <w:rsid w:val="008847C4"/>
    <w:rsid w:val="008A6B5F"/>
    <w:rsid w:val="008E66B7"/>
    <w:rsid w:val="008F0BFE"/>
    <w:rsid w:val="008F60A3"/>
    <w:rsid w:val="0090685C"/>
    <w:rsid w:val="00920719"/>
    <w:rsid w:val="0095021A"/>
    <w:rsid w:val="009D2586"/>
    <w:rsid w:val="009E40AD"/>
    <w:rsid w:val="009E724C"/>
    <w:rsid w:val="009F1138"/>
    <w:rsid w:val="009F79EB"/>
    <w:rsid w:val="00A01B21"/>
    <w:rsid w:val="00A22461"/>
    <w:rsid w:val="00A31AFF"/>
    <w:rsid w:val="00A36671"/>
    <w:rsid w:val="00AB6522"/>
    <w:rsid w:val="00AE5932"/>
    <w:rsid w:val="00AF0AC2"/>
    <w:rsid w:val="00B0394B"/>
    <w:rsid w:val="00B131A0"/>
    <w:rsid w:val="00B21A49"/>
    <w:rsid w:val="00B51F7E"/>
    <w:rsid w:val="00B60602"/>
    <w:rsid w:val="00B676B6"/>
    <w:rsid w:val="00B70C72"/>
    <w:rsid w:val="00BB55B7"/>
    <w:rsid w:val="00BF3BDE"/>
    <w:rsid w:val="00BF41AD"/>
    <w:rsid w:val="00C81270"/>
    <w:rsid w:val="00C86E5D"/>
    <w:rsid w:val="00CC2153"/>
    <w:rsid w:val="00CC223E"/>
    <w:rsid w:val="00CD69CB"/>
    <w:rsid w:val="00D16B57"/>
    <w:rsid w:val="00D458C6"/>
    <w:rsid w:val="00D57DC1"/>
    <w:rsid w:val="00D67C75"/>
    <w:rsid w:val="00D72176"/>
    <w:rsid w:val="00D83093"/>
    <w:rsid w:val="00DB0908"/>
    <w:rsid w:val="00DD42CE"/>
    <w:rsid w:val="00DE40F6"/>
    <w:rsid w:val="00E21F3D"/>
    <w:rsid w:val="00E35D15"/>
    <w:rsid w:val="00E465B2"/>
    <w:rsid w:val="00E72349"/>
    <w:rsid w:val="00E821A1"/>
    <w:rsid w:val="00EB230B"/>
    <w:rsid w:val="00F8198A"/>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uzulen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2649</Words>
  <Characters>1510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4</cp:revision>
  <dcterms:created xsi:type="dcterms:W3CDTF">2025-08-14T12:15:00Z</dcterms:created>
  <dcterms:modified xsi:type="dcterms:W3CDTF">2025-08-18T06:04:00Z</dcterms:modified>
</cp:coreProperties>
</file>