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C2336" w14:textId="618343A3" w:rsidR="00B36FE7" w:rsidRDefault="00B36FE7" w:rsidP="00AE33A9">
      <w:pPr>
        <w:spacing w:after="0" w:line="240" w:lineRule="auto"/>
        <w:jc w:val="center"/>
        <w:rPr>
          <w:rFonts w:ascii="Times New Roman" w:eastAsia="Times New Roman" w:hAnsi="Times New Roman" w:cs="Times New Roman"/>
          <w:b/>
          <w:kern w:val="0"/>
          <w:sz w:val="23"/>
          <w:szCs w:val="23"/>
          <w14:ligatures w14:val="none"/>
        </w:rPr>
      </w:pPr>
      <w:r>
        <w:rPr>
          <w:rFonts w:ascii="Times New Roman" w:eastAsia="Times New Roman" w:hAnsi="Times New Roman" w:cs="Times New Roman"/>
          <w:b/>
          <w:kern w:val="0"/>
          <w:sz w:val="23"/>
          <w:szCs w:val="23"/>
          <w14:ligatures w14:val="none"/>
        </w:rPr>
        <w:t>DARBA UZDEVUMS</w:t>
      </w:r>
      <w:r w:rsidR="00A9716E">
        <w:rPr>
          <w:rFonts w:ascii="Times New Roman" w:eastAsia="Times New Roman" w:hAnsi="Times New Roman" w:cs="Times New Roman"/>
          <w:b/>
          <w:kern w:val="0"/>
          <w:sz w:val="23"/>
          <w:szCs w:val="23"/>
          <w14:ligatures w14:val="none"/>
        </w:rPr>
        <w:t xml:space="preserve"> (PROJEKTS)</w:t>
      </w:r>
    </w:p>
    <w:p w14:paraId="06E0B3E0" w14:textId="68A76826" w:rsidR="003C01D5" w:rsidRDefault="00AE33A9" w:rsidP="00AE33A9">
      <w:pPr>
        <w:spacing w:after="0" w:line="240" w:lineRule="auto"/>
        <w:jc w:val="center"/>
        <w:rPr>
          <w:rFonts w:ascii="Times New Roman" w:eastAsia="Times New Roman" w:hAnsi="Times New Roman" w:cs="Times New Roman"/>
          <w:b/>
          <w:kern w:val="0"/>
          <w:sz w:val="23"/>
          <w:szCs w:val="23"/>
          <w14:ligatures w14:val="none"/>
        </w:rPr>
      </w:pPr>
      <w:r w:rsidRPr="00AE33A9">
        <w:rPr>
          <w:rFonts w:ascii="Times New Roman" w:eastAsia="Times New Roman" w:hAnsi="Times New Roman" w:cs="Times New Roman"/>
          <w:b/>
          <w:kern w:val="0"/>
          <w:sz w:val="23"/>
          <w:szCs w:val="23"/>
          <w14:ligatures w14:val="none"/>
        </w:rPr>
        <w:t>Ropažu novada Upeslejas pamatskolas sporta laukuma</w:t>
      </w:r>
      <w:r>
        <w:rPr>
          <w:rFonts w:ascii="Times New Roman" w:eastAsia="Times New Roman" w:hAnsi="Times New Roman" w:cs="Times New Roman"/>
          <w:b/>
          <w:kern w:val="0"/>
          <w:sz w:val="23"/>
          <w:szCs w:val="23"/>
          <w14:ligatures w14:val="none"/>
        </w:rPr>
        <w:t xml:space="preserve"> </w:t>
      </w:r>
      <w:r w:rsidRPr="00AE33A9">
        <w:rPr>
          <w:rFonts w:ascii="Times New Roman" w:eastAsia="Times New Roman" w:hAnsi="Times New Roman" w:cs="Times New Roman"/>
          <w:b/>
          <w:kern w:val="0"/>
          <w:sz w:val="23"/>
          <w:szCs w:val="23"/>
          <w14:ligatures w14:val="none"/>
        </w:rPr>
        <w:t>vienkāršot</w:t>
      </w:r>
      <w:r w:rsidR="00B36FE7">
        <w:rPr>
          <w:rFonts w:ascii="Times New Roman" w:eastAsia="Times New Roman" w:hAnsi="Times New Roman" w:cs="Times New Roman"/>
          <w:b/>
          <w:kern w:val="0"/>
          <w:sz w:val="23"/>
          <w:szCs w:val="23"/>
          <w14:ligatures w14:val="none"/>
        </w:rPr>
        <w:t>ai</w:t>
      </w:r>
      <w:r w:rsidRPr="00AE33A9">
        <w:rPr>
          <w:rFonts w:ascii="Times New Roman" w:eastAsia="Times New Roman" w:hAnsi="Times New Roman" w:cs="Times New Roman"/>
          <w:b/>
          <w:kern w:val="0"/>
          <w:sz w:val="23"/>
          <w:szCs w:val="23"/>
          <w14:ligatures w14:val="none"/>
        </w:rPr>
        <w:t xml:space="preserve"> pārbūve</w:t>
      </w:r>
      <w:r w:rsidR="00B36FE7">
        <w:rPr>
          <w:rFonts w:ascii="Times New Roman" w:eastAsia="Times New Roman" w:hAnsi="Times New Roman" w:cs="Times New Roman"/>
          <w:b/>
          <w:kern w:val="0"/>
          <w:sz w:val="23"/>
          <w:szCs w:val="23"/>
          <w14:ligatures w14:val="none"/>
        </w:rPr>
        <w:t xml:space="preserve">i, tai skaitā </w:t>
      </w:r>
      <w:r w:rsidRPr="00AE33A9">
        <w:rPr>
          <w:rFonts w:ascii="Times New Roman" w:eastAsia="Times New Roman" w:hAnsi="Times New Roman" w:cs="Times New Roman"/>
          <w:b/>
          <w:kern w:val="0"/>
          <w:sz w:val="23"/>
          <w:szCs w:val="23"/>
          <w14:ligatures w14:val="none"/>
        </w:rPr>
        <w:t>būvniecības ieceres dokumentācijas izstrāde</w:t>
      </w:r>
      <w:r w:rsidR="00B36FE7">
        <w:rPr>
          <w:rFonts w:ascii="Times New Roman" w:eastAsia="Times New Roman" w:hAnsi="Times New Roman" w:cs="Times New Roman"/>
          <w:b/>
          <w:kern w:val="0"/>
          <w:sz w:val="23"/>
          <w:szCs w:val="23"/>
          <w14:ligatures w14:val="none"/>
        </w:rPr>
        <w:t xml:space="preserve">i </w:t>
      </w:r>
    </w:p>
    <w:p w14:paraId="20ABE517" w14:textId="77777777" w:rsidR="00AE33A9" w:rsidRPr="003C01D5" w:rsidRDefault="00AE33A9" w:rsidP="00AE33A9">
      <w:pPr>
        <w:spacing w:after="0" w:line="240" w:lineRule="auto"/>
        <w:jc w:val="center"/>
        <w:rPr>
          <w:rFonts w:ascii="Times New Roman" w:eastAsia="Times New Roman" w:hAnsi="Times New Roman" w:cs="Times New Roman"/>
          <w:kern w:val="0"/>
          <w:sz w:val="23"/>
          <w:szCs w:val="23"/>
          <w14:ligatures w14:val="none"/>
        </w:rPr>
      </w:pPr>
    </w:p>
    <w:tbl>
      <w:tblPr>
        <w:tblW w:w="949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91"/>
        <w:gridCol w:w="1305"/>
        <w:gridCol w:w="6402"/>
      </w:tblGrid>
      <w:tr w:rsidR="003C01D5" w:rsidRPr="003C01D5" w14:paraId="78932DC0" w14:textId="77777777" w:rsidTr="00BA3A25">
        <w:trPr>
          <w:trHeight w:val="108"/>
        </w:trPr>
        <w:tc>
          <w:tcPr>
            <w:tcW w:w="3096" w:type="dxa"/>
            <w:gridSpan w:val="2"/>
            <w:tcBorders>
              <w:top w:val="single" w:sz="4" w:space="0" w:color="000000"/>
              <w:left w:val="single" w:sz="4" w:space="0" w:color="000000"/>
              <w:bottom w:val="single" w:sz="4" w:space="0" w:color="000000"/>
              <w:right w:val="single" w:sz="4" w:space="0" w:color="000000"/>
            </w:tcBorders>
            <w:vAlign w:val="center"/>
            <w:hideMark/>
          </w:tcPr>
          <w:p w14:paraId="756150F1" w14:textId="77777777" w:rsidR="003C01D5" w:rsidRPr="003C01D5" w:rsidRDefault="003C01D5" w:rsidP="00BA3A25">
            <w:pPr>
              <w:spacing w:after="0" w:line="240" w:lineRule="auto"/>
              <w:ind w:left="-557" w:firstLine="557"/>
              <w:jc w:val="both"/>
              <w:rPr>
                <w:rFonts w:ascii="Times New Roman" w:eastAsia="Times New Roman" w:hAnsi="Times New Roman" w:cs="Times New Roman"/>
                <w:kern w:val="0"/>
                <w:sz w:val="23"/>
                <w:szCs w:val="23"/>
                <w14:ligatures w14:val="none"/>
              </w:rPr>
            </w:pPr>
            <w:r w:rsidRPr="003C01D5">
              <w:rPr>
                <w:rFonts w:ascii="Times New Roman" w:eastAsia="Times New Roman" w:hAnsi="Times New Roman" w:cs="Times New Roman"/>
                <w:kern w:val="0"/>
                <w:sz w:val="23"/>
                <w:szCs w:val="23"/>
                <w14:ligatures w14:val="none"/>
              </w:rPr>
              <w:t>Objekta nosaukums</w:t>
            </w:r>
          </w:p>
        </w:tc>
        <w:tc>
          <w:tcPr>
            <w:tcW w:w="6402" w:type="dxa"/>
            <w:tcBorders>
              <w:top w:val="single" w:sz="4" w:space="0" w:color="000000"/>
              <w:left w:val="single" w:sz="4" w:space="0" w:color="000000"/>
              <w:bottom w:val="single" w:sz="4" w:space="0" w:color="000000"/>
              <w:right w:val="single" w:sz="4" w:space="0" w:color="000000"/>
            </w:tcBorders>
            <w:vAlign w:val="center"/>
            <w:hideMark/>
          </w:tcPr>
          <w:p w14:paraId="316B3313" w14:textId="0E2153BA" w:rsidR="003C01D5" w:rsidRPr="003C01D5" w:rsidRDefault="00465363" w:rsidP="003C01D5">
            <w:pPr>
              <w:spacing w:after="0" w:line="240" w:lineRule="auto"/>
              <w:jc w:val="both"/>
              <w:rPr>
                <w:rFonts w:ascii="Times New Roman" w:eastAsia="Times New Roman" w:hAnsi="Times New Roman" w:cs="Times New Roman"/>
                <w:kern w:val="0"/>
                <w:sz w:val="23"/>
                <w:szCs w:val="23"/>
                <w14:ligatures w14:val="none"/>
              </w:rPr>
            </w:pPr>
            <w:r>
              <w:rPr>
                <w:rFonts w:ascii="Times New Roman" w:eastAsia="Times New Roman" w:hAnsi="Times New Roman" w:cs="Times New Roman"/>
                <w:kern w:val="0"/>
                <w:sz w:val="23"/>
                <w:szCs w:val="23"/>
                <w14:ligatures w14:val="none"/>
              </w:rPr>
              <w:t>Ropažu</w:t>
            </w:r>
            <w:r w:rsidR="003C01D5" w:rsidRPr="003C01D5">
              <w:rPr>
                <w:rFonts w:ascii="Times New Roman" w:eastAsia="Times New Roman" w:hAnsi="Times New Roman" w:cs="Times New Roman"/>
                <w:kern w:val="0"/>
                <w:sz w:val="23"/>
                <w:szCs w:val="23"/>
                <w14:ligatures w14:val="none"/>
              </w:rPr>
              <w:t xml:space="preserve"> novada </w:t>
            </w:r>
            <w:r>
              <w:rPr>
                <w:rFonts w:ascii="Times New Roman" w:eastAsia="Times New Roman" w:hAnsi="Times New Roman" w:cs="Times New Roman"/>
                <w:kern w:val="0"/>
                <w:sz w:val="23"/>
                <w:szCs w:val="23"/>
                <w14:ligatures w14:val="none"/>
              </w:rPr>
              <w:t xml:space="preserve">Upeslejas pamatskolas sporta </w:t>
            </w:r>
            <w:r w:rsidR="003C01D5" w:rsidRPr="003C01D5">
              <w:rPr>
                <w:rFonts w:ascii="Times New Roman" w:eastAsia="Times New Roman" w:hAnsi="Times New Roman" w:cs="Times New Roman"/>
                <w:kern w:val="0"/>
                <w:sz w:val="23"/>
                <w:szCs w:val="23"/>
                <w14:ligatures w14:val="none"/>
              </w:rPr>
              <w:t>laukum</w:t>
            </w:r>
            <w:r w:rsidR="00B36FE7">
              <w:rPr>
                <w:rFonts w:ascii="Times New Roman" w:eastAsia="Times New Roman" w:hAnsi="Times New Roman" w:cs="Times New Roman"/>
                <w:kern w:val="0"/>
                <w:sz w:val="23"/>
                <w:szCs w:val="23"/>
                <w14:ligatures w14:val="none"/>
              </w:rPr>
              <w:t xml:space="preserve">s, </w:t>
            </w:r>
            <w:r w:rsidRPr="00465363">
              <w:rPr>
                <w:rFonts w:ascii="Times New Roman" w:eastAsia="Times New Roman" w:hAnsi="Times New Roman" w:cs="Times New Roman"/>
                <w:kern w:val="0"/>
                <w:sz w:val="23"/>
                <w:szCs w:val="23"/>
                <w14:ligatures w14:val="none"/>
              </w:rPr>
              <w:t>Skolas iela 12, Upeslejas, Stopiņu pagasts, Ropažu novad</w:t>
            </w:r>
            <w:r>
              <w:rPr>
                <w:rFonts w:ascii="Times New Roman" w:eastAsia="Times New Roman" w:hAnsi="Times New Roman" w:cs="Times New Roman"/>
                <w:kern w:val="0"/>
                <w:sz w:val="23"/>
                <w:szCs w:val="23"/>
                <w14:ligatures w14:val="none"/>
              </w:rPr>
              <w:t>ā</w:t>
            </w:r>
          </w:p>
        </w:tc>
      </w:tr>
      <w:tr w:rsidR="003C01D5" w:rsidRPr="003C01D5" w14:paraId="26176B9D" w14:textId="77777777" w:rsidTr="00BA3A25">
        <w:tc>
          <w:tcPr>
            <w:tcW w:w="3096" w:type="dxa"/>
            <w:gridSpan w:val="2"/>
            <w:tcBorders>
              <w:top w:val="single" w:sz="4" w:space="0" w:color="000000"/>
              <w:left w:val="single" w:sz="4" w:space="0" w:color="000000"/>
              <w:bottom w:val="single" w:sz="4" w:space="0" w:color="000000"/>
              <w:right w:val="single" w:sz="4" w:space="0" w:color="000000"/>
            </w:tcBorders>
            <w:vAlign w:val="center"/>
            <w:hideMark/>
          </w:tcPr>
          <w:p w14:paraId="414F1463" w14:textId="77777777" w:rsidR="003C01D5" w:rsidRPr="003C01D5" w:rsidRDefault="003C01D5" w:rsidP="003C01D5">
            <w:pPr>
              <w:spacing w:after="0" w:line="240" w:lineRule="auto"/>
              <w:jc w:val="both"/>
              <w:rPr>
                <w:rFonts w:ascii="Times New Roman" w:eastAsia="Times New Roman" w:hAnsi="Times New Roman" w:cs="Times New Roman"/>
                <w:kern w:val="0"/>
                <w:sz w:val="23"/>
                <w:szCs w:val="23"/>
                <w14:ligatures w14:val="none"/>
              </w:rPr>
            </w:pPr>
            <w:r w:rsidRPr="003C01D5">
              <w:rPr>
                <w:rFonts w:ascii="Times New Roman" w:eastAsia="Times New Roman" w:hAnsi="Times New Roman" w:cs="Times New Roman"/>
                <w:kern w:val="0"/>
                <w:sz w:val="23"/>
                <w:szCs w:val="23"/>
                <w14:ligatures w14:val="none"/>
              </w:rPr>
              <w:t>Objekta adrese</w:t>
            </w:r>
          </w:p>
        </w:tc>
        <w:tc>
          <w:tcPr>
            <w:tcW w:w="6402" w:type="dxa"/>
            <w:tcBorders>
              <w:top w:val="single" w:sz="4" w:space="0" w:color="000000"/>
              <w:left w:val="single" w:sz="4" w:space="0" w:color="000000"/>
              <w:bottom w:val="single" w:sz="4" w:space="0" w:color="000000"/>
              <w:right w:val="single" w:sz="4" w:space="0" w:color="000000"/>
            </w:tcBorders>
            <w:vAlign w:val="center"/>
            <w:hideMark/>
          </w:tcPr>
          <w:p w14:paraId="11CDFAB3" w14:textId="2D563828" w:rsidR="003C01D5" w:rsidRPr="003C01D5" w:rsidRDefault="00465363" w:rsidP="00465363">
            <w:pPr>
              <w:spacing w:after="0" w:line="240" w:lineRule="auto"/>
              <w:jc w:val="both"/>
              <w:rPr>
                <w:rFonts w:ascii="Times New Roman" w:eastAsia="Times New Roman" w:hAnsi="Times New Roman" w:cs="Times New Roman"/>
                <w:kern w:val="0"/>
                <w:sz w:val="23"/>
                <w:szCs w:val="23"/>
                <w14:ligatures w14:val="none"/>
              </w:rPr>
            </w:pPr>
            <w:r w:rsidRPr="00465363">
              <w:rPr>
                <w:rFonts w:ascii="Times New Roman" w:eastAsia="Times New Roman" w:hAnsi="Times New Roman" w:cs="Times New Roman"/>
                <w:kern w:val="0"/>
                <w:sz w:val="23"/>
                <w:szCs w:val="23"/>
                <w14:ligatures w14:val="none"/>
              </w:rPr>
              <w:t>Skolas iela 12, Upeslejas, Stopiņu pag</w:t>
            </w:r>
            <w:r>
              <w:rPr>
                <w:rFonts w:ascii="Times New Roman" w:eastAsia="Times New Roman" w:hAnsi="Times New Roman" w:cs="Times New Roman"/>
                <w:kern w:val="0"/>
                <w:sz w:val="23"/>
                <w:szCs w:val="23"/>
                <w14:ligatures w14:val="none"/>
              </w:rPr>
              <w:t>asts</w:t>
            </w:r>
            <w:r w:rsidRPr="00465363">
              <w:rPr>
                <w:rFonts w:ascii="Times New Roman" w:eastAsia="Times New Roman" w:hAnsi="Times New Roman" w:cs="Times New Roman"/>
                <w:kern w:val="0"/>
                <w:sz w:val="23"/>
                <w:szCs w:val="23"/>
                <w14:ligatures w14:val="none"/>
              </w:rPr>
              <w:t>, Ropažu nov</w:t>
            </w:r>
            <w:r>
              <w:rPr>
                <w:rFonts w:ascii="Times New Roman" w:eastAsia="Times New Roman" w:hAnsi="Times New Roman" w:cs="Times New Roman"/>
                <w:kern w:val="0"/>
                <w:sz w:val="23"/>
                <w:szCs w:val="23"/>
                <w14:ligatures w14:val="none"/>
              </w:rPr>
              <w:t>ads</w:t>
            </w:r>
            <w:r w:rsidRPr="00465363">
              <w:rPr>
                <w:rFonts w:ascii="Times New Roman" w:eastAsia="Times New Roman" w:hAnsi="Times New Roman" w:cs="Times New Roman"/>
                <w:kern w:val="0"/>
                <w:sz w:val="23"/>
                <w:szCs w:val="23"/>
                <w14:ligatures w14:val="none"/>
              </w:rPr>
              <w:t>, LV-2118</w:t>
            </w:r>
          </w:p>
        </w:tc>
      </w:tr>
      <w:tr w:rsidR="003C01D5" w:rsidRPr="003C01D5" w14:paraId="191DA1D4" w14:textId="77777777" w:rsidTr="00BA3A25">
        <w:tc>
          <w:tcPr>
            <w:tcW w:w="3096" w:type="dxa"/>
            <w:gridSpan w:val="2"/>
            <w:tcBorders>
              <w:top w:val="single" w:sz="4" w:space="0" w:color="000000"/>
              <w:left w:val="single" w:sz="4" w:space="0" w:color="000000"/>
              <w:bottom w:val="single" w:sz="4" w:space="0" w:color="000000"/>
              <w:right w:val="single" w:sz="4" w:space="0" w:color="000000"/>
            </w:tcBorders>
            <w:vAlign w:val="center"/>
            <w:hideMark/>
          </w:tcPr>
          <w:p w14:paraId="6B881D8E" w14:textId="77777777" w:rsidR="003C01D5" w:rsidRPr="003C01D5" w:rsidRDefault="003C01D5" w:rsidP="003C01D5">
            <w:pPr>
              <w:spacing w:after="0" w:line="240" w:lineRule="auto"/>
              <w:jc w:val="both"/>
              <w:rPr>
                <w:rFonts w:ascii="Times New Roman" w:eastAsia="Times New Roman" w:hAnsi="Times New Roman" w:cs="Times New Roman"/>
                <w:kern w:val="0"/>
                <w:sz w:val="23"/>
                <w:szCs w:val="23"/>
                <w14:ligatures w14:val="none"/>
              </w:rPr>
            </w:pPr>
            <w:r w:rsidRPr="003C01D5">
              <w:rPr>
                <w:rFonts w:ascii="Times New Roman" w:eastAsia="Times New Roman" w:hAnsi="Times New Roman" w:cs="Times New Roman"/>
                <w:kern w:val="0"/>
                <w:sz w:val="23"/>
                <w:szCs w:val="23"/>
                <w14:ligatures w14:val="none"/>
              </w:rPr>
              <w:t>Pasūtītājs</w:t>
            </w:r>
          </w:p>
        </w:tc>
        <w:tc>
          <w:tcPr>
            <w:tcW w:w="6402" w:type="dxa"/>
            <w:tcBorders>
              <w:top w:val="single" w:sz="4" w:space="0" w:color="000000"/>
              <w:left w:val="single" w:sz="4" w:space="0" w:color="000000"/>
              <w:bottom w:val="single" w:sz="4" w:space="0" w:color="000000"/>
              <w:right w:val="single" w:sz="4" w:space="0" w:color="000000"/>
            </w:tcBorders>
            <w:vAlign w:val="center"/>
            <w:hideMark/>
          </w:tcPr>
          <w:p w14:paraId="5FE2C147" w14:textId="6CED78A4" w:rsidR="003C01D5" w:rsidRPr="003C01D5" w:rsidRDefault="00992115" w:rsidP="003C01D5">
            <w:pPr>
              <w:spacing w:after="0" w:line="240" w:lineRule="auto"/>
              <w:jc w:val="both"/>
              <w:rPr>
                <w:rFonts w:ascii="Times New Roman" w:eastAsia="Times New Roman" w:hAnsi="Times New Roman" w:cs="Times New Roman"/>
                <w:kern w:val="0"/>
                <w:sz w:val="23"/>
                <w:szCs w:val="23"/>
                <w14:ligatures w14:val="none"/>
              </w:rPr>
            </w:pPr>
            <w:r w:rsidRPr="00992115">
              <w:rPr>
                <w:rFonts w:ascii="Times New Roman" w:eastAsia="Times New Roman" w:hAnsi="Times New Roman" w:cs="Times New Roman"/>
                <w:kern w:val="0"/>
                <w:sz w:val="23"/>
                <w:szCs w:val="23"/>
                <w14:ligatures w14:val="none"/>
              </w:rPr>
              <w:t xml:space="preserve">Ropažu novada pašvaldība, </w:t>
            </w:r>
            <w:proofErr w:type="spellStart"/>
            <w:r w:rsidRPr="00992115">
              <w:rPr>
                <w:rFonts w:ascii="Times New Roman" w:eastAsia="Times New Roman" w:hAnsi="Times New Roman" w:cs="Times New Roman"/>
                <w:kern w:val="0"/>
                <w:sz w:val="23"/>
                <w:szCs w:val="23"/>
                <w14:ligatures w14:val="none"/>
              </w:rPr>
              <w:t>reģ</w:t>
            </w:r>
            <w:proofErr w:type="spellEnd"/>
            <w:r w:rsidRPr="00992115">
              <w:rPr>
                <w:rFonts w:ascii="Times New Roman" w:eastAsia="Times New Roman" w:hAnsi="Times New Roman" w:cs="Times New Roman"/>
                <w:kern w:val="0"/>
                <w:sz w:val="23"/>
                <w:szCs w:val="23"/>
                <w14:ligatures w14:val="none"/>
              </w:rPr>
              <w:t>. Nr. 90000067986, Institūta iela 1A, Ulbroka, Stopiņu pagasts, Ropažu novads, LV-2130</w:t>
            </w:r>
          </w:p>
        </w:tc>
      </w:tr>
      <w:tr w:rsidR="003C01D5" w:rsidRPr="003C01D5" w14:paraId="3CB3E43B" w14:textId="77777777" w:rsidTr="00BA3A25">
        <w:tc>
          <w:tcPr>
            <w:tcW w:w="3096" w:type="dxa"/>
            <w:gridSpan w:val="2"/>
            <w:tcBorders>
              <w:top w:val="single" w:sz="4" w:space="0" w:color="000000"/>
              <w:left w:val="single" w:sz="4" w:space="0" w:color="000000"/>
              <w:bottom w:val="single" w:sz="4" w:space="0" w:color="000000"/>
              <w:right w:val="single" w:sz="4" w:space="0" w:color="000000"/>
            </w:tcBorders>
            <w:vAlign w:val="center"/>
            <w:hideMark/>
          </w:tcPr>
          <w:p w14:paraId="20D5FE1C" w14:textId="77777777" w:rsidR="003C01D5" w:rsidRPr="003C01D5" w:rsidRDefault="003C01D5" w:rsidP="003C01D5">
            <w:pPr>
              <w:spacing w:after="0" w:line="240" w:lineRule="auto"/>
              <w:jc w:val="both"/>
              <w:rPr>
                <w:rFonts w:ascii="Times New Roman" w:eastAsia="Times New Roman" w:hAnsi="Times New Roman" w:cs="Times New Roman"/>
                <w:kern w:val="0"/>
                <w:sz w:val="23"/>
                <w:szCs w:val="23"/>
                <w14:ligatures w14:val="none"/>
              </w:rPr>
            </w:pPr>
            <w:r w:rsidRPr="003C01D5">
              <w:rPr>
                <w:rFonts w:ascii="Times New Roman" w:eastAsia="Times New Roman" w:hAnsi="Times New Roman" w:cs="Times New Roman"/>
                <w:kern w:val="0"/>
                <w:sz w:val="23"/>
                <w:szCs w:val="23"/>
                <w14:ligatures w14:val="none"/>
              </w:rPr>
              <w:t>Būvniecības veids</w:t>
            </w:r>
          </w:p>
        </w:tc>
        <w:tc>
          <w:tcPr>
            <w:tcW w:w="6402" w:type="dxa"/>
            <w:tcBorders>
              <w:top w:val="single" w:sz="4" w:space="0" w:color="000000"/>
              <w:left w:val="single" w:sz="4" w:space="0" w:color="000000"/>
              <w:bottom w:val="single" w:sz="4" w:space="0" w:color="000000"/>
              <w:right w:val="single" w:sz="4" w:space="0" w:color="000000"/>
            </w:tcBorders>
            <w:vAlign w:val="center"/>
            <w:hideMark/>
          </w:tcPr>
          <w:p w14:paraId="4C824593" w14:textId="77777777" w:rsidR="003C01D5" w:rsidRPr="003C01D5" w:rsidRDefault="003C01D5" w:rsidP="003C01D5">
            <w:pPr>
              <w:spacing w:after="0" w:line="240" w:lineRule="auto"/>
              <w:jc w:val="both"/>
              <w:rPr>
                <w:rFonts w:ascii="Times New Roman" w:eastAsia="Times New Roman" w:hAnsi="Times New Roman" w:cs="Times New Roman"/>
                <w:kern w:val="0"/>
                <w:sz w:val="23"/>
                <w:szCs w:val="23"/>
                <w14:ligatures w14:val="none"/>
              </w:rPr>
            </w:pPr>
            <w:r w:rsidRPr="003C01D5">
              <w:rPr>
                <w:rFonts w:ascii="Times New Roman" w:eastAsia="Times New Roman" w:hAnsi="Times New Roman" w:cs="Times New Roman"/>
                <w:kern w:val="0"/>
                <w:sz w:val="23"/>
                <w:szCs w:val="23"/>
                <w14:ligatures w14:val="none"/>
              </w:rPr>
              <w:t>Laukuma pārbūve.</w:t>
            </w:r>
          </w:p>
        </w:tc>
      </w:tr>
      <w:tr w:rsidR="003C01D5" w:rsidRPr="003C01D5" w14:paraId="434CD0E5" w14:textId="77777777" w:rsidTr="00BA3A25">
        <w:trPr>
          <w:trHeight w:val="60"/>
        </w:trPr>
        <w:tc>
          <w:tcPr>
            <w:tcW w:w="3096" w:type="dxa"/>
            <w:gridSpan w:val="2"/>
            <w:tcBorders>
              <w:top w:val="single" w:sz="4" w:space="0" w:color="000000"/>
              <w:left w:val="single" w:sz="4" w:space="0" w:color="000000"/>
              <w:bottom w:val="single" w:sz="4" w:space="0" w:color="000000"/>
              <w:right w:val="single" w:sz="4" w:space="0" w:color="000000"/>
            </w:tcBorders>
            <w:vAlign w:val="center"/>
            <w:hideMark/>
          </w:tcPr>
          <w:p w14:paraId="5C477E61" w14:textId="77777777" w:rsidR="003C01D5" w:rsidRPr="003C01D5" w:rsidRDefault="003C01D5" w:rsidP="003C01D5">
            <w:pPr>
              <w:spacing w:after="0" w:line="240" w:lineRule="auto"/>
              <w:jc w:val="both"/>
              <w:rPr>
                <w:rFonts w:ascii="Times New Roman" w:eastAsia="Times New Roman" w:hAnsi="Times New Roman" w:cs="Times New Roman"/>
                <w:kern w:val="0"/>
                <w:sz w:val="23"/>
                <w:szCs w:val="23"/>
                <w14:ligatures w14:val="none"/>
              </w:rPr>
            </w:pPr>
            <w:r w:rsidRPr="003C01D5">
              <w:rPr>
                <w:rFonts w:ascii="Times New Roman" w:eastAsia="Times New Roman" w:hAnsi="Times New Roman" w:cs="Times New Roman"/>
                <w:kern w:val="0"/>
                <w:sz w:val="23"/>
                <w:szCs w:val="23"/>
                <w14:ligatures w14:val="none"/>
              </w:rPr>
              <w:t>Būves grupa</w:t>
            </w:r>
          </w:p>
        </w:tc>
        <w:tc>
          <w:tcPr>
            <w:tcW w:w="6402" w:type="dxa"/>
            <w:tcBorders>
              <w:top w:val="single" w:sz="4" w:space="0" w:color="000000"/>
              <w:left w:val="single" w:sz="4" w:space="0" w:color="000000"/>
              <w:bottom w:val="single" w:sz="4" w:space="0" w:color="000000"/>
              <w:right w:val="single" w:sz="4" w:space="0" w:color="000000"/>
            </w:tcBorders>
            <w:vAlign w:val="center"/>
            <w:hideMark/>
          </w:tcPr>
          <w:p w14:paraId="3DC82C00" w14:textId="0A021AC6" w:rsidR="003C01D5" w:rsidRPr="003C01D5" w:rsidRDefault="001A7BF2" w:rsidP="003C01D5">
            <w:pPr>
              <w:spacing w:after="0" w:line="240" w:lineRule="auto"/>
              <w:jc w:val="both"/>
              <w:rPr>
                <w:rFonts w:ascii="Times New Roman" w:eastAsia="Times New Roman" w:hAnsi="Times New Roman" w:cs="Times New Roman"/>
                <w:kern w:val="0"/>
                <w:sz w:val="23"/>
                <w:szCs w:val="23"/>
                <w14:ligatures w14:val="none"/>
              </w:rPr>
            </w:pPr>
            <w:r>
              <w:rPr>
                <w:rFonts w:ascii="Times New Roman" w:eastAsia="Times New Roman" w:hAnsi="Times New Roman" w:cs="Times New Roman"/>
                <w:kern w:val="0"/>
                <w:sz w:val="23"/>
                <w:szCs w:val="23"/>
                <w14:ligatures w14:val="none"/>
              </w:rPr>
              <w:t>1</w:t>
            </w:r>
            <w:r w:rsidR="003C01D5" w:rsidRPr="003C01D5">
              <w:rPr>
                <w:rFonts w:ascii="Times New Roman" w:eastAsia="Times New Roman" w:hAnsi="Times New Roman" w:cs="Times New Roman"/>
                <w:kern w:val="0"/>
                <w:sz w:val="23"/>
                <w:szCs w:val="23"/>
                <w14:ligatures w14:val="none"/>
              </w:rPr>
              <w:t>. grupa</w:t>
            </w:r>
          </w:p>
        </w:tc>
      </w:tr>
      <w:tr w:rsidR="003C01D5" w:rsidRPr="003C01D5" w14:paraId="2845B37E" w14:textId="77777777" w:rsidTr="00BA3A25">
        <w:tc>
          <w:tcPr>
            <w:tcW w:w="3096" w:type="dxa"/>
            <w:gridSpan w:val="2"/>
            <w:tcBorders>
              <w:top w:val="single" w:sz="4" w:space="0" w:color="000000"/>
              <w:left w:val="single" w:sz="4" w:space="0" w:color="000000"/>
              <w:bottom w:val="single" w:sz="4" w:space="0" w:color="000000"/>
              <w:right w:val="single" w:sz="4" w:space="0" w:color="000000"/>
            </w:tcBorders>
            <w:vAlign w:val="center"/>
            <w:hideMark/>
          </w:tcPr>
          <w:p w14:paraId="74F6B34F" w14:textId="77777777" w:rsidR="003C01D5" w:rsidRPr="003C01D5" w:rsidRDefault="003C01D5" w:rsidP="003C01D5">
            <w:pPr>
              <w:spacing w:after="0" w:line="240" w:lineRule="auto"/>
              <w:jc w:val="both"/>
              <w:rPr>
                <w:rFonts w:ascii="Times New Roman" w:eastAsia="Times New Roman" w:hAnsi="Times New Roman" w:cs="Times New Roman"/>
                <w:kern w:val="0"/>
                <w:sz w:val="23"/>
                <w:szCs w:val="23"/>
                <w14:ligatures w14:val="none"/>
              </w:rPr>
            </w:pPr>
            <w:r w:rsidRPr="003C01D5">
              <w:rPr>
                <w:rFonts w:ascii="Times New Roman" w:eastAsia="Times New Roman" w:hAnsi="Times New Roman" w:cs="Times New Roman"/>
                <w:kern w:val="0"/>
                <w:sz w:val="23"/>
                <w:szCs w:val="23"/>
                <w14:ligatures w14:val="none"/>
              </w:rPr>
              <w:t>Būvju klasifikācijas kods</w:t>
            </w:r>
          </w:p>
        </w:tc>
        <w:tc>
          <w:tcPr>
            <w:tcW w:w="6402" w:type="dxa"/>
            <w:tcBorders>
              <w:top w:val="single" w:sz="4" w:space="0" w:color="000000"/>
              <w:left w:val="single" w:sz="4" w:space="0" w:color="000000"/>
              <w:bottom w:val="single" w:sz="4" w:space="0" w:color="000000"/>
              <w:right w:val="single" w:sz="4" w:space="0" w:color="000000"/>
            </w:tcBorders>
            <w:vAlign w:val="center"/>
            <w:hideMark/>
          </w:tcPr>
          <w:p w14:paraId="3749E0E6" w14:textId="77777777" w:rsidR="003C01D5" w:rsidRPr="003C01D5" w:rsidRDefault="003C01D5" w:rsidP="003C01D5">
            <w:pPr>
              <w:spacing w:after="0" w:line="240" w:lineRule="auto"/>
              <w:jc w:val="both"/>
              <w:rPr>
                <w:rFonts w:ascii="Times New Roman" w:eastAsia="Times New Roman" w:hAnsi="Times New Roman" w:cs="Times New Roman"/>
                <w:kern w:val="0"/>
                <w:sz w:val="23"/>
                <w:szCs w:val="23"/>
                <w14:ligatures w14:val="none"/>
              </w:rPr>
            </w:pPr>
            <w:r w:rsidRPr="003C01D5">
              <w:rPr>
                <w:rFonts w:ascii="Times New Roman" w:eastAsia="Times New Roman" w:hAnsi="Times New Roman" w:cs="Times New Roman"/>
                <w:kern w:val="0"/>
                <w14:ligatures w14:val="none"/>
              </w:rPr>
              <w:t xml:space="preserve">24110102 - </w:t>
            </w:r>
            <w:r w:rsidRPr="003C01D5">
              <w:rPr>
                <w:rFonts w:ascii="Times New Roman" w:eastAsia="Times New Roman" w:hAnsi="Times New Roman" w:cs="Times New Roman"/>
                <w:kern w:val="0"/>
                <w:sz w:val="23"/>
                <w:szCs w:val="23"/>
                <w14:ligatures w14:val="none"/>
              </w:rPr>
              <w:t>Sporta laukumi un trases ar mīksto segumu</w:t>
            </w:r>
          </w:p>
        </w:tc>
      </w:tr>
      <w:tr w:rsidR="003C01D5" w:rsidRPr="003C01D5" w14:paraId="56816F6F" w14:textId="77777777" w:rsidTr="00BA3A25">
        <w:trPr>
          <w:trHeight w:val="1712"/>
        </w:trPr>
        <w:tc>
          <w:tcPr>
            <w:tcW w:w="3096" w:type="dxa"/>
            <w:gridSpan w:val="2"/>
            <w:tcBorders>
              <w:top w:val="single" w:sz="4" w:space="0" w:color="000000"/>
              <w:left w:val="single" w:sz="4" w:space="0" w:color="000000"/>
              <w:bottom w:val="single" w:sz="4" w:space="0" w:color="000000"/>
              <w:right w:val="single" w:sz="4" w:space="0" w:color="000000"/>
            </w:tcBorders>
            <w:vAlign w:val="center"/>
            <w:hideMark/>
          </w:tcPr>
          <w:p w14:paraId="1C51537D" w14:textId="77777777" w:rsidR="003C01D5" w:rsidRPr="003C01D5" w:rsidRDefault="003C01D5" w:rsidP="003C01D5">
            <w:pPr>
              <w:spacing w:after="0" w:line="240" w:lineRule="auto"/>
              <w:jc w:val="center"/>
              <w:rPr>
                <w:rFonts w:ascii="Times New Roman" w:eastAsia="Times New Roman" w:hAnsi="Times New Roman" w:cs="Times New Roman"/>
                <w:b/>
                <w:kern w:val="0"/>
                <w:sz w:val="23"/>
                <w:szCs w:val="23"/>
                <w14:ligatures w14:val="none"/>
              </w:rPr>
            </w:pPr>
            <w:r w:rsidRPr="003C01D5">
              <w:rPr>
                <w:rFonts w:ascii="Times New Roman" w:eastAsia="Times New Roman" w:hAnsi="Times New Roman" w:cs="Times New Roman"/>
                <w:kern w:val="0"/>
                <w:sz w:val="23"/>
                <w:szCs w:val="23"/>
                <w14:ligatures w14:val="none"/>
              </w:rPr>
              <w:t>Pasūtītāja un citas personu (atbilstoši būvatļaujā ietvertajiem projektēšanas nosacījumiem) saskaņots būvprojekts ar būvvaldes atzīmi par projektēšanas nosacījumu izpildi.</w:t>
            </w:r>
          </w:p>
        </w:tc>
        <w:tc>
          <w:tcPr>
            <w:tcW w:w="6402" w:type="dxa"/>
            <w:tcBorders>
              <w:top w:val="single" w:sz="4" w:space="0" w:color="000000"/>
              <w:left w:val="single" w:sz="4" w:space="0" w:color="000000"/>
              <w:bottom w:val="single" w:sz="4" w:space="0" w:color="000000"/>
              <w:right w:val="single" w:sz="4" w:space="0" w:color="000000"/>
            </w:tcBorders>
            <w:vAlign w:val="center"/>
            <w:hideMark/>
          </w:tcPr>
          <w:p w14:paraId="76FCACE3" w14:textId="77777777" w:rsidR="003C01D5" w:rsidRPr="003C01D5" w:rsidRDefault="003C01D5" w:rsidP="003C01D5">
            <w:pPr>
              <w:spacing w:after="0" w:line="240" w:lineRule="auto"/>
              <w:jc w:val="center"/>
              <w:rPr>
                <w:rFonts w:ascii="Times New Roman" w:eastAsia="Times New Roman" w:hAnsi="Times New Roman" w:cs="Times New Roman"/>
                <w:b/>
                <w:kern w:val="0"/>
                <w:sz w:val="23"/>
                <w:szCs w:val="23"/>
                <w14:ligatures w14:val="none"/>
              </w:rPr>
            </w:pPr>
            <w:r w:rsidRPr="003C01D5">
              <w:rPr>
                <w:rFonts w:ascii="Times New Roman" w:eastAsia="Times New Roman" w:hAnsi="Times New Roman" w:cs="Times New Roman"/>
                <w:kern w:val="0"/>
                <w:sz w:val="23"/>
                <w:szCs w:val="23"/>
                <w14:ligatures w14:val="none"/>
              </w:rPr>
              <w:t>8 nedēļu laikā no līguma parakstīšanas datuma.</w:t>
            </w:r>
          </w:p>
        </w:tc>
      </w:tr>
      <w:tr w:rsidR="00A9716E" w:rsidRPr="003C01D5" w14:paraId="28870738" w14:textId="77777777" w:rsidTr="00BA3A25">
        <w:trPr>
          <w:trHeight w:val="1712"/>
        </w:trPr>
        <w:tc>
          <w:tcPr>
            <w:tcW w:w="3096" w:type="dxa"/>
            <w:gridSpan w:val="2"/>
            <w:tcBorders>
              <w:top w:val="single" w:sz="4" w:space="0" w:color="000000"/>
              <w:left w:val="single" w:sz="4" w:space="0" w:color="000000"/>
              <w:bottom w:val="single" w:sz="4" w:space="0" w:color="000000"/>
              <w:right w:val="single" w:sz="4" w:space="0" w:color="000000"/>
            </w:tcBorders>
            <w:vAlign w:val="center"/>
          </w:tcPr>
          <w:p w14:paraId="74960401" w14:textId="6A8D776D" w:rsidR="00A9716E" w:rsidRPr="003C01D5" w:rsidRDefault="00A9716E" w:rsidP="003C01D5">
            <w:pPr>
              <w:spacing w:after="0" w:line="240" w:lineRule="auto"/>
              <w:jc w:val="center"/>
              <w:rPr>
                <w:rFonts w:ascii="Times New Roman" w:eastAsia="Times New Roman" w:hAnsi="Times New Roman" w:cs="Times New Roman"/>
                <w:kern w:val="0"/>
                <w:sz w:val="23"/>
                <w:szCs w:val="23"/>
                <w14:ligatures w14:val="none"/>
              </w:rPr>
            </w:pPr>
            <w:r>
              <w:rPr>
                <w:rFonts w:ascii="Times New Roman" w:eastAsia="Times New Roman" w:hAnsi="Times New Roman" w:cs="Times New Roman"/>
                <w:kern w:val="0"/>
                <w:sz w:val="23"/>
                <w:szCs w:val="23"/>
                <w14:ligatures w14:val="none"/>
              </w:rPr>
              <w:t>Būvdarbu izpildes termiņš</w:t>
            </w:r>
          </w:p>
        </w:tc>
        <w:tc>
          <w:tcPr>
            <w:tcW w:w="6402" w:type="dxa"/>
            <w:tcBorders>
              <w:top w:val="single" w:sz="4" w:space="0" w:color="000000"/>
              <w:left w:val="single" w:sz="4" w:space="0" w:color="000000"/>
              <w:bottom w:val="single" w:sz="4" w:space="0" w:color="000000"/>
              <w:right w:val="single" w:sz="4" w:space="0" w:color="000000"/>
            </w:tcBorders>
            <w:vAlign w:val="center"/>
          </w:tcPr>
          <w:p w14:paraId="3A249579" w14:textId="64090073" w:rsidR="00A9716E" w:rsidRPr="003C01D5" w:rsidRDefault="00A9716E" w:rsidP="003C01D5">
            <w:pPr>
              <w:spacing w:after="0" w:line="240" w:lineRule="auto"/>
              <w:jc w:val="center"/>
              <w:rPr>
                <w:rFonts w:ascii="Times New Roman" w:eastAsia="Times New Roman" w:hAnsi="Times New Roman" w:cs="Times New Roman"/>
                <w:kern w:val="0"/>
                <w:sz w:val="23"/>
                <w:szCs w:val="23"/>
                <w14:ligatures w14:val="none"/>
              </w:rPr>
            </w:pPr>
          </w:p>
        </w:tc>
      </w:tr>
      <w:tr w:rsidR="003C01D5" w:rsidRPr="003C01D5" w14:paraId="20D58F28" w14:textId="77777777" w:rsidTr="00BA3A25">
        <w:tc>
          <w:tcPr>
            <w:tcW w:w="9498" w:type="dxa"/>
            <w:gridSpan w:val="3"/>
            <w:tcBorders>
              <w:top w:val="single" w:sz="4" w:space="0" w:color="000000"/>
              <w:left w:val="single" w:sz="4" w:space="0" w:color="000000"/>
              <w:bottom w:val="single" w:sz="4" w:space="0" w:color="000000"/>
              <w:right w:val="single" w:sz="4" w:space="0" w:color="000000"/>
            </w:tcBorders>
            <w:vAlign w:val="center"/>
            <w:hideMark/>
          </w:tcPr>
          <w:p w14:paraId="3E9CCF9D" w14:textId="77777777" w:rsidR="003C01D5" w:rsidRPr="003C01D5" w:rsidRDefault="003C01D5" w:rsidP="003C01D5">
            <w:pPr>
              <w:spacing w:after="0" w:line="240" w:lineRule="auto"/>
              <w:jc w:val="center"/>
              <w:rPr>
                <w:rFonts w:ascii="Times New Roman" w:eastAsia="Times New Roman" w:hAnsi="Times New Roman" w:cs="Times New Roman"/>
                <w:b/>
                <w:kern w:val="0"/>
                <w:sz w:val="23"/>
                <w:szCs w:val="23"/>
                <w14:ligatures w14:val="none"/>
              </w:rPr>
            </w:pPr>
            <w:r w:rsidRPr="003C01D5">
              <w:rPr>
                <w:rFonts w:ascii="Times New Roman" w:eastAsia="Times New Roman" w:hAnsi="Times New Roman" w:cs="Times New Roman"/>
                <w:b/>
                <w:kern w:val="0"/>
                <w:sz w:val="23"/>
                <w:szCs w:val="23"/>
                <w14:ligatures w14:val="none"/>
              </w:rPr>
              <w:t>Esošās situācijas raksturojums un pamatojums</w:t>
            </w:r>
          </w:p>
        </w:tc>
      </w:tr>
      <w:tr w:rsidR="003C01D5" w:rsidRPr="003C01D5" w14:paraId="5C7DF8A3" w14:textId="77777777" w:rsidTr="00BA3A25">
        <w:tc>
          <w:tcPr>
            <w:tcW w:w="9498" w:type="dxa"/>
            <w:gridSpan w:val="3"/>
            <w:tcBorders>
              <w:top w:val="single" w:sz="4" w:space="0" w:color="000000"/>
              <w:left w:val="single" w:sz="4" w:space="0" w:color="000000"/>
              <w:bottom w:val="single" w:sz="4" w:space="0" w:color="000000"/>
              <w:right w:val="single" w:sz="4" w:space="0" w:color="000000"/>
            </w:tcBorders>
            <w:vAlign w:val="center"/>
            <w:hideMark/>
          </w:tcPr>
          <w:p w14:paraId="3BE1B232" w14:textId="062E2C02" w:rsidR="003C01D5" w:rsidRPr="003C01D5" w:rsidRDefault="007D1175" w:rsidP="007D1175">
            <w:pPr>
              <w:spacing w:after="0" w:line="240" w:lineRule="auto"/>
              <w:jc w:val="both"/>
              <w:rPr>
                <w:rFonts w:ascii="Times New Roman" w:eastAsia="Times New Roman" w:hAnsi="Times New Roman" w:cs="Times New Roman"/>
                <w:b/>
                <w:kern w:val="0"/>
                <w:sz w:val="23"/>
                <w:szCs w:val="23"/>
                <w14:ligatures w14:val="none"/>
              </w:rPr>
            </w:pPr>
            <w:r w:rsidRPr="007D1175">
              <w:rPr>
                <w:rFonts w:ascii="Times New Roman" w:eastAsia="Times New Roman" w:hAnsi="Times New Roman" w:cs="Times New Roman"/>
                <w:kern w:val="0"/>
                <w14:ligatures w14:val="none"/>
              </w:rPr>
              <w:t>Futbola laukums ir nelīdzens, futbola vārti (40 gadus veci), sporta ģērbtuves neatbilst nekādām sporta ģērbtuvju prasībām. Āra sporta infrastruktūra – zāle ieaugusi asfaltētā laukumā, asfalts nelīdzens, prasa pilnīgi renovāciju.</w:t>
            </w:r>
            <w:r>
              <w:rPr>
                <w:rFonts w:ascii="Times New Roman" w:eastAsia="Times New Roman" w:hAnsi="Times New Roman" w:cs="Times New Roman"/>
                <w:kern w:val="0"/>
                <w14:ligatures w14:val="none"/>
              </w:rPr>
              <w:t xml:space="preserve"> </w:t>
            </w:r>
            <w:r w:rsidRPr="007D1175">
              <w:rPr>
                <w:rFonts w:ascii="Times New Roman" w:eastAsia="Times New Roman" w:hAnsi="Times New Roman" w:cs="Times New Roman"/>
                <w:kern w:val="0"/>
                <w14:ligatures w14:val="none"/>
              </w:rPr>
              <w:t>Jāmaina visa sporta infrastruktūra</w:t>
            </w:r>
          </w:p>
        </w:tc>
      </w:tr>
      <w:tr w:rsidR="003C01D5" w:rsidRPr="003C01D5" w14:paraId="279C2854" w14:textId="77777777" w:rsidTr="00BA3A25">
        <w:tc>
          <w:tcPr>
            <w:tcW w:w="9498" w:type="dxa"/>
            <w:gridSpan w:val="3"/>
            <w:tcBorders>
              <w:top w:val="single" w:sz="4" w:space="0" w:color="000000"/>
              <w:left w:val="single" w:sz="4" w:space="0" w:color="000000"/>
              <w:bottom w:val="single" w:sz="4" w:space="0" w:color="000000"/>
              <w:right w:val="single" w:sz="4" w:space="0" w:color="000000"/>
            </w:tcBorders>
            <w:hideMark/>
          </w:tcPr>
          <w:p w14:paraId="67B86233" w14:textId="77777777" w:rsidR="003C01D5" w:rsidRPr="003C01D5" w:rsidRDefault="003C01D5" w:rsidP="003C01D5">
            <w:pPr>
              <w:spacing w:after="0" w:line="240" w:lineRule="auto"/>
              <w:jc w:val="center"/>
              <w:rPr>
                <w:rFonts w:ascii="Times New Roman" w:eastAsia="Times New Roman" w:hAnsi="Times New Roman" w:cs="Times New Roman"/>
                <w:b/>
                <w:kern w:val="0"/>
                <w:sz w:val="23"/>
                <w:szCs w:val="23"/>
                <w14:ligatures w14:val="none"/>
              </w:rPr>
            </w:pPr>
            <w:r w:rsidRPr="003C01D5">
              <w:rPr>
                <w:rFonts w:ascii="Times New Roman" w:eastAsia="Times New Roman" w:hAnsi="Times New Roman" w:cs="Times New Roman"/>
                <w:b/>
                <w:kern w:val="0"/>
                <w:sz w:val="23"/>
                <w:szCs w:val="23"/>
                <w14:ligatures w14:val="none"/>
              </w:rPr>
              <w:t>MĒRĶIS UN SASNIEDZAMAIS REZULTĀTS</w:t>
            </w:r>
          </w:p>
        </w:tc>
      </w:tr>
      <w:tr w:rsidR="003C01D5" w:rsidRPr="003C01D5" w14:paraId="72192F63" w14:textId="77777777" w:rsidTr="00BA3A25">
        <w:tc>
          <w:tcPr>
            <w:tcW w:w="9498" w:type="dxa"/>
            <w:gridSpan w:val="3"/>
            <w:tcBorders>
              <w:top w:val="single" w:sz="4" w:space="0" w:color="000000"/>
              <w:left w:val="single" w:sz="4" w:space="0" w:color="000000"/>
              <w:bottom w:val="single" w:sz="4" w:space="0" w:color="000000"/>
              <w:right w:val="single" w:sz="4" w:space="0" w:color="000000"/>
            </w:tcBorders>
            <w:hideMark/>
          </w:tcPr>
          <w:p w14:paraId="259962D9" w14:textId="03B04813" w:rsidR="007D1175" w:rsidRPr="007D1175" w:rsidRDefault="007D1175" w:rsidP="007D1175">
            <w:pPr>
              <w:spacing w:after="0" w:line="240" w:lineRule="auto"/>
              <w:jc w:val="both"/>
              <w:rPr>
                <w:rFonts w:ascii="Times New Roman" w:eastAsia="Times New Roman" w:hAnsi="Times New Roman" w:cs="Times New Roman"/>
                <w:kern w:val="0"/>
                <w:sz w:val="23"/>
                <w:szCs w:val="23"/>
                <w14:ligatures w14:val="none"/>
              </w:rPr>
            </w:pPr>
            <w:r w:rsidRPr="007D1175">
              <w:rPr>
                <w:rFonts w:ascii="Times New Roman" w:eastAsia="Times New Roman" w:hAnsi="Times New Roman" w:cs="Times New Roman"/>
                <w:kern w:val="0"/>
                <w:sz w:val="23"/>
                <w:szCs w:val="23"/>
                <w14:ligatures w14:val="none"/>
              </w:rPr>
              <w:t>Skrejceļš</w:t>
            </w:r>
            <w:r>
              <w:rPr>
                <w:rFonts w:ascii="Times New Roman" w:eastAsia="Times New Roman" w:hAnsi="Times New Roman" w:cs="Times New Roman"/>
                <w:kern w:val="0"/>
                <w:sz w:val="23"/>
                <w:szCs w:val="23"/>
                <w14:ligatures w14:val="none"/>
              </w:rPr>
              <w:t xml:space="preserve">: </w:t>
            </w:r>
          </w:p>
          <w:p w14:paraId="0871DF59" w14:textId="77777777" w:rsidR="007D1175" w:rsidRPr="007D1175" w:rsidRDefault="007D1175" w:rsidP="007D1175">
            <w:pPr>
              <w:spacing w:after="0" w:line="240" w:lineRule="auto"/>
              <w:jc w:val="both"/>
              <w:rPr>
                <w:rFonts w:ascii="Times New Roman" w:eastAsia="Times New Roman" w:hAnsi="Times New Roman" w:cs="Times New Roman"/>
                <w:kern w:val="0"/>
                <w:sz w:val="23"/>
                <w:szCs w:val="23"/>
                <w14:ligatures w14:val="none"/>
              </w:rPr>
            </w:pPr>
            <w:r w:rsidRPr="007D1175">
              <w:rPr>
                <w:rFonts w:ascii="Times New Roman" w:eastAsia="Times New Roman" w:hAnsi="Times New Roman" w:cs="Times New Roman"/>
                <w:kern w:val="0"/>
                <w:sz w:val="23"/>
                <w:szCs w:val="23"/>
                <w14:ligatures w14:val="none"/>
              </w:rPr>
              <w:t>4 celiņi × 100 m (platums 1,22 m katrs) vai aplis 200–400 m; segums – sintētisks vai gumijots.</w:t>
            </w:r>
          </w:p>
          <w:p w14:paraId="35AF926D" w14:textId="63715EF9" w:rsidR="007D1175" w:rsidRPr="007D1175" w:rsidRDefault="007D1175" w:rsidP="007D1175">
            <w:pPr>
              <w:spacing w:after="0" w:line="240" w:lineRule="auto"/>
              <w:jc w:val="both"/>
              <w:rPr>
                <w:rFonts w:ascii="Times New Roman" w:eastAsia="Times New Roman" w:hAnsi="Times New Roman" w:cs="Times New Roman"/>
                <w:kern w:val="0"/>
                <w:sz w:val="23"/>
                <w:szCs w:val="23"/>
                <w14:ligatures w14:val="none"/>
              </w:rPr>
            </w:pPr>
            <w:r w:rsidRPr="007D1175">
              <w:rPr>
                <w:rFonts w:ascii="Times New Roman" w:eastAsia="Times New Roman" w:hAnsi="Times New Roman" w:cs="Times New Roman"/>
                <w:kern w:val="0"/>
                <w:sz w:val="23"/>
                <w:szCs w:val="23"/>
                <w14:ligatures w14:val="none"/>
              </w:rPr>
              <w:t>Futbola laukums</w:t>
            </w:r>
            <w:r>
              <w:rPr>
                <w:rFonts w:ascii="Times New Roman" w:eastAsia="Times New Roman" w:hAnsi="Times New Roman" w:cs="Times New Roman"/>
                <w:kern w:val="0"/>
                <w:sz w:val="23"/>
                <w:szCs w:val="23"/>
                <w14:ligatures w14:val="none"/>
              </w:rPr>
              <w:t xml:space="preserve">: </w:t>
            </w:r>
          </w:p>
          <w:p w14:paraId="2B912C67" w14:textId="0F554F2D" w:rsidR="007D1175" w:rsidRPr="007D1175" w:rsidRDefault="007D1175" w:rsidP="007D1175">
            <w:pPr>
              <w:spacing w:after="0" w:line="240" w:lineRule="auto"/>
              <w:jc w:val="both"/>
              <w:rPr>
                <w:rFonts w:ascii="Times New Roman" w:eastAsia="Times New Roman" w:hAnsi="Times New Roman" w:cs="Times New Roman"/>
                <w:kern w:val="0"/>
                <w:sz w:val="23"/>
                <w:szCs w:val="23"/>
                <w14:ligatures w14:val="none"/>
              </w:rPr>
            </w:pPr>
            <w:r w:rsidRPr="007D1175">
              <w:rPr>
                <w:rFonts w:ascii="Times New Roman" w:eastAsia="Times New Roman" w:hAnsi="Times New Roman" w:cs="Times New Roman"/>
                <w:kern w:val="0"/>
                <w:sz w:val="23"/>
                <w:szCs w:val="23"/>
                <w14:ligatures w14:val="none"/>
              </w:rPr>
              <w:t>60 × 40 m, mākslīgais segums</w:t>
            </w:r>
            <w:r>
              <w:rPr>
                <w:rFonts w:ascii="Times New Roman" w:eastAsia="Times New Roman" w:hAnsi="Times New Roman" w:cs="Times New Roman"/>
                <w:kern w:val="0"/>
                <w:sz w:val="23"/>
                <w:szCs w:val="23"/>
                <w14:ligatures w14:val="none"/>
              </w:rPr>
              <w:t>.</w:t>
            </w:r>
          </w:p>
          <w:p w14:paraId="58F65CD6" w14:textId="4C644C66" w:rsidR="007D1175" w:rsidRDefault="007D1175" w:rsidP="007D1175">
            <w:pPr>
              <w:spacing w:after="0" w:line="240" w:lineRule="auto"/>
              <w:jc w:val="both"/>
              <w:rPr>
                <w:rFonts w:ascii="Times New Roman" w:eastAsia="Times New Roman" w:hAnsi="Times New Roman" w:cs="Times New Roman"/>
                <w:kern w:val="0"/>
                <w:sz w:val="23"/>
                <w:szCs w:val="23"/>
                <w14:ligatures w14:val="none"/>
              </w:rPr>
            </w:pPr>
            <w:proofErr w:type="spellStart"/>
            <w:r w:rsidRPr="007D1175">
              <w:rPr>
                <w:rFonts w:ascii="Times New Roman" w:eastAsia="Times New Roman" w:hAnsi="Times New Roman" w:cs="Times New Roman"/>
                <w:kern w:val="0"/>
                <w:sz w:val="23"/>
                <w:szCs w:val="23"/>
                <w14:ligatures w14:val="none"/>
              </w:rPr>
              <w:t>Tāllēkšanas</w:t>
            </w:r>
            <w:proofErr w:type="spellEnd"/>
            <w:r w:rsidRPr="007D1175">
              <w:rPr>
                <w:rFonts w:ascii="Times New Roman" w:eastAsia="Times New Roman" w:hAnsi="Times New Roman" w:cs="Times New Roman"/>
                <w:kern w:val="0"/>
                <w:sz w:val="23"/>
                <w:szCs w:val="23"/>
                <w14:ligatures w14:val="none"/>
              </w:rPr>
              <w:t xml:space="preserve"> sektors</w:t>
            </w:r>
            <w:r>
              <w:rPr>
                <w:rFonts w:ascii="Times New Roman" w:eastAsia="Times New Roman" w:hAnsi="Times New Roman" w:cs="Times New Roman"/>
                <w:kern w:val="0"/>
                <w:sz w:val="23"/>
                <w:szCs w:val="23"/>
                <w14:ligatures w14:val="none"/>
              </w:rPr>
              <w:t xml:space="preserve">: </w:t>
            </w:r>
          </w:p>
          <w:p w14:paraId="04B0C0CE" w14:textId="77777777" w:rsidR="007D1175" w:rsidRPr="007D1175" w:rsidRDefault="007D1175" w:rsidP="007D1175">
            <w:pPr>
              <w:spacing w:after="0" w:line="240" w:lineRule="auto"/>
              <w:jc w:val="both"/>
              <w:rPr>
                <w:rFonts w:ascii="Times New Roman" w:eastAsia="Times New Roman" w:hAnsi="Times New Roman" w:cs="Times New Roman"/>
                <w:kern w:val="0"/>
                <w:sz w:val="23"/>
                <w:szCs w:val="23"/>
                <w14:ligatures w14:val="none"/>
              </w:rPr>
            </w:pPr>
            <w:r w:rsidRPr="007D1175">
              <w:rPr>
                <w:rFonts w:ascii="Times New Roman" w:eastAsia="Times New Roman" w:hAnsi="Times New Roman" w:cs="Times New Roman"/>
                <w:kern w:val="0"/>
                <w:sz w:val="23"/>
                <w:szCs w:val="23"/>
                <w14:ligatures w14:val="none"/>
              </w:rPr>
              <w:t>15–45 m ieskrējiens, smilšu bedre 2,75 × 9 m.</w:t>
            </w:r>
          </w:p>
          <w:p w14:paraId="5E141940" w14:textId="52C85A09" w:rsidR="007D1175" w:rsidRPr="007D1175" w:rsidRDefault="007D1175" w:rsidP="007D1175">
            <w:pPr>
              <w:spacing w:after="0" w:line="240" w:lineRule="auto"/>
              <w:jc w:val="both"/>
              <w:rPr>
                <w:rFonts w:ascii="Times New Roman" w:eastAsia="Times New Roman" w:hAnsi="Times New Roman" w:cs="Times New Roman"/>
                <w:kern w:val="0"/>
                <w:sz w:val="23"/>
                <w:szCs w:val="23"/>
                <w14:ligatures w14:val="none"/>
              </w:rPr>
            </w:pPr>
            <w:r w:rsidRPr="007D1175">
              <w:rPr>
                <w:rFonts w:ascii="Times New Roman" w:eastAsia="Times New Roman" w:hAnsi="Times New Roman" w:cs="Times New Roman"/>
                <w:kern w:val="0"/>
                <w:sz w:val="23"/>
                <w:szCs w:val="23"/>
                <w14:ligatures w14:val="none"/>
              </w:rPr>
              <w:t>Bumbas mešanas vai šķēpa sektors</w:t>
            </w:r>
            <w:r>
              <w:rPr>
                <w:rFonts w:ascii="Times New Roman" w:eastAsia="Times New Roman" w:hAnsi="Times New Roman" w:cs="Times New Roman"/>
                <w:kern w:val="0"/>
                <w:sz w:val="23"/>
                <w:szCs w:val="23"/>
                <w14:ligatures w14:val="none"/>
              </w:rPr>
              <w:t xml:space="preserve">: </w:t>
            </w:r>
          </w:p>
          <w:p w14:paraId="24A1165B" w14:textId="77777777" w:rsidR="007D1175" w:rsidRPr="007D1175" w:rsidRDefault="007D1175" w:rsidP="007D1175">
            <w:pPr>
              <w:spacing w:after="0" w:line="240" w:lineRule="auto"/>
              <w:jc w:val="both"/>
              <w:rPr>
                <w:rFonts w:ascii="Times New Roman" w:eastAsia="Times New Roman" w:hAnsi="Times New Roman" w:cs="Times New Roman"/>
                <w:kern w:val="0"/>
                <w:sz w:val="23"/>
                <w:szCs w:val="23"/>
                <w14:ligatures w14:val="none"/>
              </w:rPr>
            </w:pPr>
            <w:r w:rsidRPr="007D1175">
              <w:rPr>
                <w:rFonts w:ascii="Times New Roman" w:eastAsia="Times New Roman" w:hAnsi="Times New Roman" w:cs="Times New Roman"/>
                <w:kern w:val="0"/>
                <w:sz w:val="23"/>
                <w:szCs w:val="23"/>
                <w14:ligatures w14:val="none"/>
              </w:rPr>
              <w:t>Drošības sektors vismaz 30° leņķī, segums zālienā.</w:t>
            </w:r>
          </w:p>
          <w:p w14:paraId="762EDD70" w14:textId="3E936A68" w:rsidR="007D1175" w:rsidRPr="007D1175" w:rsidRDefault="007D1175" w:rsidP="007D1175">
            <w:pPr>
              <w:spacing w:after="0" w:line="240" w:lineRule="auto"/>
              <w:jc w:val="both"/>
              <w:rPr>
                <w:rFonts w:ascii="Times New Roman" w:eastAsia="Times New Roman" w:hAnsi="Times New Roman" w:cs="Times New Roman"/>
                <w:kern w:val="0"/>
                <w:sz w:val="23"/>
                <w:szCs w:val="23"/>
                <w14:ligatures w14:val="none"/>
              </w:rPr>
            </w:pPr>
            <w:r w:rsidRPr="007D1175">
              <w:rPr>
                <w:rFonts w:ascii="Times New Roman" w:eastAsia="Times New Roman" w:hAnsi="Times New Roman" w:cs="Times New Roman"/>
                <w:kern w:val="0"/>
                <w:sz w:val="23"/>
                <w:szCs w:val="23"/>
                <w14:ligatures w14:val="none"/>
              </w:rPr>
              <w:t>Stafetes zonas</w:t>
            </w:r>
            <w:r>
              <w:rPr>
                <w:rFonts w:ascii="Times New Roman" w:eastAsia="Times New Roman" w:hAnsi="Times New Roman" w:cs="Times New Roman"/>
                <w:kern w:val="0"/>
                <w:sz w:val="23"/>
                <w:szCs w:val="23"/>
                <w14:ligatures w14:val="none"/>
              </w:rPr>
              <w:t>:</w:t>
            </w:r>
          </w:p>
          <w:p w14:paraId="2793EA5A" w14:textId="77777777" w:rsidR="007D1175" w:rsidRDefault="007D1175" w:rsidP="007D1175">
            <w:pPr>
              <w:spacing w:after="0" w:line="240" w:lineRule="auto"/>
              <w:jc w:val="both"/>
              <w:rPr>
                <w:rFonts w:ascii="Times New Roman" w:eastAsia="Times New Roman" w:hAnsi="Times New Roman" w:cs="Times New Roman"/>
                <w:kern w:val="0"/>
                <w:sz w:val="23"/>
                <w:szCs w:val="23"/>
                <w14:ligatures w14:val="none"/>
              </w:rPr>
            </w:pPr>
            <w:r w:rsidRPr="007D1175">
              <w:rPr>
                <w:rFonts w:ascii="Times New Roman" w:eastAsia="Times New Roman" w:hAnsi="Times New Roman" w:cs="Times New Roman"/>
                <w:kern w:val="0"/>
                <w:sz w:val="23"/>
                <w:szCs w:val="23"/>
                <w14:ligatures w14:val="none"/>
              </w:rPr>
              <w:t>20 m garas atzīmētas zonas uz skrejceļa.</w:t>
            </w:r>
          </w:p>
          <w:p w14:paraId="27FEA0DD" w14:textId="6074DEBF" w:rsidR="007D1175" w:rsidRPr="007D1175" w:rsidRDefault="007D1175" w:rsidP="007D1175">
            <w:pPr>
              <w:spacing w:after="0" w:line="240" w:lineRule="auto"/>
              <w:jc w:val="both"/>
              <w:rPr>
                <w:rFonts w:ascii="Times New Roman" w:eastAsia="Times New Roman" w:hAnsi="Times New Roman" w:cs="Times New Roman"/>
                <w:kern w:val="0"/>
                <w:sz w:val="23"/>
                <w:szCs w:val="23"/>
                <w14:ligatures w14:val="none"/>
              </w:rPr>
            </w:pPr>
            <w:r w:rsidRPr="007D1175">
              <w:rPr>
                <w:rFonts w:ascii="Times New Roman" w:eastAsia="Times New Roman" w:hAnsi="Times New Roman" w:cs="Times New Roman"/>
                <w:kern w:val="0"/>
                <w:sz w:val="23"/>
                <w:szCs w:val="23"/>
                <w14:ligatures w14:val="none"/>
              </w:rPr>
              <w:t>Pa kārtām būtu tālāk:</w:t>
            </w:r>
          </w:p>
          <w:p w14:paraId="0D54AB42" w14:textId="73EB1329" w:rsidR="007D1175" w:rsidRPr="007D1175" w:rsidRDefault="007D1175" w:rsidP="007D1175">
            <w:pPr>
              <w:spacing w:after="0" w:line="240" w:lineRule="auto"/>
              <w:jc w:val="both"/>
              <w:rPr>
                <w:rFonts w:ascii="Times New Roman" w:eastAsia="Times New Roman" w:hAnsi="Times New Roman" w:cs="Times New Roman"/>
                <w:kern w:val="0"/>
                <w:sz w:val="23"/>
                <w:szCs w:val="23"/>
                <w14:ligatures w14:val="none"/>
              </w:rPr>
            </w:pPr>
            <w:r>
              <w:rPr>
                <w:rFonts w:ascii="Times New Roman" w:eastAsia="Times New Roman" w:hAnsi="Times New Roman" w:cs="Times New Roman"/>
                <w:kern w:val="0"/>
                <w:sz w:val="23"/>
                <w:szCs w:val="23"/>
                <w14:ligatures w14:val="none"/>
              </w:rPr>
              <w:t>1</w:t>
            </w:r>
            <w:r w:rsidRPr="007D1175">
              <w:rPr>
                <w:rFonts w:ascii="Times New Roman" w:eastAsia="Times New Roman" w:hAnsi="Times New Roman" w:cs="Times New Roman"/>
                <w:kern w:val="0"/>
                <w:sz w:val="23"/>
                <w:szCs w:val="23"/>
                <w14:ligatures w14:val="none"/>
              </w:rPr>
              <w:t>) Izveidot divus volejbola laukumus ar smilts segumu;</w:t>
            </w:r>
          </w:p>
          <w:p w14:paraId="5B931085" w14:textId="34D86083" w:rsidR="007D1175" w:rsidRPr="007D1175" w:rsidRDefault="007D1175" w:rsidP="007D1175">
            <w:pPr>
              <w:spacing w:after="0" w:line="240" w:lineRule="auto"/>
              <w:jc w:val="both"/>
              <w:rPr>
                <w:rFonts w:ascii="Times New Roman" w:eastAsia="Times New Roman" w:hAnsi="Times New Roman" w:cs="Times New Roman"/>
                <w:kern w:val="0"/>
                <w:sz w:val="23"/>
                <w:szCs w:val="23"/>
                <w14:ligatures w14:val="none"/>
              </w:rPr>
            </w:pPr>
            <w:r>
              <w:rPr>
                <w:rFonts w:ascii="Times New Roman" w:eastAsia="Times New Roman" w:hAnsi="Times New Roman" w:cs="Times New Roman"/>
                <w:kern w:val="0"/>
                <w:sz w:val="23"/>
                <w:szCs w:val="23"/>
                <w14:ligatures w14:val="none"/>
              </w:rPr>
              <w:t>2</w:t>
            </w:r>
            <w:r w:rsidRPr="007D1175">
              <w:rPr>
                <w:rFonts w:ascii="Times New Roman" w:eastAsia="Times New Roman" w:hAnsi="Times New Roman" w:cs="Times New Roman"/>
                <w:kern w:val="0"/>
                <w:sz w:val="23"/>
                <w:szCs w:val="23"/>
                <w14:ligatures w14:val="none"/>
              </w:rPr>
              <w:t xml:space="preserve">) Paredzēt vienu laukumu ar </w:t>
            </w:r>
            <w:proofErr w:type="spellStart"/>
            <w:r w:rsidRPr="007D1175">
              <w:rPr>
                <w:rFonts w:ascii="Times New Roman" w:eastAsia="Times New Roman" w:hAnsi="Times New Roman" w:cs="Times New Roman"/>
                <w:kern w:val="0"/>
                <w:sz w:val="23"/>
                <w:szCs w:val="23"/>
                <w14:ligatures w14:val="none"/>
              </w:rPr>
              <w:t>multifunkcionālo</w:t>
            </w:r>
            <w:proofErr w:type="spellEnd"/>
            <w:r w:rsidRPr="007D1175">
              <w:rPr>
                <w:rFonts w:ascii="Times New Roman" w:eastAsia="Times New Roman" w:hAnsi="Times New Roman" w:cs="Times New Roman"/>
                <w:kern w:val="0"/>
                <w:sz w:val="23"/>
                <w:szCs w:val="23"/>
                <w14:ligatures w14:val="none"/>
              </w:rPr>
              <w:t xml:space="preserve"> segumu; (badmintons, teniss, basketbols, u.c.)</w:t>
            </w:r>
            <w:r>
              <w:rPr>
                <w:rFonts w:ascii="Times New Roman" w:eastAsia="Times New Roman" w:hAnsi="Times New Roman" w:cs="Times New Roman"/>
                <w:kern w:val="0"/>
                <w:sz w:val="23"/>
                <w:szCs w:val="23"/>
                <w14:ligatures w14:val="none"/>
              </w:rPr>
              <w:t>:</w:t>
            </w:r>
          </w:p>
          <w:p w14:paraId="3C748DE5" w14:textId="6ACE97A9" w:rsidR="007D1175" w:rsidRPr="007D1175" w:rsidRDefault="007D1175" w:rsidP="007D1175">
            <w:pPr>
              <w:spacing w:after="0" w:line="240" w:lineRule="auto"/>
              <w:jc w:val="both"/>
              <w:rPr>
                <w:rFonts w:ascii="Times New Roman" w:eastAsia="Times New Roman" w:hAnsi="Times New Roman" w:cs="Times New Roman"/>
                <w:kern w:val="0"/>
                <w:sz w:val="23"/>
                <w:szCs w:val="23"/>
                <w14:ligatures w14:val="none"/>
              </w:rPr>
            </w:pPr>
            <w:r>
              <w:rPr>
                <w:rFonts w:ascii="Times New Roman" w:eastAsia="Times New Roman" w:hAnsi="Times New Roman" w:cs="Times New Roman"/>
                <w:kern w:val="0"/>
                <w:sz w:val="23"/>
                <w:szCs w:val="23"/>
                <w14:ligatures w14:val="none"/>
              </w:rPr>
              <w:t>3</w:t>
            </w:r>
            <w:r w:rsidRPr="007D1175">
              <w:rPr>
                <w:rFonts w:ascii="Times New Roman" w:eastAsia="Times New Roman" w:hAnsi="Times New Roman" w:cs="Times New Roman"/>
                <w:kern w:val="0"/>
                <w:sz w:val="23"/>
                <w:szCs w:val="23"/>
                <w14:ligatures w14:val="none"/>
              </w:rPr>
              <w:t>) Paredzēt vietu āra trenažieru uzstādīšanai;</w:t>
            </w:r>
          </w:p>
          <w:p w14:paraId="2CC3E446" w14:textId="651AC33E" w:rsidR="003C01D5" w:rsidRPr="003C01D5" w:rsidRDefault="007D1175" w:rsidP="007D1175">
            <w:pPr>
              <w:spacing w:after="0" w:line="240" w:lineRule="auto"/>
              <w:jc w:val="both"/>
              <w:rPr>
                <w:rFonts w:ascii="Times New Roman" w:eastAsia="Times New Roman" w:hAnsi="Times New Roman" w:cs="Times New Roman"/>
                <w:kern w:val="0"/>
                <w:sz w:val="23"/>
                <w:szCs w:val="23"/>
                <w14:ligatures w14:val="none"/>
              </w:rPr>
            </w:pPr>
            <w:r>
              <w:rPr>
                <w:rFonts w:ascii="Times New Roman" w:eastAsia="Times New Roman" w:hAnsi="Times New Roman" w:cs="Times New Roman"/>
                <w:kern w:val="0"/>
                <w:sz w:val="23"/>
                <w:szCs w:val="23"/>
                <w14:ligatures w14:val="none"/>
              </w:rPr>
              <w:t>4</w:t>
            </w:r>
            <w:r w:rsidRPr="007D1175">
              <w:rPr>
                <w:rFonts w:ascii="Times New Roman" w:eastAsia="Times New Roman" w:hAnsi="Times New Roman" w:cs="Times New Roman"/>
                <w:kern w:val="0"/>
                <w:sz w:val="23"/>
                <w:szCs w:val="23"/>
                <w14:ligatures w14:val="none"/>
              </w:rPr>
              <w:t>) Paredzēt uzstādīt nojumes ar sēdvietām</w:t>
            </w:r>
            <w:r>
              <w:rPr>
                <w:rFonts w:ascii="Times New Roman" w:eastAsia="Times New Roman" w:hAnsi="Times New Roman" w:cs="Times New Roman"/>
                <w:kern w:val="0"/>
                <w:sz w:val="23"/>
                <w:szCs w:val="23"/>
                <w14:ligatures w14:val="none"/>
              </w:rPr>
              <w:t xml:space="preserve"> un </w:t>
            </w:r>
            <w:r w:rsidRPr="007D1175">
              <w:rPr>
                <w:rFonts w:ascii="Times New Roman" w:eastAsia="Times New Roman" w:hAnsi="Times New Roman" w:cs="Times New Roman"/>
                <w:kern w:val="0"/>
                <w:sz w:val="23"/>
                <w:szCs w:val="23"/>
                <w14:ligatures w14:val="none"/>
              </w:rPr>
              <w:t>vietu āra inventāra glabāšanai konteineri.</w:t>
            </w:r>
            <w:r w:rsidR="003C01D5" w:rsidRPr="003C01D5">
              <w:rPr>
                <w:rFonts w:ascii="Times New Roman" w:eastAsia="Times New Roman" w:hAnsi="Times New Roman" w:cs="Times New Roman"/>
                <w:kern w:val="0"/>
                <w:sz w:val="23"/>
                <w:szCs w:val="23"/>
                <w14:ligatures w14:val="none"/>
              </w:rPr>
              <w:t>.</w:t>
            </w:r>
          </w:p>
        </w:tc>
      </w:tr>
      <w:tr w:rsidR="003C01D5" w:rsidRPr="003C01D5" w14:paraId="5325371C" w14:textId="77777777" w:rsidTr="00BA3A25">
        <w:tc>
          <w:tcPr>
            <w:tcW w:w="9498" w:type="dxa"/>
            <w:gridSpan w:val="3"/>
            <w:tcBorders>
              <w:top w:val="single" w:sz="4" w:space="0" w:color="000000"/>
              <w:left w:val="single" w:sz="4" w:space="0" w:color="000000"/>
              <w:bottom w:val="single" w:sz="4" w:space="0" w:color="000000"/>
              <w:right w:val="single" w:sz="4" w:space="0" w:color="000000"/>
            </w:tcBorders>
            <w:vAlign w:val="center"/>
            <w:hideMark/>
          </w:tcPr>
          <w:p w14:paraId="4B3BE0A0" w14:textId="77777777" w:rsidR="003C01D5" w:rsidRPr="003C01D5" w:rsidRDefault="003C01D5" w:rsidP="003C01D5">
            <w:pPr>
              <w:spacing w:after="0" w:line="240" w:lineRule="auto"/>
              <w:jc w:val="center"/>
              <w:rPr>
                <w:rFonts w:ascii="Times New Roman" w:eastAsia="Times New Roman" w:hAnsi="Times New Roman" w:cs="Times New Roman"/>
                <w:b/>
                <w:kern w:val="0"/>
                <w:sz w:val="23"/>
                <w:szCs w:val="23"/>
                <w14:ligatures w14:val="none"/>
              </w:rPr>
            </w:pPr>
            <w:r w:rsidRPr="003C01D5">
              <w:rPr>
                <w:rFonts w:ascii="Times New Roman" w:eastAsia="Times New Roman" w:hAnsi="Times New Roman" w:cs="Times New Roman"/>
                <w:b/>
                <w:kern w:val="0"/>
                <w:sz w:val="23"/>
                <w:szCs w:val="23"/>
                <w14:ligatures w14:val="none"/>
              </w:rPr>
              <w:t>Metodoloģija</w:t>
            </w:r>
          </w:p>
        </w:tc>
      </w:tr>
      <w:tr w:rsidR="003C01D5" w:rsidRPr="003C01D5" w14:paraId="52FED1A0" w14:textId="77777777" w:rsidTr="00BA3A25">
        <w:tc>
          <w:tcPr>
            <w:tcW w:w="1791" w:type="dxa"/>
            <w:tcBorders>
              <w:top w:val="single" w:sz="4" w:space="0" w:color="000000"/>
              <w:left w:val="single" w:sz="4" w:space="0" w:color="000000"/>
              <w:bottom w:val="single" w:sz="4" w:space="0" w:color="000000"/>
              <w:right w:val="single" w:sz="4" w:space="0" w:color="000000"/>
            </w:tcBorders>
            <w:vAlign w:val="center"/>
            <w:hideMark/>
          </w:tcPr>
          <w:p w14:paraId="55C016F8" w14:textId="77777777" w:rsidR="003C01D5" w:rsidRPr="003C01D5" w:rsidRDefault="003C01D5" w:rsidP="003C01D5">
            <w:pPr>
              <w:spacing w:after="0" w:line="240" w:lineRule="auto"/>
              <w:jc w:val="both"/>
              <w:rPr>
                <w:rFonts w:ascii="Times New Roman" w:eastAsia="Times New Roman" w:hAnsi="Times New Roman" w:cs="Times New Roman"/>
                <w:b/>
                <w:bCs/>
                <w:kern w:val="0"/>
                <w:sz w:val="23"/>
                <w:szCs w:val="23"/>
                <w14:ligatures w14:val="none"/>
              </w:rPr>
            </w:pPr>
            <w:r w:rsidRPr="003C01D5">
              <w:rPr>
                <w:rFonts w:ascii="Times New Roman" w:eastAsia="Times New Roman" w:hAnsi="Times New Roman" w:cs="Times New Roman"/>
                <w:b/>
                <w:bCs/>
                <w:kern w:val="0"/>
                <w:sz w:val="23"/>
                <w:szCs w:val="23"/>
                <w14:ligatures w14:val="none"/>
              </w:rPr>
              <w:t>Pasūtītāja sniegtie izejas dati</w:t>
            </w:r>
          </w:p>
        </w:tc>
        <w:tc>
          <w:tcPr>
            <w:tcW w:w="7707" w:type="dxa"/>
            <w:gridSpan w:val="2"/>
            <w:tcBorders>
              <w:top w:val="single" w:sz="4" w:space="0" w:color="000000"/>
              <w:left w:val="single" w:sz="4" w:space="0" w:color="000000"/>
              <w:bottom w:val="single" w:sz="4" w:space="0" w:color="000000"/>
              <w:right w:val="single" w:sz="4" w:space="0" w:color="000000"/>
            </w:tcBorders>
          </w:tcPr>
          <w:p w14:paraId="453E1437" w14:textId="77777777" w:rsidR="003C01D5" w:rsidRPr="003C01D5" w:rsidRDefault="003C01D5" w:rsidP="003C01D5">
            <w:pPr>
              <w:numPr>
                <w:ilvl w:val="0"/>
                <w:numId w:val="1"/>
              </w:numPr>
              <w:spacing w:after="0" w:line="240" w:lineRule="auto"/>
              <w:jc w:val="both"/>
              <w:rPr>
                <w:rFonts w:ascii="Times New Roman" w:eastAsia="Times New Roman" w:hAnsi="Times New Roman" w:cs="Times New Roman"/>
                <w:kern w:val="0"/>
                <w:sz w:val="23"/>
                <w:szCs w:val="23"/>
                <w14:ligatures w14:val="none"/>
              </w:rPr>
            </w:pPr>
            <w:r w:rsidRPr="003C01D5">
              <w:rPr>
                <w:rFonts w:ascii="Times New Roman" w:eastAsia="Times New Roman" w:hAnsi="Times New Roman" w:cs="Times New Roman"/>
                <w:kern w:val="0"/>
                <w:sz w:val="23"/>
                <w:szCs w:val="23"/>
                <w14:ligatures w14:val="none"/>
              </w:rPr>
              <w:t>Ģenerālplāns (</w:t>
            </w:r>
            <w:r w:rsidRPr="003C01D5">
              <w:rPr>
                <w:rFonts w:ascii="Times New Roman" w:eastAsia="Times New Roman" w:hAnsi="Times New Roman" w:cs="Times New Roman"/>
                <w:i/>
                <w:iCs/>
                <w:kern w:val="0"/>
                <w:sz w:val="23"/>
                <w:szCs w:val="23"/>
                <w14:ligatures w14:val="none"/>
              </w:rPr>
              <w:t>Pielikums Nr.1</w:t>
            </w:r>
            <w:r w:rsidRPr="003C01D5">
              <w:rPr>
                <w:rFonts w:ascii="Times New Roman" w:eastAsia="Times New Roman" w:hAnsi="Times New Roman" w:cs="Times New Roman"/>
                <w:kern w:val="0"/>
                <w:sz w:val="23"/>
                <w:szCs w:val="23"/>
                <w14:ligatures w14:val="none"/>
              </w:rPr>
              <w:t>);</w:t>
            </w:r>
          </w:p>
          <w:p w14:paraId="799A5FF0" w14:textId="77777777" w:rsidR="003C01D5" w:rsidRPr="003C01D5" w:rsidRDefault="003C01D5" w:rsidP="003C01D5">
            <w:pPr>
              <w:numPr>
                <w:ilvl w:val="0"/>
                <w:numId w:val="1"/>
              </w:numPr>
              <w:spacing w:after="0" w:line="240" w:lineRule="auto"/>
              <w:jc w:val="both"/>
              <w:rPr>
                <w:rFonts w:ascii="Times New Roman" w:eastAsia="Times New Roman" w:hAnsi="Times New Roman" w:cs="Times New Roman"/>
                <w:kern w:val="0"/>
                <w:sz w:val="23"/>
                <w:szCs w:val="23"/>
                <w14:ligatures w14:val="none"/>
              </w:rPr>
            </w:pPr>
            <w:r w:rsidRPr="003C01D5">
              <w:rPr>
                <w:rFonts w:ascii="Times New Roman" w:eastAsia="Times New Roman" w:hAnsi="Times New Roman" w:cs="Times New Roman"/>
                <w:kern w:val="0"/>
                <w:sz w:val="23"/>
                <w:szCs w:val="23"/>
                <w14:ligatures w14:val="none"/>
              </w:rPr>
              <w:t>Inženiertīklu kopplāns (</w:t>
            </w:r>
            <w:r w:rsidRPr="003C01D5">
              <w:rPr>
                <w:rFonts w:ascii="Times New Roman" w:eastAsia="Times New Roman" w:hAnsi="Times New Roman" w:cs="Times New Roman"/>
                <w:i/>
                <w:iCs/>
                <w:kern w:val="0"/>
                <w:sz w:val="23"/>
                <w:szCs w:val="23"/>
                <w14:ligatures w14:val="none"/>
              </w:rPr>
              <w:t>Pielikums Nr.2</w:t>
            </w:r>
            <w:r w:rsidRPr="003C01D5">
              <w:rPr>
                <w:rFonts w:ascii="Times New Roman" w:eastAsia="Times New Roman" w:hAnsi="Times New Roman" w:cs="Times New Roman"/>
                <w:kern w:val="0"/>
                <w:sz w:val="23"/>
                <w:szCs w:val="23"/>
                <w14:ligatures w14:val="none"/>
              </w:rPr>
              <w:t>);</w:t>
            </w:r>
          </w:p>
          <w:p w14:paraId="325F71D9" w14:textId="77777777" w:rsidR="003C01D5" w:rsidRPr="003C01D5" w:rsidRDefault="003C01D5" w:rsidP="003C01D5">
            <w:pPr>
              <w:numPr>
                <w:ilvl w:val="0"/>
                <w:numId w:val="1"/>
              </w:numPr>
              <w:spacing w:after="0" w:line="240" w:lineRule="auto"/>
              <w:jc w:val="both"/>
              <w:rPr>
                <w:rFonts w:ascii="Times New Roman" w:eastAsia="Times New Roman" w:hAnsi="Times New Roman" w:cs="Times New Roman"/>
                <w:kern w:val="0"/>
                <w:sz w:val="23"/>
                <w:szCs w:val="23"/>
                <w14:ligatures w14:val="none"/>
              </w:rPr>
            </w:pPr>
            <w:r w:rsidRPr="003C01D5">
              <w:rPr>
                <w:rFonts w:ascii="Times New Roman" w:eastAsia="Times New Roman" w:hAnsi="Times New Roman" w:cs="Times New Roman"/>
                <w:kern w:val="0"/>
                <w:sz w:val="23"/>
                <w:szCs w:val="23"/>
                <w14:ligatures w14:val="none"/>
              </w:rPr>
              <w:t>Ģeoloģiskās izpētes pārskats; (</w:t>
            </w:r>
            <w:r w:rsidRPr="003C01D5">
              <w:rPr>
                <w:rFonts w:ascii="Times New Roman" w:eastAsia="Times New Roman" w:hAnsi="Times New Roman" w:cs="Times New Roman"/>
                <w:i/>
                <w:iCs/>
                <w:kern w:val="0"/>
                <w:sz w:val="23"/>
                <w:szCs w:val="23"/>
                <w14:ligatures w14:val="none"/>
              </w:rPr>
              <w:t>Pielikums Nr.3</w:t>
            </w:r>
            <w:r w:rsidRPr="003C01D5">
              <w:rPr>
                <w:rFonts w:ascii="Times New Roman" w:eastAsia="Times New Roman" w:hAnsi="Times New Roman" w:cs="Times New Roman"/>
                <w:kern w:val="0"/>
                <w:sz w:val="23"/>
                <w:szCs w:val="23"/>
                <w14:ligatures w14:val="none"/>
              </w:rPr>
              <w:t>)</w:t>
            </w:r>
          </w:p>
          <w:p w14:paraId="129F6ED2" w14:textId="77777777" w:rsidR="003C01D5" w:rsidRPr="003C01D5" w:rsidRDefault="003C01D5" w:rsidP="003C01D5">
            <w:pPr>
              <w:numPr>
                <w:ilvl w:val="0"/>
                <w:numId w:val="1"/>
              </w:numPr>
              <w:spacing w:after="0" w:line="240" w:lineRule="auto"/>
              <w:jc w:val="both"/>
              <w:rPr>
                <w:rFonts w:ascii="Times New Roman" w:eastAsia="Times New Roman" w:hAnsi="Times New Roman" w:cs="Times New Roman"/>
                <w:kern w:val="0"/>
                <w:sz w:val="23"/>
                <w:szCs w:val="23"/>
                <w14:ligatures w14:val="none"/>
              </w:rPr>
            </w:pPr>
            <w:r w:rsidRPr="003C01D5">
              <w:rPr>
                <w:rFonts w:ascii="Times New Roman" w:eastAsia="Times New Roman" w:hAnsi="Times New Roman" w:cs="Times New Roman"/>
                <w:kern w:val="0"/>
                <w:sz w:val="23"/>
                <w:szCs w:val="23"/>
                <w14:ligatures w14:val="none"/>
              </w:rPr>
              <w:lastRenderedPageBreak/>
              <w:t>VAS ′′Latvijas Valsts ceļi′′ Tehniskajā komisijā 2018. gada 27.septembrī pieņemtās - Vispārējās valsts autoceļu tīklā veicamo darbu izpildes un kvalitātes prasības atbilstoši autoceļu noslogojumam; (</w:t>
            </w:r>
            <w:r w:rsidRPr="003C01D5">
              <w:rPr>
                <w:rFonts w:ascii="Times New Roman" w:eastAsia="Times New Roman" w:hAnsi="Times New Roman" w:cs="Times New Roman"/>
                <w:i/>
                <w:iCs/>
                <w:kern w:val="0"/>
                <w:sz w:val="23"/>
                <w:szCs w:val="23"/>
                <w14:ligatures w14:val="none"/>
              </w:rPr>
              <w:t>Pielikums Nr.4</w:t>
            </w:r>
            <w:r w:rsidRPr="003C01D5">
              <w:rPr>
                <w:rFonts w:ascii="Times New Roman" w:eastAsia="Times New Roman" w:hAnsi="Times New Roman" w:cs="Times New Roman"/>
                <w:kern w:val="0"/>
                <w:sz w:val="23"/>
                <w:szCs w:val="23"/>
                <w14:ligatures w14:val="none"/>
              </w:rPr>
              <w:t>)</w:t>
            </w:r>
          </w:p>
          <w:p w14:paraId="096B31BA" w14:textId="77777777" w:rsidR="003C01D5" w:rsidRPr="003C01D5" w:rsidRDefault="003C01D5" w:rsidP="003C01D5">
            <w:pPr>
              <w:spacing w:after="0" w:line="240" w:lineRule="auto"/>
              <w:jc w:val="both"/>
              <w:rPr>
                <w:rFonts w:ascii="Times New Roman" w:eastAsia="Times New Roman" w:hAnsi="Times New Roman" w:cs="Times New Roman"/>
                <w:kern w:val="0"/>
                <w:sz w:val="23"/>
                <w:szCs w:val="23"/>
                <w14:ligatures w14:val="none"/>
              </w:rPr>
            </w:pPr>
          </w:p>
          <w:p w14:paraId="705F7253" w14:textId="77777777" w:rsidR="003C01D5" w:rsidRPr="003C01D5" w:rsidRDefault="003C01D5" w:rsidP="003C01D5">
            <w:pPr>
              <w:spacing w:after="0" w:line="240" w:lineRule="auto"/>
              <w:jc w:val="both"/>
              <w:rPr>
                <w:rFonts w:ascii="Times New Roman" w:eastAsia="Times New Roman" w:hAnsi="Times New Roman" w:cs="Times New Roman"/>
                <w:kern w:val="0"/>
                <w14:ligatures w14:val="none"/>
              </w:rPr>
            </w:pPr>
            <w:r w:rsidRPr="003C01D5">
              <w:rPr>
                <w:rFonts w:ascii="Times New Roman" w:eastAsia="Times New Roman" w:hAnsi="Times New Roman" w:cs="Times New Roman"/>
                <w:kern w:val="0"/>
                <w14:ligatures w14:val="none"/>
              </w:rPr>
              <w:t>Latvijas Futbola federācijas infrastruktūras prasības ar iekļautajiem datiem:</w:t>
            </w:r>
          </w:p>
          <w:p w14:paraId="18B1DE7A" w14:textId="1981E337" w:rsidR="003C01D5" w:rsidRPr="003C01D5" w:rsidRDefault="003C01D5" w:rsidP="003C01D5">
            <w:pPr>
              <w:numPr>
                <w:ilvl w:val="0"/>
                <w:numId w:val="1"/>
              </w:numPr>
              <w:spacing w:after="0" w:line="240" w:lineRule="auto"/>
              <w:jc w:val="both"/>
              <w:rPr>
                <w:rFonts w:ascii="Times New Roman" w:eastAsia="Times New Roman" w:hAnsi="Times New Roman" w:cs="Times New Roman"/>
                <w:kern w:val="0"/>
                <w:sz w:val="23"/>
                <w:szCs w:val="23"/>
                <w14:ligatures w14:val="none"/>
              </w:rPr>
            </w:pPr>
            <w:r w:rsidRPr="003C01D5">
              <w:rPr>
                <w:rFonts w:ascii="Times New Roman" w:eastAsia="Times New Roman" w:hAnsi="Times New Roman" w:cs="Times New Roman"/>
                <w:kern w:val="0"/>
                <w:sz w:val="23"/>
                <w:szCs w:val="23"/>
                <w14:ligatures w14:val="none"/>
              </w:rPr>
              <w:t xml:space="preserve">“Futbola stadionu un infrastruktūras noteikumi”; </w:t>
            </w:r>
          </w:p>
          <w:p w14:paraId="405E5D49" w14:textId="77777777" w:rsidR="00CD002E" w:rsidRPr="00CD002E" w:rsidRDefault="003C01D5" w:rsidP="003C01D5">
            <w:pPr>
              <w:numPr>
                <w:ilvl w:val="0"/>
                <w:numId w:val="1"/>
              </w:numPr>
              <w:spacing w:after="0" w:line="240" w:lineRule="auto"/>
              <w:jc w:val="both"/>
              <w:rPr>
                <w:rFonts w:ascii="Times New Roman" w:eastAsia="Times New Roman" w:hAnsi="Times New Roman" w:cs="Times New Roman"/>
                <w:color w:val="000000"/>
                <w:kern w:val="0"/>
                <w:sz w:val="23"/>
                <w:szCs w:val="23"/>
                <w14:ligatures w14:val="none"/>
              </w:rPr>
            </w:pPr>
            <w:r w:rsidRPr="00CD002E">
              <w:rPr>
                <w:rFonts w:ascii="Times New Roman" w:eastAsia="Times New Roman" w:hAnsi="Times New Roman" w:cs="Times New Roman"/>
                <w:kern w:val="0"/>
                <w:sz w:val="23"/>
                <w:szCs w:val="23"/>
                <w14:ligatures w14:val="none"/>
              </w:rPr>
              <w:t xml:space="preserve">“Standarta izmēra futbola laukumu ar mākslīgo segumu izbūves rekomendācijas”; </w:t>
            </w:r>
          </w:p>
          <w:p w14:paraId="1330A677" w14:textId="1517CA64" w:rsidR="003C01D5" w:rsidRPr="00CD002E" w:rsidRDefault="003C01D5" w:rsidP="003C01D5">
            <w:pPr>
              <w:numPr>
                <w:ilvl w:val="0"/>
                <w:numId w:val="1"/>
              </w:numPr>
              <w:spacing w:after="0" w:line="240" w:lineRule="auto"/>
              <w:jc w:val="both"/>
              <w:rPr>
                <w:rFonts w:ascii="Times New Roman" w:eastAsia="Times New Roman" w:hAnsi="Times New Roman" w:cs="Times New Roman"/>
                <w:kern w:val="0"/>
                <w:sz w:val="23"/>
                <w:szCs w:val="23"/>
                <w14:ligatures w14:val="none"/>
              </w:rPr>
            </w:pPr>
            <w:r w:rsidRPr="00CD002E">
              <w:rPr>
                <w:rFonts w:ascii="Times New Roman" w:eastAsia="Times New Roman" w:hAnsi="Times New Roman" w:cs="Times New Roman"/>
                <w:kern w:val="0"/>
                <w:sz w:val="23"/>
                <w:szCs w:val="23"/>
                <w14:ligatures w14:val="none"/>
              </w:rPr>
              <w:t>“Vārtu stabu pamatu plāns”; “Prasības I līgas kategorijas stadionu apgaismojumam</w:t>
            </w:r>
            <w:r w:rsidR="00CD002E">
              <w:rPr>
                <w:rFonts w:ascii="Times New Roman" w:eastAsia="Times New Roman" w:hAnsi="Times New Roman" w:cs="Times New Roman"/>
                <w:kern w:val="0"/>
                <w:sz w:val="23"/>
                <w:szCs w:val="23"/>
                <w14:ligatures w14:val="none"/>
              </w:rPr>
              <w:t>.</w:t>
            </w:r>
          </w:p>
          <w:p w14:paraId="4C6ED56F" w14:textId="0A392D9C" w:rsidR="003C01D5" w:rsidRPr="003C01D5" w:rsidRDefault="003C01D5" w:rsidP="003C01D5">
            <w:pPr>
              <w:spacing w:after="0" w:line="240" w:lineRule="auto"/>
              <w:jc w:val="both"/>
              <w:rPr>
                <w:rFonts w:ascii="Times New Roman" w:eastAsia="Times New Roman" w:hAnsi="Times New Roman" w:cs="Times New Roman"/>
                <w:color w:val="000000"/>
                <w:kern w:val="0"/>
                <w:sz w:val="23"/>
                <w:szCs w:val="23"/>
                <w14:ligatures w14:val="none"/>
              </w:rPr>
            </w:pPr>
            <w:r w:rsidRPr="003C01D5">
              <w:rPr>
                <w:rFonts w:ascii="Times New Roman" w:eastAsia="Times New Roman" w:hAnsi="Times New Roman" w:cs="Times New Roman"/>
                <w:color w:val="000000"/>
                <w:kern w:val="0"/>
                <w:sz w:val="23"/>
                <w:szCs w:val="23"/>
                <w14:ligatures w14:val="none"/>
              </w:rPr>
              <w:t xml:space="preserve">Pārējie </w:t>
            </w:r>
            <w:r w:rsidR="001A7BF2">
              <w:rPr>
                <w:rFonts w:ascii="Times New Roman" w:eastAsia="Times New Roman" w:hAnsi="Times New Roman" w:cs="Times New Roman"/>
                <w:color w:val="000000"/>
                <w:kern w:val="0"/>
                <w:sz w:val="23"/>
                <w:szCs w:val="23"/>
                <w14:ligatures w14:val="none"/>
              </w:rPr>
              <w:t>Būvniecības ieceri</w:t>
            </w:r>
            <w:r w:rsidRPr="003C01D5">
              <w:rPr>
                <w:rFonts w:ascii="Times New Roman" w:eastAsia="Times New Roman" w:hAnsi="Times New Roman" w:cs="Times New Roman"/>
                <w:color w:val="000000"/>
                <w:kern w:val="0"/>
                <w:sz w:val="23"/>
                <w:szCs w:val="23"/>
                <w14:ligatures w14:val="none"/>
              </w:rPr>
              <w:t xml:space="preserve"> izstrādei nepieciešamie tehniskie noteikumi vai nosacījumi ir jāpieprasa uzņēmējam.</w:t>
            </w:r>
          </w:p>
        </w:tc>
      </w:tr>
      <w:tr w:rsidR="003C01D5" w:rsidRPr="003C01D5" w14:paraId="2EBF2990" w14:textId="77777777" w:rsidTr="00BA3A25">
        <w:tc>
          <w:tcPr>
            <w:tcW w:w="1791" w:type="dxa"/>
            <w:tcBorders>
              <w:top w:val="single" w:sz="4" w:space="0" w:color="000000"/>
              <w:left w:val="single" w:sz="4" w:space="0" w:color="000000"/>
              <w:bottom w:val="single" w:sz="4" w:space="0" w:color="000000"/>
              <w:right w:val="single" w:sz="4" w:space="0" w:color="000000"/>
            </w:tcBorders>
            <w:vAlign w:val="center"/>
            <w:hideMark/>
          </w:tcPr>
          <w:p w14:paraId="14BCB9D9" w14:textId="77777777" w:rsidR="003C01D5" w:rsidRPr="003C01D5" w:rsidRDefault="003C01D5" w:rsidP="003C01D5">
            <w:pPr>
              <w:spacing w:after="0" w:line="240" w:lineRule="auto"/>
              <w:jc w:val="both"/>
              <w:rPr>
                <w:rFonts w:ascii="Times New Roman" w:eastAsia="Times New Roman" w:hAnsi="Times New Roman" w:cs="Times New Roman"/>
                <w:b/>
                <w:bCs/>
                <w:kern w:val="0"/>
                <w:sz w:val="23"/>
                <w:szCs w:val="23"/>
                <w14:ligatures w14:val="none"/>
              </w:rPr>
            </w:pPr>
            <w:r w:rsidRPr="003C01D5">
              <w:rPr>
                <w:rFonts w:ascii="Times New Roman" w:eastAsia="Times New Roman" w:hAnsi="Times New Roman" w:cs="Times New Roman"/>
                <w:b/>
                <w:bCs/>
                <w:kern w:val="0"/>
                <w:sz w:val="23"/>
                <w:szCs w:val="23"/>
                <w14:ligatures w14:val="none"/>
              </w:rPr>
              <w:lastRenderedPageBreak/>
              <w:t>Veicamās inženierizpētes</w:t>
            </w:r>
          </w:p>
        </w:tc>
        <w:tc>
          <w:tcPr>
            <w:tcW w:w="7707" w:type="dxa"/>
            <w:gridSpan w:val="2"/>
            <w:tcBorders>
              <w:top w:val="single" w:sz="4" w:space="0" w:color="000000"/>
              <w:left w:val="single" w:sz="4" w:space="0" w:color="000000"/>
              <w:bottom w:val="single" w:sz="4" w:space="0" w:color="000000"/>
              <w:right w:val="single" w:sz="4" w:space="0" w:color="000000"/>
            </w:tcBorders>
          </w:tcPr>
          <w:p w14:paraId="273281B1" w14:textId="77777777" w:rsidR="003C01D5" w:rsidRPr="003C01D5" w:rsidRDefault="003C01D5" w:rsidP="003C01D5">
            <w:pPr>
              <w:spacing w:after="0" w:line="240" w:lineRule="auto"/>
              <w:jc w:val="both"/>
              <w:rPr>
                <w:rFonts w:ascii="Times New Roman" w:eastAsia="Times New Roman" w:hAnsi="Times New Roman" w:cs="Times New Roman"/>
                <w:kern w:val="0"/>
                <w:sz w:val="23"/>
                <w:szCs w:val="23"/>
                <w14:ligatures w14:val="none"/>
              </w:rPr>
            </w:pPr>
            <w:r w:rsidRPr="003C01D5">
              <w:rPr>
                <w:rFonts w:ascii="Times New Roman" w:eastAsia="Times New Roman" w:hAnsi="Times New Roman" w:cs="Times New Roman"/>
                <w:kern w:val="0"/>
                <w:sz w:val="23"/>
                <w:szCs w:val="23"/>
                <w14:ligatures w14:val="none"/>
              </w:rPr>
              <w:t>Uzņēmējam jāveic jebkuri citi izpētes darbi, ja Uzņēmējs uzskata, ka kvalitatīvai darbu veikšanai esošā informācija ir nepietiekama;</w:t>
            </w:r>
          </w:p>
          <w:p w14:paraId="57A61E31" w14:textId="77777777" w:rsidR="003C01D5" w:rsidRPr="003C01D5" w:rsidRDefault="003C01D5" w:rsidP="003C01D5">
            <w:pPr>
              <w:spacing w:after="0" w:line="240" w:lineRule="auto"/>
              <w:jc w:val="both"/>
              <w:rPr>
                <w:rFonts w:ascii="Times New Roman" w:eastAsia="Times New Roman" w:hAnsi="Times New Roman" w:cs="Times New Roman"/>
                <w:kern w:val="0"/>
                <w:sz w:val="23"/>
                <w:szCs w:val="23"/>
                <w14:ligatures w14:val="none"/>
              </w:rPr>
            </w:pPr>
            <w:r w:rsidRPr="003C01D5">
              <w:rPr>
                <w:rFonts w:ascii="Times New Roman" w:eastAsia="Times New Roman" w:hAnsi="Times New Roman" w:cs="Times New Roman"/>
                <w:kern w:val="0"/>
                <w:sz w:val="23"/>
                <w:szCs w:val="23"/>
                <w14:ligatures w14:val="none"/>
              </w:rPr>
              <w:t>Jebkuru papildus izpēti Uzņēmējs veic par saviem līdzekļiem;</w:t>
            </w:r>
          </w:p>
          <w:p w14:paraId="1AE1352A" w14:textId="77777777" w:rsidR="003C01D5" w:rsidRPr="003C01D5" w:rsidRDefault="003C01D5" w:rsidP="003C01D5">
            <w:pPr>
              <w:spacing w:after="0" w:line="240" w:lineRule="auto"/>
              <w:jc w:val="both"/>
              <w:rPr>
                <w:rFonts w:ascii="Times New Roman" w:eastAsia="Times New Roman" w:hAnsi="Times New Roman" w:cs="Times New Roman"/>
                <w:kern w:val="0"/>
                <w:sz w:val="23"/>
                <w:szCs w:val="23"/>
                <w14:ligatures w14:val="none"/>
              </w:rPr>
            </w:pPr>
            <w:r w:rsidRPr="003C01D5">
              <w:rPr>
                <w:rFonts w:ascii="Times New Roman" w:eastAsia="Times New Roman" w:hAnsi="Times New Roman" w:cs="Times New Roman"/>
                <w:kern w:val="0"/>
                <w:sz w:val="23"/>
                <w:szCs w:val="23"/>
                <w14:ligatures w14:val="none"/>
              </w:rPr>
              <w:t>Veikto izpētes darbu rezultāti jāiesniedz Pasūtītājam kopā ar būvprojektu;</w:t>
            </w:r>
          </w:p>
          <w:p w14:paraId="4CC14D4C" w14:textId="77777777" w:rsidR="003C01D5" w:rsidRPr="003C01D5" w:rsidRDefault="003C01D5" w:rsidP="003C01D5">
            <w:pPr>
              <w:spacing w:after="0" w:line="240" w:lineRule="auto"/>
              <w:jc w:val="both"/>
              <w:rPr>
                <w:rFonts w:ascii="Times New Roman" w:eastAsia="Times New Roman" w:hAnsi="Times New Roman" w:cs="Times New Roman"/>
                <w:kern w:val="0"/>
                <w:sz w:val="23"/>
                <w:szCs w:val="23"/>
                <w14:ligatures w14:val="none"/>
              </w:rPr>
            </w:pPr>
          </w:p>
        </w:tc>
      </w:tr>
      <w:tr w:rsidR="003C01D5" w:rsidRPr="003C01D5" w14:paraId="7B397958" w14:textId="77777777" w:rsidTr="00BA3A25">
        <w:trPr>
          <w:trHeight w:val="2439"/>
        </w:trPr>
        <w:tc>
          <w:tcPr>
            <w:tcW w:w="1791" w:type="dxa"/>
            <w:tcBorders>
              <w:top w:val="single" w:sz="4" w:space="0" w:color="000000"/>
              <w:left w:val="single" w:sz="4" w:space="0" w:color="000000"/>
              <w:bottom w:val="single" w:sz="4" w:space="0" w:color="000000"/>
              <w:right w:val="single" w:sz="4" w:space="0" w:color="000000"/>
            </w:tcBorders>
            <w:vAlign w:val="center"/>
            <w:hideMark/>
          </w:tcPr>
          <w:p w14:paraId="76AA41B1" w14:textId="1C9BF418" w:rsidR="003C01D5" w:rsidRPr="003C01D5" w:rsidRDefault="001A7BF2" w:rsidP="003C01D5">
            <w:pPr>
              <w:spacing w:after="0" w:line="240" w:lineRule="auto"/>
              <w:jc w:val="both"/>
              <w:rPr>
                <w:rFonts w:ascii="Times New Roman" w:eastAsia="Times New Roman" w:hAnsi="Times New Roman" w:cs="Times New Roman"/>
                <w:b/>
                <w:bCs/>
                <w:kern w:val="0"/>
                <w:sz w:val="23"/>
                <w:szCs w:val="23"/>
                <w14:ligatures w14:val="none"/>
              </w:rPr>
            </w:pPr>
            <w:r>
              <w:rPr>
                <w:rFonts w:ascii="Times New Roman" w:eastAsia="Times New Roman" w:hAnsi="Times New Roman" w:cs="Times New Roman"/>
                <w:b/>
                <w:bCs/>
                <w:kern w:val="0"/>
                <w:sz w:val="23"/>
                <w:szCs w:val="23"/>
                <w14:ligatures w14:val="none"/>
              </w:rPr>
              <w:t>Būvniecības ieceri</w:t>
            </w:r>
          </w:p>
        </w:tc>
        <w:tc>
          <w:tcPr>
            <w:tcW w:w="7707" w:type="dxa"/>
            <w:gridSpan w:val="2"/>
            <w:tcBorders>
              <w:top w:val="single" w:sz="4" w:space="0" w:color="000000"/>
              <w:left w:val="single" w:sz="4" w:space="0" w:color="000000"/>
              <w:bottom w:val="single" w:sz="4" w:space="0" w:color="000000"/>
              <w:right w:val="single" w:sz="4" w:space="0" w:color="000000"/>
            </w:tcBorders>
          </w:tcPr>
          <w:p w14:paraId="7CA70EF8" w14:textId="0B52E208" w:rsidR="003C01D5" w:rsidRPr="003C01D5" w:rsidRDefault="003C01D5" w:rsidP="003C01D5">
            <w:pPr>
              <w:numPr>
                <w:ilvl w:val="0"/>
                <w:numId w:val="2"/>
              </w:numPr>
              <w:spacing w:after="0" w:line="240" w:lineRule="auto"/>
              <w:jc w:val="both"/>
              <w:rPr>
                <w:rFonts w:ascii="Times New Roman" w:eastAsia="Times New Roman" w:hAnsi="Times New Roman" w:cs="Times New Roman"/>
                <w:kern w:val="0"/>
                <w:sz w:val="23"/>
                <w:szCs w:val="23"/>
                <w14:ligatures w14:val="none"/>
              </w:rPr>
            </w:pPr>
            <w:r w:rsidRPr="003C01D5">
              <w:rPr>
                <w:rFonts w:ascii="Times New Roman" w:eastAsia="Times New Roman" w:hAnsi="Times New Roman" w:cs="Times New Roman"/>
                <w:kern w:val="0"/>
                <w:sz w:val="23"/>
                <w:szCs w:val="23"/>
                <w14:ligatures w14:val="none"/>
              </w:rPr>
              <w:t xml:space="preserve">Izstrādāt </w:t>
            </w:r>
            <w:r w:rsidR="001A7BF2">
              <w:rPr>
                <w:rFonts w:ascii="Times New Roman" w:eastAsia="Times New Roman" w:hAnsi="Times New Roman" w:cs="Times New Roman"/>
                <w:kern w:val="0"/>
                <w:sz w:val="23"/>
                <w:szCs w:val="23"/>
                <w14:ligatures w14:val="none"/>
              </w:rPr>
              <w:t>būvniecības ieceri</w:t>
            </w:r>
            <w:r w:rsidRPr="003C01D5">
              <w:rPr>
                <w:rFonts w:ascii="Times New Roman" w:eastAsia="Times New Roman" w:hAnsi="Times New Roman" w:cs="Times New Roman"/>
                <w:kern w:val="0"/>
                <w:sz w:val="23"/>
                <w:szCs w:val="23"/>
                <w14:ligatures w14:val="none"/>
              </w:rPr>
              <w:t xml:space="preserve">  ar risinājumiem, kas novērstu lietus ūdens uzkrāšanos uz futbola laukuma un tiktu novadīts centralizētajos lietus ūdens kanalizācijas tīklos un būtu atbilstošs Latvijas Futbola federācijas infrastruktūras prasībām I līgai, kas ir uzskaitītas pasūtītāja sniegtajos izejas datos.</w:t>
            </w:r>
          </w:p>
          <w:p w14:paraId="2FF6410C" w14:textId="77777777" w:rsidR="003C01D5" w:rsidRPr="003C01D5" w:rsidRDefault="003C01D5" w:rsidP="003C01D5">
            <w:pPr>
              <w:spacing w:after="0" w:line="240" w:lineRule="auto"/>
              <w:ind w:left="720"/>
              <w:jc w:val="both"/>
              <w:rPr>
                <w:rFonts w:ascii="Times New Roman" w:eastAsia="Times New Roman" w:hAnsi="Times New Roman" w:cs="Times New Roman"/>
                <w:kern w:val="0"/>
                <w:sz w:val="23"/>
                <w:szCs w:val="23"/>
                <w14:ligatures w14:val="none"/>
              </w:rPr>
            </w:pPr>
          </w:p>
          <w:p w14:paraId="0F1C2754" w14:textId="10C91288" w:rsidR="003C01D5" w:rsidRPr="001A7BF2" w:rsidRDefault="003C01D5" w:rsidP="003C01D5">
            <w:pPr>
              <w:widowControl w:val="0"/>
              <w:numPr>
                <w:ilvl w:val="0"/>
                <w:numId w:val="2"/>
              </w:numPr>
              <w:suppressAutoHyphens/>
              <w:autoSpaceDE w:val="0"/>
              <w:spacing w:after="0" w:line="240" w:lineRule="auto"/>
              <w:jc w:val="both"/>
              <w:rPr>
                <w:rFonts w:ascii="Times New Roman" w:eastAsia="Times New Roman" w:hAnsi="Times New Roman" w:cs="Times New Roman"/>
                <w:kern w:val="0"/>
                <w:sz w:val="23"/>
                <w:szCs w:val="23"/>
                <w:lang w:val="x-none" w:eastAsia="zh-CN"/>
                <w14:ligatures w14:val="none"/>
              </w:rPr>
            </w:pPr>
            <w:r w:rsidRPr="001A7BF2">
              <w:rPr>
                <w:rFonts w:ascii="Times New Roman" w:eastAsia="Times New Roman" w:hAnsi="Times New Roman" w:cs="Times New Roman"/>
                <w:kern w:val="0"/>
                <w:sz w:val="23"/>
                <w:szCs w:val="23"/>
                <w14:ligatures w14:val="none"/>
              </w:rPr>
              <w:t xml:space="preserve">Iekļaut būvprojektā siltumu izstarojošas sistēmas iestrādi, kas spēj uzturēt +5C temperatūru mākslīgā seguma virskārtā pie -30C āra gaisa temperatūras. </w:t>
            </w:r>
          </w:p>
          <w:p w14:paraId="461D6901" w14:textId="77777777" w:rsidR="003C01D5" w:rsidRPr="003C01D5" w:rsidRDefault="003C01D5" w:rsidP="003C01D5">
            <w:pPr>
              <w:numPr>
                <w:ilvl w:val="0"/>
                <w:numId w:val="2"/>
              </w:numPr>
              <w:spacing w:after="0" w:line="240" w:lineRule="auto"/>
              <w:jc w:val="both"/>
              <w:rPr>
                <w:rFonts w:ascii="Times New Roman" w:eastAsia="Times New Roman" w:hAnsi="Times New Roman" w:cs="Times New Roman"/>
                <w:kern w:val="0"/>
                <w:sz w:val="23"/>
                <w:szCs w:val="23"/>
                <w14:ligatures w14:val="none"/>
              </w:rPr>
            </w:pPr>
            <w:r w:rsidRPr="003C01D5">
              <w:rPr>
                <w:rFonts w:ascii="Times New Roman" w:eastAsia="Times New Roman" w:hAnsi="Times New Roman" w:cs="Times New Roman"/>
                <w:kern w:val="0"/>
                <w:sz w:val="23"/>
                <w:szCs w:val="23"/>
                <w14:ligatures w14:val="none"/>
              </w:rPr>
              <w:t xml:space="preserve">Būvprojektā iekļaut futbola laukuma teritorijā esošo pazemes inženiertīklu aku vāku līmeņu maiņu saskaņā ar pasūtītāju. </w:t>
            </w:r>
          </w:p>
          <w:p w14:paraId="71521AA2" w14:textId="77777777" w:rsidR="003C01D5" w:rsidRPr="003C01D5" w:rsidRDefault="003C01D5" w:rsidP="003C01D5">
            <w:pPr>
              <w:spacing w:after="0" w:line="240" w:lineRule="auto"/>
              <w:ind w:left="720"/>
              <w:jc w:val="both"/>
              <w:rPr>
                <w:rFonts w:ascii="Times New Roman" w:eastAsia="Times New Roman" w:hAnsi="Times New Roman" w:cs="Times New Roman"/>
                <w:kern w:val="0"/>
                <w:sz w:val="23"/>
                <w:szCs w:val="23"/>
                <w14:ligatures w14:val="none"/>
              </w:rPr>
            </w:pPr>
          </w:p>
          <w:p w14:paraId="75D4BFCB" w14:textId="77777777" w:rsidR="003C01D5" w:rsidRPr="003C01D5" w:rsidRDefault="003C01D5" w:rsidP="003C01D5">
            <w:pPr>
              <w:numPr>
                <w:ilvl w:val="0"/>
                <w:numId w:val="2"/>
              </w:numPr>
              <w:spacing w:after="0" w:line="240" w:lineRule="auto"/>
              <w:jc w:val="both"/>
              <w:rPr>
                <w:rFonts w:ascii="Times New Roman" w:eastAsia="Times New Roman" w:hAnsi="Times New Roman" w:cs="Times New Roman"/>
                <w:kern w:val="0"/>
                <w:sz w:val="23"/>
                <w:szCs w:val="23"/>
                <w14:ligatures w14:val="none"/>
              </w:rPr>
            </w:pPr>
            <w:r w:rsidRPr="003C01D5">
              <w:rPr>
                <w:rFonts w:ascii="Times New Roman" w:eastAsia="Times New Roman" w:hAnsi="Times New Roman" w:cs="Times New Roman"/>
                <w:kern w:val="0"/>
                <w:sz w:val="23"/>
                <w:szCs w:val="23"/>
                <w14:ligatures w14:val="none"/>
              </w:rPr>
              <w:t>Iekļaut būvprojektā atbilstošu laukuma apgaismojumu balstoties uz Latvijas Futbola federācijas infrastruktūras prasībām I līgai, kas ir uzskaitītas pasūtītāja sniegtajos izejas datos.</w:t>
            </w:r>
          </w:p>
          <w:p w14:paraId="7DCED431" w14:textId="77777777" w:rsidR="003C01D5" w:rsidRPr="003C01D5" w:rsidRDefault="003C01D5" w:rsidP="003C01D5">
            <w:pPr>
              <w:spacing w:after="0" w:line="240" w:lineRule="auto"/>
              <w:ind w:left="720"/>
              <w:jc w:val="both"/>
              <w:rPr>
                <w:rFonts w:ascii="Times New Roman" w:eastAsia="Times New Roman" w:hAnsi="Times New Roman" w:cs="Times New Roman"/>
                <w:kern w:val="0"/>
                <w:sz w:val="23"/>
                <w:szCs w:val="23"/>
                <w14:ligatures w14:val="none"/>
              </w:rPr>
            </w:pPr>
          </w:p>
          <w:p w14:paraId="02AF48FA" w14:textId="77777777" w:rsidR="003C01D5" w:rsidRPr="003C01D5" w:rsidRDefault="003C01D5" w:rsidP="003C01D5">
            <w:pPr>
              <w:numPr>
                <w:ilvl w:val="0"/>
                <w:numId w:val="2"/>
              </w:numPr>
              <w:spacing w:after="0" w:line="240" w:lineRule="auto"/>
              <w:jc w:val="both"/>
              <w:rPr>
                <w:rFonts w:ascii="Times New Roman" w:eastAsia="Times New Roman" w:hAnsi="Times New Roman" w:cs="Times New Roman"/>
                <w:kern w:val="0"/>
                <w:sz w:val="23"/>
                <w:szCs w:val="23"/>
                <w14:ligatures w14:val="none"/>
              </w:rPr>
            </w:pPr>
            <w:r w:rsidRPr="003C01D5">
              <w:rPr>
                <w:rFonts w:ascii="Times New Roman" w:eastAsia="Times New Roman" w:hAnsi="Times New Roman" w:cs="Times New Roman"/>
                <w:kern w:val="0"/>
                <w:sz w:val="23"/>
                <w:szCs w:val="23"/>
                <w14:ligatures w14:val="none"/>
              </w:rPr>
              <w:t xml:space="preserve">Iekļaut būvprojektā futbola laukuma mākslīgā seguma pamatnes konstrukcijā izmantojot - </w:t>
            </w:r>
            <w:proofErr w:type="spellStart"/>
            <w:r w:rsidRPr="003C01D5">
              <w:rPr>
                <w:rFonts w:ascii="Times New Roman" w:eastAsia="Times New Roman" w:hAnsi="Times New Roman" w:cs="Times New Roman"/>
                <w:kern w:val="0"/>
                <w:sz w:val="23"/>
                <w:szCs w:val="23"/>
                <w14:ligatures w14:val="none"/>
              </w:rPr>
              <w:t>Porasfalts</w:t>
            </w:r>
            <w:proofErr w:type="spellEnd"/>
            <w:r w:rsidRPr="003C01D5">
              <w:rPr>
                <w:rFonts w:ascii="Times New Roman" w:eastAsia="Times New Roman" w:hAnsi="Times New Roman" w:cs="Times New Roman"/>
                <w:kern w:val="0"/>
                <w:sz w:val="23"/>
                <w:szCs w:val="23"/>
                <w14:ligatures w14:val="none"/>
              </w:rPr>
              <w:t xml:space="preserve"> PA 11 tipu, kura uzklāšanu vadoties pēc VAS ′′Latvijas Valsts ceļi′′ Tehniskajā komisijā 2018. gada 27.septembrī pieņemtajām (Ietverot Grozījumus Nr.1) - Vispārējām valsts autoceļu tīklā veicamo darbu izpildes un kvalitātes prasībām atbilstoši autoceļu noslogojumam.</w:t>
            </w:r>
          </w:p>
          <w:p w14:paraId="198F44F6" w14:textId="77777777" w:rsidR="003C01D5" w:rsidRPr="003C01D5" w:rsidRDefault="003C01D5" w:rsidP="003C01D5">
            <w:pPr>
              <w:spacing w:after="0" w:line="240" w:lineRule="auto"/>
              <w:ind w:left="720"/>
              <w:jc w:val="both"/>
              <w:rPr>
                <w:rFonts w:ascii="Times New Roman" w:eastAsia="Times New Roman" w:hAnsi="Times New Roman" w:cs="Times New Roman"/>
                <w:kern w:val="0"/>
                <w:sz w:val="23"/>
                <w:szCs w:val="23"/>
                <w14:ligatures w14:val="none"/>
              </w:rPr>
            </w:pPr>
          </w:p>
          <w:p w14:paraId="2855564E" w14:textId="77777777" w:rsidR="003C01D5" w:rsidRPr="003C01D5" w:rsidRDefault="003C01D5" w:rsidP="003C01D5">
            <w:pPr>
              <w:numPr>
                <w:ilvl w:val="0"/>
                <w:numId w:val="2"/>
              </w:numPr>
              <w:spacing w:after="0" w:line="240" w:lineRule="auto"/>
              <w:jc w:val="both"/>
              <w:rPr>
                <w:rFonts w:ascii="Times New Roman" w:eastAsia="Times New Roman" w:hAnsi="Times New Roman" w:cs="Times New Roman"/>
                <w:kern w:val="0"/>
                <w:sz w:val="23"/>
                <w:szCs w:val="23"/>
                <w14:ligatures w14:val="none"/>
              </w:rPr>
            </w:pPr>
            <w:r w:rsidRPr="003C01D5">
              <w:rPr>
                <w:rFonts w:ascii="Times New Roman" w:eastAsia="Times New Roman" w:hAnsi="Times New Roman" w:cs="Times New Roman"/>
                <w:kern w:val="0"/>
                <w:sz w:val="23"/>
                <w:szCs w:val="23"/>
                <w14:ligatures w14:val="none"/>
              </w:rPr>
              <w:t>Iekļaut būvprojektā futbola laukuma mākslīgā seguma uzklāšanu atbilstoši Latvijas Futbola federācijas infrastruktūras prasībām pirmajai līgai, kas ir uzskaitītas pasūtītāja sniegtajos izejas datos.</w:t>
            </w:r>
          </w:p>
          <w:p w14:paraId="6CDCBD02" w14:textId="77777777" w:rsidR="003C01D5" w:rsidRPr="003C01D5" w:rsidRDefault="003C01D5" w:rsidP="003C01D5">
            <w:pPr>
              <w:spacing w:after="0" w:line="240" w:lineRule="auto"/>
              <w:jc w:val="both"/>
              <w:rPr>
                <w:rFonts w:ascii="Times New Roman" w:eastAsia="Times New Roman" w:hAnsi="Times New Roman" w:cs="Times New Roman"/>
                <w:kern w:val="0"/>
                <w:sz w:val="23"/>
                <w:szCs w:val="23"/>
                <w14:ligatures w14:val="none"/>
              </w:rPr>
            </w:pPr>
          </w:p>
          <w:p w14:paraId="6B4BEB49" w14:textId="77777777" w:rsidR="003C01D5" w:rsidRPr="003C01D5" w:rsidRDefault="003C01D5" w:rsidP="003C01D5">
            <w:pPr>
              <w:numPr>
                <w:ilvl w:val="0"/>
                <w:numId w:val="2"/>
              </w:numPr>
              <w:spacing w:after="0" w:line="240" w:lineRule="auto"/>
              <w:jc w:val="both"/>
              <w:rPr>
                <w:rFonts w:ascii="Times New Roman" w:eastAsia="Times New Roman" w:hAnsi="Times New Roman" w:cs="Times New Roman"/>
                <w:kern w:val="0"/>
                <w:sz w:val="23"/>
                <w:szCs w:val="23"/>
                <w14:ligatures w14:val="none"/>
              </w:rPr>
            </w:pPr>
            <w:r w:rsidRPr="003C01D5">
              <w:rPr>
                <w:rFonts w:ascii="Times New Roman" w:eastAsia="Times New Roman" w:hAnsi="Times New Roman" w:cs="Times New Roman"/>
                <w:kern w:val="0"/>
                <w:sz w:val="23"/>
                <w:szCs w:val="23"/>
                <w14:ligatures w14:val="none"/>
              </w:rPr>
              <w:t>Iekļaut būvprojektā futbola vārtu stabu pamatu iestrādi ņemot vērā reālo esošā laukuma izmēru un  pielāgot tā atrašanos vietu laukumā balstoties uz Latvijas Futbola federācijas infrastruktūras prasībām pirmajai līgai, kas ir uzskaitītas pasūtītāja sniegtajos izejas datos,</w:t>
            </w:r>
          </w:p>
          <w:p w14:paraId="5A8E4F92" w14:textId="77777777" w:rsidR="003C01D5" w:rsidRPr="003C01D5" w:rsidRDefault="003C01D5" w:rsidP="003C01D5">
            <w:pPr>
              <w:spacing w:after="0" w:line="240" w:lineRule="auto"/>
              <w:ind w:left="720"/>
              <w:jc w:val="both"/>
              <w:rPr>
                <w:rFonts w:ascii="Times New Roman" w:eastAsia="Times New Roman" w:hAnsi="Times New Roman" w:cs="Times New Roman"/>
                <w:kern w:val="0"/>
                <w:sz w:val="23"/>
                <w:szCs w:val="23"/>
                <w14:ligatures w14:val="none"/>
              </w:rPr>
            </w:pPr>
          </w:p>
          <w:p w14:paraId="208F7E37" w14:textId="77777777" w:rsidR="003C01D5" w:rsidRPr="003C01D5" w:rsidRDefault="003C01D5" w:rsidP="003C01D5">
            <w:pPr>
              <w:numPr>
                <w:ilvl w:val="0"/>
                <w:numId w:val="2"/>
              </w:numPr>
              <w:spacing w:after="0" w:line="240" w:lineRule="auto"/>
              <w:jc w:val="both"/>
              <w:rPr>
                <w:rFonts w:ascii="Times New Roman" w:eastAsia="Times New Roman" w:hAnsi="Times New Roman" w:cs="Times New Roman"/>
                <w:bCs/>
                <w:kern w:val="0"/>
                <w14:ligatures w14:val="none"/>
              </w:rPr>
            </w:pPr>
            <w:r w:rsidRPr="003C01D5">
              <w:rPr>
                <w:rFonts w:ascii="Times New Roman" w:eastAsia="Times New Roman" w:hAnsi="Times New Roman" w:cs="Times New Roman"/>
                <w:bCs/>
                <w:kern w:val="0"/>
                <w14:ligatures w14:val="none"/>
              </w:rPr>
              <w:t>Galvenie izmantojamie normatīvie dokumenti:</w:t>
            </w:r>
          </w:p>
          <w:p w14:paraId="3BE9C638" w14:textId="77777777" w:rsidR="003C01D5" w:rsidRPr="003C01D5" w:rsidRDefault="003C01D5" w:rsidP="003C01D5">
            <w:pPr>
              <w:spacing w:after="0" w:line="240" w:lineRule="auto"/>
              <w:ind w:left="720"/>
              <w:jc w:val="both"/>
              <w:rPr>
                <w:rFonts w:ascii="Times New Roman" w:eastAsia="Times New Roman" w:hAnsi="Times New Roman" w:cs="Times New Roman"/>
                <w:kern w:val="0"/>
                <w:lang w:val="en-US"/>
                <w14:ligatures w14:val="none"/>
              </w:rPr>
            </w:pPr>
            <w:r w:rsidRPr="003C01D5">
              <w:rPr>
                <w:rFonts w:ascii="Times New Roman" w:eastAsia="Times New Roman" w:hAnsi="Times New Roman" w:cs="Times New Roman"/>
                <w:kern w:val="0"/>
                <w14:ligatures w14:val="none"/>
              </w:rPr>
              <w:t>- Būvniecības likums</w:t>
            </w:r>
          </w:p>
          <w:p w14:paraId="12661BB4" w14:textId="77777777" w:rsidR="003C01D5" w:rsidRPr="003C01D5" w:rsidRDefault="003C01D5" w:rsidP="003C01D5">
            <w:pPr>
              <w:spacing w:after="0" w:line="240" w:lineRule="auto"/>
              <w:ind w:left="720"/>
              <w:jc w:val="both"/>
              <w:rPr>
                <w:rFonts w:ascii="Times New Roman" w:eastAsia="Times New Roman" w:hAnsi="Times New Roman" w:cs="Times New Roman"/>
                <w:kern w:val="0"/>
                <w14:ligatures w14:val="none"/>
              </w:rPr>
            </w:pPr>
            <w:r w:rsidRPr="003C01D5">
              <w:rPr>
                <w:rFonts w:ascii="Times New Roman" w:eastAsia="Times New Roman" w:hAnsi="Times New Roman" w:cs="Times New Roman"/>
                <w:kern w:val="0"/>
                <w14:ligatures w14:val="none"/>
              </w:rPr>
              <w:t>- MK noteikumi Nr.500 “Vispārīgie būvnoteikumi”</w:t>
            </w:r>
          </w:p>
          <w:p w14:paraId="72417532" w14:textId="77777777" w:rsidR="003C01D5" w:rsidRPr="003C01D5" w:rsidRDefault="003C01D5" w:rsidP="003C01D5">
            <w:pPr>
              <w:spacing w:after="0" w:line="240" w:lineRule="auto"/>
              <w:ind w:left="720"/>
              <w:jc w:val="both"/>
              <w:rPr>
                <w:rFonts w:ascii="Times New Roman" w:eastAsia="Times New Roman" w:hAnsi="Times New Roman" w:cs="Times New Roman"/>
                <w:kern w:val="0"/>
                <w14:ligatures w14:val="none"/>
              </w:rPr>
            </w:pPr>
            <w:r w:rsidRPr="003C01D5">
              <w:rPr>
                <w:rFonts w:ascii="Times New Roman" w:eastAsia="Times New Roman" w:hAnsi="Times New Roman" w:cs="Times New Roman"/>
                <w:kern w:val="0"/>
                <w14:ligatures w14:val="none"/>
              </w:rPr>
              <w:lastRenderedPageBreak/>
              <w:t>- MK noteikumi Nr.529 “Ēku būvnoteikumi”</w:t>
            </w:r>
          </w:p>
          <w:p w14:paraId="5439F0D4" w14:textId="77777777" w:rsidR="003C01D5" w:rsidRPr="003C01D5" w:rsidRDefault="003C01D5" w:rsidP="003C01D5">
            <w:pPr>
              <w:spacing w:after="0" w:line="240" w:lineRule="auto"/>
              <w:ind w:left="720"/>
              <w:jc w:val="both"/>
              <w:rPr>
                <w:rFonts w:ascii="Times New Roman" w:eastAsia="Times New Roman" w:hAnsi="Times New Roman" w:cs="Times New Roman"/>
                <w:kern w:val="0"/>
                <w14:ligatures w14:val="none"/>
              </w:rPr>
            </w:pPr>
            <w:r w:rsidRPr="003C01D5">
              <w:rPr>
                <w:rFonts w:ascii="Times New Roman" w:eastAsia="Times New Roman" w:hAnsi="Times New Roman" w:cs="Times New Roman"/>
                <w:kern w:val="0"/>
                <w14:ligatures w14:val="none"/>
              </w:rPr>
              <w:t>- LBN 501-17 „</w:t>
            </w:r>
            <w:proofErr w:type="spellStart"/>
            <w:r w:rsidRPr="003C01D5">
              <w:rPr>
                <w:rFonts w:ascii="Times New Roman" w:eastAsia="Times New Roman" w:hAnsi="Times New Roman" w:cs="Times New Roman"/>
                <w:kern w:val="0"/>
                <w14:ligatures w14:val="none"/>
              </w:rPr>
              <w:t>Būvizmaksu</w:t>
            </w:r>
            <w:proofErr w:type="spellEnd"/>
            <w:r w:rsidRPr="003C01D5">
              <w:rPr>
                <w:rFonts w:ascii="Times New Roman" w:eastAsia="Times New Roman" w:hAnsi="Times New Roman" w:cs="Times New Roman"/>
                <w:kern w:val="0"/>
                <w14:ligatures w14:val="none"/>
              </w:rPr>
              <w:t xml:space="preserve"> noteikšanas kārtība”</w:t>
            </w:r>
          </w:p>
          <w:p w14:paraId="4DD8E3FC" w14:textId="77777777" w:rsidR="003C01D5" w:rsidRPr="003C01D5" w:rsidRDefault="003C01D5" w:rsidP="003C01D5">
            <w:pPr>
              <w:spacing w:after="0" w:line="240" w:lineRule="auto"/>
              <w:ind w:left="720"/>
              <w:jc w:val="both"/>
              <w:rPr>
                <w:rFonts w:ascii="Times New Roman" w:eastAsia="Times New Roman" w:hAnsi="Times New Roman" w:cs="Times New Roman"/>
                <w:kern w:val="0"/>
                <w14:ligatures w14:val="none"/>
              </w:rPr>
            </w:pPr>
            <w:r w:rsidRPr="003C01D5">
              <w:rPr>
                <w:rFonts w:ascii="Times New Roman" w:eastAsia="Times New Roman" w:hAnsi="Times New Roman" w:cs="Times New Roman"/>
                <w:kern w:val="0"/>
                <w14:ligatures w14:val="none"/>
              </w:rPr>
              <w:t>- MK noteikumi Nr.92 “Darba aizsardzības prasības, veicot būvdarbus”</w:t>
            </w:r>
          </w:p>
          <w:p w14:paraId="14AF14C3" w14:textId="77777777" w:rsidR="003C01D5" w:rsidRPr="003C01D5" w:rsidRDefault="003C01D5" w:rsidP="003C01D5">
            <w:pPr>
              <w:spacing w:after="0" w:line="240" w:lineRule="auto"/>
              <w:ind w:left="720"/>
              <w:jc w:val="both"/>
              <w:rPr>
                <w:rFonts w:ascii="Times New Roman" w:eastAsia="Times New Roman" w:hAnsi="Times New Roman" w:cs="Times New Roman"/>
                <w:kern w:val="0"/>
                <w14:ligatures w14:val="none"/>
              </w:rPr>
            </w:pPr>
            <w:r w:rsidRPr="003C01D5">
              <w:rPr>
                <w:rFonts w:ascii="Times New Roman" w:eastAsia="Times New Roman" w:hAnsi="Times New Roman" w:cs="Times New Roman"/>
                <w:kern w:val="0"/>
                <w14:ligatures w14:val="none"/>
              </w:rPr>
              <w:t>- LBN 305-15 „Ģeodēziskie darbi būvniecībā”</w:t>
            </w:r>
          </w:p>
          <w:p w14:paraId="1BBC4AFE" w14:textId="77777777" w:rsidR="003C01D5" w:rsidRPr="003C01D5" w:rsidRDefault="003C01D5" w:rsidP="003C01D5">
            <w:pPr>
              <w:spacing w:after="0" w:line="240" w:lineRule="auto"/>
              <w:ind w:left="720"/>
              <w:jc w:val="both"/>
              <w:rPr>
                <w:rFonts w:ascii="Times New Roman" w:eastAsia="Times New Roman" w:hAnsi="Times New Roman" w:cs="Times New Roman"/>
                <w:kern w:val="0"/>
                <w14:ligatures w14:val="none"/>
              </w:rPr>
            </w:pPr>
            <w:r w:rsidRPr="003C01D5">
              <w:rPr>
                <w:rFonts w:ascii="Times New Roman" w:eastAsia="Times New Roman" w:hAnsi="Times New Roman" w:cs="Times New Roman"/>
                <w:kern w:val="0"/>
                <w14:ligatures w14:val="none"/>
              </w:rPr>
              <w:t>- LBN 005-15 „Inženierizpētes noteikumi būvniecībā”</w:t>
            </w:r>
          </w:p>
          <w:p w14:paraId="2195B70F" w14:textId="77777777" w:rsidR="003C01D5" w:rsidRPr="003C01D5" w:rsidRDefault="003C01D5" w:rsidP="003C01D5">
            <w:pPr>
              <w:spacing w:after="0" w:line="240" w:lineRule="auto"/>
              <w:ind w:left="720"/>
              <w:jc w:val="both"/>
              <w:rPr>
                <w:rFonts w:ascii="Times New Roman" w:eastAsia="Times New Roman" w:hAnsi="Times New Roman" w:cs="Times New Roman"/>
                <w:kern w:val="0"/>
                <w14:ligatures w14:val="none"/>
              </w:rPr>
            </w:pPr>
            <w:r w:rsidRPr="003C01D5">
              <w:rPr>
                <w:rFonts w:ascii="Times New Roman" w:eastAsia="Times New Roman" w:hAnsi="Times New Roman" w:cs="Times New Roman"/>
                <w:kern w:val="0"/>
                <w14:ligatures w14:val="none"/>
              </w:rPr>
              <w:t>- LBN 202-18 „Būvniecības ieceres dokumentācijas noformēšana”</w:t>
            </w:r>
          </w:p>
          <w:p w14:paraId="079C8A8D" w14:textId="77777777" w:rsidR="003C01D5" w:rsidRPr="003C01D5" w:rsidRDefault="003C01D5" w:rsidP="003C01D5">
            <w:pPr>
              <w:spacing w:after="0" w:line="240" w:lineRule="auto"/>
              <w:ind w:left="720"/>
              <w:jc w:val="both"/>
              <w:rPr>
                <w:rFonts w:ascii="Times New Roman" w:eastAsia="Times New Roman" w:hAnsi="Times New Roman" w:cs="Times New Roman"/>
                <w:kern w:val="0"/>
                <w14:ligatures w14:val="none"/>
              </w:rPr>
            </w:pPr>
            <w:r w:rsidRPr="003C01D5">
              <w:rPr>
                <w:rFonts w:ascii="Times New Roman" w:eastAsia="Times New Roman" w:hAnsi="Times New Roman" w:cs="Times New Roman"/>
                <w:kern w:val="0"/>
                <w14:ligatures w14:val="none"/>
              </w:rPr>
              <w:t>- LBN 200-21  ‘’Būvju vispārīgo prasību būvnormatīvs’’</w:t>
            </w:r>
          </w:p>
          <w:p w14:paraId="1B7BFD5F" w14:textId="77777777" w:rsidR="003C01D5" w:rsidRPr="003C01D5" w:rsidRDefault="003C01D5" w:rsidP="003C01D5">
            <w:pPr>
              <w:spacing w:after="0" w:line="240" w:lineRule="auto"/>
              <w:ind w:left="720"/>
              <w:jc w:val="both"/>
              <w:rPr>
                <w:rFonts w:ascii="Times New Roman" w:eastAsia="Times New Roman" w:hAnsi="Times New Roman" w:cs="Times New Roman"/>
                <w:kern w:val="0"/>
                <w14:ligatures w14:val="none"/>
              </w:rPr>
            </w:pPr>
            <w:r w:rsidRPr="003C01D5">
              <w:rPr>
                <w:rFonts w:ascii="Times New Roman" w:eastAsia="Times New Roman" w:hAnsi="Times New Roman" w:cs="Times New Roman"/>
                <w:kern w:val="0"/>
                <w14:ligatures w14:val="none"/>
              </w:rPr>
              <w:t>- LBN 207-15 „</w:t>
            </w:r>
            <w:proofErr w:type="spellStart"/>
            <w:r w:rsidRPr="003C01D5">
              <w:rPr>
                <w:rFonts w:ascii="Times New Roman" w:eastAsia="Times New Roman" w:hAnsi="Times New Roman" w:cs="Times New Roman"/>
                <w:kern w:val="0"/>
                <w14:ligatures w14:val="none"/>
              </w:rPr>
              <w:t>Ģeotehniskā</w:t>
            </w:r>
            <w:proofErr w:type="spellEnd"/>
            <w:r w:rsidRPr="003C01D5">
              <w:rPr>
                <w:rFonts w:ascii="Times New Roman" w:eastAsia="Times New Roman" w:hAnsi="Times New Roman" w:cs="Times New Roman"/>
                <w:kern w:val="0"/>
                <w14:ligatures w14:val="none"/>
              </w:rPr>
              <w:t xml:space="preserve"> projektēšana”</w:t>
            </w:r>
          </w:p>
          <w:p w14:paraId="7EB3D730" w14:textId="77777777" w:rsidR="003C01D5" w:rsidRPr="003C01D5" w:rsidRDefault="003C01D5" w:rsidP="003C01D5">
            <w:pPr>
              <w:spacing w:after="0" w:line="240" w:lineRule="auto"/>
              <w:ind w:left="720"/>
              <w:jc w:val="both"/>
              <w:rPr>
                <w:rFonts w:ascii="Times New Roman" w:eastAsia="Times New Roman" w:hAnsi="Times New Roman" w:cs="Times New Roman"/>
                <w:kern w:val="0"/>
                <w14:ligatures w14:val="none"/>
              </w:rPr>
            </w:pPr>
            <w:r w:rsidRPr="003C01D5">
              <w:rPr>
                <w:rFonts w:ascii="Times New Roman" w:eastAsia="Times New Roman" w:hAnsi="Times New Roman" w:cs="Times New Roman"/>
                <w:kern w:val="0"/>
                <w14:ligatures w14:val="none"/>
              </w:rPr>
              <w:t>- LBN 008-14 “Inženiertīklu izvietojums”</w:t>
            </w:r>
          </w:p>
          <w:p w14:paraId="545336AF" w14:textId="77777777" w:rsidR="003C01D5" w:rsidRPr="003C01D5" w:rsidRDefault="003C01D5" w:rsidP="003C01D5">
            <w:pPr>
              <w:spacing w:after="0" w:line="240" w:lineRule="auto"/>
              <w:ind w:left="720"/>
              <w:jc w:val="both"/>
              <w:rPr>
                <w:rFonts w:ascii="Times New Roman" w:eastAsia="Times New Roman" w:hAnsi="Times New Roman" w:cs="Times New Roman"/>
                <w:kern w:val="0"/>
                <w14:ligatures w14:val="none"/>
              </w:rPr>
            </w:pPr>
            <w:r w:rsidRPr="003C01D5">
              <w:rPr>
                <w:rFonts w:ascii="Times New Roman" w:eastAsia="Times New Roman" w:hAnsi="Times New Roman" w:cs="Times New Roman"/>
                <w:kern w:val="0"/>
                <w14:ligatures w14:val="none"/>
              </w:rPr>
              <w:t>- MK Nr.253 “Atsevišķu inženierbūvju būvnoteikumi”</w:t>
            </w:r>
          </w:p>
          <w:p w14:paraId="1765C74C" w14:textId="77777777" w:rsidR="003C01D5" w:rsidRPr="003C01D5" w:rsidRDefault="003C01D5" w:rsidP="003C01D5">
            <w:pPr>
              <w:spacing w:after="0" w:line="240" w:lineRule="auto"/>
              <w:ind w:left="720"/>
              <w:jc w:val="both"/>
              <w:rPr>
                <w:rFonts w:ascii="Times New Roman" w:eastAsia="Times New Roman" w:hAnsi="Times New Roman" w:cs="Times New Roman"/>
                <w:kern w:val="0"/>
                <w14:ligatures w14:val="none"/>
              </w:rPr>
            </w:pPr>
            <w:r w:rsidRPr="003C01D5">
              <w:rPr>
                <w:rFonts w:ascii="Times New Roman" w:eastAsia="Times New Roman" w:hAnsi="Times New Roman" w:cs="Times New Roman"/>
                <w:kern w:val="0"/>
                <w14:ligatures w14:val="none"/>
              </w:rPr>
              <w:t>- LBN 222-15 „Ūdensapgādes ārējie tīkli un būves”</w:t>
            </w:r>
          </w:p>
          <w:p w14:paraId="369B5B6B" w14:textId="77777777" w:rsidR="003C01D5" w:rsidRPr="003C01D5" w:rsidRDefault="003C01D5" w:rsidP="003C01D5">
            <w:pPr>
              <w:spacing w:after="0" w:line="240" w:lineRule="auto"/>
              <w:ind w:left="720"/>
              <w:jc w:val="both"/>
              <w:rPr>
                <w:rFonts w:ascii="Times New Roman" w:eastAsia="Times New Roman" w:hAnsi="Times New Roman" w:cs="Times New Roman"/>
                <w:kern w:val="0"/>
                <w14:ligatures w14:val="none"/>
              </w:rPr>
            </w:pPr>
            <w:r w:rsidRPr="003C01D5">
              <w:rPr>
                <w:rFonts w:ascii="Times New Roman" w:eastAsia="Times New Roman" w:hAnsi="Times New Roman" w:cs="Times New Roman"/>
                <w:kern w:val="0"/>
                <w14:ligatures w14:val="none"/>
              </w:rPr>
              <w:t>- LBN 223-15 „Kanalizācijas ārējie tīkli un būves”</w:t>
            </w:r>
          </w:p>
          <w:p w14:paraId="010EE32E" w14:textId="77777777" w:rsidR="003C01D5" w:rsidRPr="003C01D5" w:rsidRDefault="003C01D5" w:rsidP="003C01D5">
            <w:pPr>
              <w:spacing w:after="0" w:line="240" w:lineRule="auto"/>
              <w:ind w:left="720"/>
              <w:jc w:val="both"/>
              <w:rPr>
                <w:rFonts w:ascii="Times New Roman" w:eastAsia="Times New Roman" w:hAnsi="Times New Roman" w:cs="Times New Roman"/>
                <w:kern w:val="0"/>
                <w14:ligatures w14:val="none"/>
              </w:rPr>
            </w:pPr>
            <w:r w:rsidRPr="003C01D5">
              <w:rPr>
                <w:rFonts w:ascii="Times New Roman" w:eastAsia="Times New Roman" w:hAnsi="Times New Roman" w:cs="Times New Roman"/>
                <w:kern w:val="0"/>
                <w14:ligatures w14:val="none"/>
              </w:rPr>
              <w:t>- MK noteikumi Nr.501 "Elektronisko sakaru tīklu ierīkošanas, būvniecības un uzraudzības kārtība";</w:t>
            </w:r>
          </w:p>
          <w:p w14:paraId="332DFDE1" w14:textId="77777777" w:rsidR="003C01D5" w:rsidRPr="003C01D5" w:rsidRDefault="003C01D5" w:rsidP="003C01D5">
            <w:pPr>
              <w:spacing w:after="0" w:line="240" w:lineRule="auto"/>
              <w:ind w:left="720"/>
              <w:jc w:val="both"/>
              <w:rPr>
                <w:rFonts w:ascii="Times New Roman" w:eastAsia="Times New Roman" w:hAnsi="Times New Roman" w:cs="Times New Roman"/>
                <w:kern w:val="0"/>
                <w14:ligatures w14:val="none"/>
              </w:rPr>
            </w:pPr>
            <w:r w:rsidRPr="003C01D5">
              <w:rPr>
                <w:rFonts w:ascii="Times New Roman" w:eastAsia="Times New Roman" w:hAnsi="Times New Roman" w:cs="Times New Roman"/>
                <w:kern w:val="0"/>
                <w14:ligatures w14:val="none"/>
              </w:rPr>
              <w:t>- LBN 262-15 "Elektronisko sakaru tīkli".</w:t>
            </w:r>
          </w:p>
          <w:p w14:paraId="067173FD" w14:textId="77777777" w:rsidR="003C01D5" w:rsidRPr="003C01D5" w:rsidRDefault="003C01D5" w:rsidP="003C01D5">
            <w:pPr>
              <w:spacing w:after="0" w:line="240" w:lineRule="auto"/>
              <w:ind w:left="720"/>
              <w:jc w:val="both"/>
              <w:rPr>
                <w:rFonts w:ascii="Times New Roman" w:eastAsia="Times New Roman" w:hAnsi="Times New Roman" w:cs="Times New Roman"/>
                <w:kern w:val="0"/>
                <w14:ligatures w14:val="none"/>
              </w:rPr>
            </w:pPr>
          </w:p>
          <w:p w14:paraId="497B6852" w14:textId="77777777" w:rsidR="003C01D5" w:rsidRPr="003C01D5" w:rsidRDefault="003C01D5" w:rsidP="003C01D5">
            <w:pPr>
              <w:spacing w:after="0" w:line="240" w:lineRule="auto"/>
              <w:ind w:left="720"/>
              <w:jc w:val="both"/>
              <w:rPr>
                <w:rFonts w:ascii="Times New Roman" w:eastAsia="Times New Roman" w:hAnsi="Times New Roman" w:cs="Times New Roman"/>
                <w:kern w:val="0"/>
                <w14:ligatures w14:val="none"/>
              </w:rPr>
            </w:pPr>
            <w:r w:rsidRPr="003C01D5">
              <w:rPr>
                <w:rFonts w:ascii="Times New Roman" w:eastAsia="Times New Roman" w:hAnsi="Times New Roman" w:cs="Times New Roman"/>
                <w:kern w:val="0"/>
                <w14:ligatures w14:val="none"/>
              </w:rPr>
              <w:t>Gadījumā, ja Tehniskajā specifikācijā norādītas zemākas prasības, kā noteikts Latvijas būvnormatīvos, jāpiemēro aktuālie Latvijas būvnormatīvi.</w:t>
            </w:r>
          </w:p>
          <w:p w14:paraId="1E5DE4D9" w14:textId="77777777" w:rsidR="003C01D5" w:rsidRPr="003C01D5" w:rsidRDefault="003C01D5" w:rsidP="003C01D5">
            <w:pPr>
              <w:spacing w:after="0" w:line="240" w:lineRule="auto"/>
              <w:ind w:left="720"/>
              <w:jc w:val="both"/>
              <w:rPr>
                <w:rFonts w:ascii="Times New Roman" w:eastAsia="Times New Roman" w:hAnsi="Times New Roman" w:cs="Times New Roman"/>
                <w:kern w:val="0"/>
                <w14:ligatures w14:val="none"/>
              </w:rPr>
            </w:pPr>
          </w:p>
          <w:p w14:paraId="13212CE8" w14:textId="2137C882" w:rsidR="003C01D5" w:rsidRPr="003C01D5" w:rsidRDefault="003C01D5" w:rsidP="003C01D5">
            <w:pPr>
              <w:spacing w:after="0" w:line="240" w:lineRule="auto"/>
              <w:jc w:val="both"/>
              <w:rPr>
                <w:rFonts w:ascii="Times New Roman" w:eastAsia="Times New Roman" w:hAnsi="Times New Roman" w:cs="Times New Roman"/>
                <w:kern w:val="0"/>
                <w:sz w:val="23"/>
                <w:szCs w:val="23"/>
                <w14:ligatures w14:val="none"/>
              </w:rPr>
            </w:pPr>
            <w:r w:rsidRPr="003C01D5">
              <w:rPr>
                <w:rFonts w:ascii="Times New Roman" w:eastAsia="Times New Roman" w:hAnsi="Times New Roman" w:cs="Times New Roman"/>
                <w:kern w:val="0"/>
                <w14:ligatures w14:val="none"/>
              </w:rPr>
              <w:t xml:space="preserve">Nenosauktie normatīvi, noteikumi un standarti neatbrīvo Izpildītāju no atbildības par kvalitatīva, tehniski labā kvalitātē realizējama un valsts un pašvaldību institūcijās saskaņojama </w:t>
            </w:r>
            <w:r w:rsidR="001A7BF2">
              <w:rPr>
                <w:rFonts w:ascii="Times New Roman" w:eastAsia="Times New Roman" w:hAnsi="Times New Roman" w:cs="Times New Roman"/>
                <w:kern w:val="0"/>
                <w14:ligatures w14:val="none"/>
              </w:rPr>
              <w:t>Būvniecības ieceri</w:t>
            </w:r>
            <w:r w:rsidRPr="003C01D5">
              <w:rPr>
                <w:rFonts w:ascii="Times New Roman" w:eastAsia="Times New Roman" w:hAnsi="Times New Roman" w:cs="Times New Roman"/>
                <w:kern w:val="0"/>
                <w14:ligatures w14:val="none"/>
              </w:rPr>
              <w:t xml:space="preserve"> izstrādes un Būvju nodošanu ekspluatācijā.</w:t>
            </w:r>
          </w:p>
          <w:p w14:paraId="7AC46C1C" w14:textId="77777777" w:rsidR="003C01D5" w:rsidRPr="003C01D5" w:rsidRDefault="003C01D5" w:rsidP="003C01D5">
            <w:pPr>
              <w:spacing w:after="0" w:line="240" w:lineRule="auto"/>
              <w:jc w:val="both"/>
              <w:rPr>
                <w:rFonts w:ascii="Times New Roman" w:eastAsia="Times New Roman" w:hAnsi="Times New Roman" w:cs="Times New Roman"/>
                <w:kern w:val="0"/>
                <w:sz w:val="23"/>
                <w:szCs w:val="23"/>
                <w14:ligatures w14:val="none"/>
              </w:rPr>
            </w:pPr>
          </w:p>
          <w:p w14:paraId="5C747857" w14:textId="77777777" w:rsidR="003C01D5" w:rsidRPr="003C01D5" w:rsidRDefault="003C01D5" w:rsidP="003C01D5">
            <w:pPr>
              <w:spacing w:after="0" w:line="240" w:lineRule="auto"/>
              <w:jc w:val="both"/>
              <w:rPr>
                <w:rFonts w:ascii="Times New Roman" w:eastAsia="Times New Roman" w:hAnsi="Times New Roman" w:cs="Times New Roman"/>
                <w:kern w:val="0"/>
                <w:sz w:val="23"/>
                <w:szCs w:val="23"/>
                <w14:ligatures w14:val="none"/>
              </w:rPr>
            </w:pPr>
          </w:p>
        </w:tc>
      </w:tr>
    </w:tbl>
    <w:p w14:paraId="66F119B4" w14:textId="77777777" w:rsidR="003C01D5" w:rsidRPr="003C01D5" w:rsidRDefault="003C01D5" w:rsidP="003C01D5">
      <w:pPr>
        <w:spacing w:after="0" w:line="240" w:lineRule="auto"/>
        <w:jc w:val="both"/>
        <w:rPr>
          <w:rFonts w:ascii="Times New Roman" w:eastAsia="Times New Roman" w:hAnsi="Times New Roman" w:cs="Times New Roman"/>
          <w:kern w:val="0"/>
          <w:sz w:val="23"/>
          <w:szCs w:val="23"/>
          <w14:ligatures w14:val="none"/>
        </w:rPr>
      </w:pPr>
    </w:p>
    <w:p w14:paraId="4A740E98" w14:textId="3800EA7C" w:rsidR="003C01D5" w:rsidRPr="003C01D5" w:rsidRDefault="001A7BF2" w:rsidP="003C01D5">
      <w:pPr>
        <w:spacing w:after="0" w:line="240" w:lineRule="auto"/>
        <w:jc w:val="center"/>
        <w:rPr>
          <w:rFonts w:ascii="Times New Roman" w:eastAsia="Times New Roman" w:hAnsi="Times New Roman" w:cs="Times New Roman"/>
          <w:b/>
          <w:bCs/>
          <w:kern w:val="0"/>
          <w:szCs w:val="23"/>
          <w14:ligatures w14:val="none"/>
        </w:rPr>
      </w:pPr>
      <w:r>
        <w:rPr>
          <w:rFonts w:ascii="Times New Roman" w:eastAsia="Times New Roman" w:hAnsi="Times New Roman" w:cs="Times New Roman"/>
          <w:b/>
          <w:bCs/>
          <w:kern w:val="0"/>
          <w:szCs w:val="23"/>
          <w14:ligatures w14:val="none"/>
        </w:rPr>
        <w:t>BŪVNIECĪBAS IECERI</w:t>
      </w:r>
      <w:r w:rsidR="003C01D5" w:rsidRPr="003C01D5">
        <w:rPr>
          <w:rFonts w:ascii="Times New Roman" w:eastAsia="Times New Roman" w:hAnsi="Times New Roman" w:cs="Times New Roman"/>
          <w:b/>
          <w:bCs/>
          <w:kern w:val="0"/>
          <w:szCs w:val="23"/>
          <w14:ligatures w14:val="none"/>
        </w:rPr>
        <w:t xml:space="preserve"> SATURS UN NOFORMĒJUMS</w:t>
      </w:r>
    </w:p>
    <w:p w14:paraId="6160AEE4" w14:textId="5C647AC1" w:rsidR="003C01D5" w:rsidRPr="003C01D5" w:rsidRDefault="001A7BF2" w:rsidP="003C01D5">
      <w:pPr>
        <w:spacing w:after="0" w:line="240" w:lineRule="auto"/>
        <w:jc w:val="center"/>
        <w:rPr>
          <w:rFonts w:ascii="Times New Roman" w:eastAsia="Times New Roman" w:hAnsi="Times New Roman" w:cs="Times New Roman"/>
          <w:b/>
          <w:bCs/>
          <w:kern w:val="0"/>
          <w:szCs w:val="23"/>
          <w14:ligatures w14:val="none"/>
        </w:rPr>
      </w:pPr>
      <w:r>
        <w:rPr>
          <w:rFonts w:ascii="Times New Roman" w:eastAsia="Times New Roman" w:hAnsi="Times New Roman" w:cs="Times New Roman"/>
          <w:b/>
          <w:bCs/>
          <w:kern w:val="0"/>
          <w:szCs w:val="23"/>
          <w14:ligatures w14:val="none"/>
        </w:rPr>
        <w:t>Būvniecības ieceri</w:t>
      </w:r>
      <w:r w:rsidR="003C01D5" w:rsidRPr="003C01D5">
        <w:rPr>
          <w:rFonts w:ascii="Times New Roman" w:eastAsia="Times New Roman" w:hAnsi="Times New Roman" w:cs="Times New Roman"/>
          <w:b/>
          <w:bCs/>
          <w:kern w:val="0"/>
          <w:szCs w:val="23"/>
          <w14:ligatures w14:val="none"/>
        </w:rPr>
        <w:t xml:space="preserve"> rasējumu daļas prasības</w:t>
      </w:r>
    </w:p>
    <w:p w14:paraId="55223A37" w14:textId="77777777" w:rsidR="003C01D5" w:rsidRPr="003C01D5" w:rsidRDefault="003C01D5" w:rsidP="003C01D5">
      <w:pPr>
        <w:spacing w:after="0" w:line="240" w:lineRule="auto"/>
        <w:jc w:val="both"/>
        <w:rPr>
          <w:rFonts w:ascii="Times New Roman" w:eastAsia="Times New Roman" w:hAnsi="Times New Roman" w:cs="Times New Roman"/>
          <w:kern w:val="0"/>
          <w:sz w:val="23"/>
          <w:szCs w:val="23"/>
          <w14:ligatures w14:val="none"/>
        </w:rPr>
      </w:pPr>
    </w:p>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62"/>
        <w:gridCol w:w="8698"/>
      </w:tblGrid>
      <w:tr w:rsidR="003C01D5" w:rsidRPr="003C01D5" w14:paraId="79F360CA" w14:textId="77777777" w:rsidTr="00043C8A">
        <w:trPr>
          <w:trHeight w:val="290"/>
        </w:trPr>
        <w:tc>
          <w:tcPr>
            <w:tcW w:w="9360"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hideMark/>
          </w:tcPr>
          <w:p w14:paraId="1D204492" w14:textId="6EA559E0" w:rsidR="003C01D5" w:rsidRPr="003C01D5" w:rsidRDefault="001A7BF2" w:rsidP="003C01D5">
            <w:pPr>
              <w:spacing w:after="0" w:line="240" w:lineRule="auto"/>
              <w:jc w:val="both"/>
              <w:rPr>
                <w:rFonts w:ascii="Times New Roman" w:eastAsia="Times New Roman" w:hAnsi="Times New Roman" w:cs="Times New Roman"/>
                <w:kern w:val="0"/>
                <w:sz w:val="23"/>
                <w:szCs w:val="23"/>
                <w14:ligatures w14:val="none"/>
              </w:rPr>
            </w:pPr>
            <w:r>
              <w:rPr>
                <w:rFonts w:ascii="Times New Roman" w:eastAsia="Times New Roman" w:hAnsi="Times New Roman" w:cs="Times New Roman"/>
                <w:b/>
                <w:bCs/>
                <w:kern w:val="0"/>
                <w:sz w:val="23"/>
                <w:szCs w:val="23"/>
                <w14:ligatures w14:val="none"/>
              </w:rPr>
              <w:t>Būvniecības ieceri</w:t>
            </w:r>
            <w:r w:rsidR="003C01D5" w:rsidRPr="003C01D5">
              <w:rPr>
                <w:rFonts w:ascii="Times New Roman" w:eastAsia="Times New Roman" w:hAnsi="Times New Roman" w:cs="Times New Roman"/>
                <w:b/>
                <w:bCs/>
                <w:kern w:val="0"/>
                <w:sz w:val="23"/>
                <w:szCs w:val="23"/>
                <w14:ligatures w14:val="none"/>
              </w:rPr>
              <w:t xml:space="preserve"> rasējumu daļa</w:t>
            </w:r>
          </w:p>
        </w:tc>
      </w:tr>
      <w:tr w:rsidR="003C01D5" w:rsidRPr="003C01D5" w14:paraId="71FBF53D" w14:textId="77777777" w:rsidTr="00043C8A">
        <w:trPr>
          <w:trHeight w:val="290"/>
        </w:trPr>
        <w:tc>
          <w:tcPr>
            <w:tcW w:w="936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08D517BA" w14:textId="7F3AC41A" w:rsidR="003C01D5" w:rsidRPr="003C01D5" w:rsidRDefault="001A7BF2" w:rsidP="003C01D5">
            <w:pPr>
              <w:spacing w:after="0" w:line="240" w:lineRule="auto"/>
              <w:jc w:val="both"/>
              <w:rPr>
                <w:rFonts w:ascii="Times New Roman" w:eastAsia="Times New Roman" w:hAnsi="Times New Roman" w:cs="Times New Roman"/>
                <w:kern w:val="0"/>
                <w:sz w:val="23"/>
                <w:szCs w:val="23"/>
                <w14:ligatures w14:val="none"/>
              </w:rPr>
            </w:pPr>
            <w:r w:rsidRPr="001A7BF2">
              <w:rPr>
                <w:rFonts w:ascii="Times New Roman" w:eastAsia="Times New Roman" w:hAnsi="Times New Roman" w:cs="Times New Roman"/>
                <w:kern w:val="0"/>
                <w:sz w:val="23"/>
                <w:szCs w:val="23"/>
                <w14:ligatures w14:val="none"/>
              </w:rPr>
              <w:t>Būvniecības iecer</w:t>
            </w:r>
            <w:r>
              <w:rPr>
                <w:rFonts w:ascii="Times New Roman" w:eastAsia="Times New Roman" w:hAnsi="Times New Roman" w:cs="Times New Roman"/>
                <w:kern w:val="0"/>
                <w:sz w:val="23"/>
                <w:szCs w:val="23"/>
                <w14:ligatures w14:val="none"/>
              </w:rPr>
              <w:t>ē</w:t>
            </w:r>
            <w:r w:rsidR="003C01D5" w:rsidRPr="003C01D5">
              <w:rPr>
                <w:rFonts w:ascii="Times New Roman" w:eastAsia="Times New Roman" w:hAnsi="Times New Roman" w:cs="Times New Roman"/>
                <w:kern w:val="0"/>
                <w:sz w:val="23"/>
                <w:szCs w:val="23"/>
                <w14:ligatures w14:val="none"/>
              </w:rPr>
              <w:t xml:space="preserve"> jānodrošina rasējumu komplektācijas pārskatāmība:</w:t>
            </w:r>
          </w:p>
        </w:tc>
      </w:tr>
      <w:tr w:rsidR="003C01D5" w:rsidRPr="003C01D5" w14:paraId="629A150A" w14:textId="77777777" w:rsidTr="00043C8A">
        <w:trPr>
          <w:trHeight w:val="570"/>
        </w:trPr>
        <w:tc>
          <w:tcPr>
            <w:tcW w:w="6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69FC079D" w14:textId="77777777" w:rsidR="003C01D5" w:rsidRPr="003C01D5" w:rsidRDefault="003C01D5" w:rsidP="003C01D5">
            <w:pPr>
              <w:spacing w:after="0" w:line="240" w:lineRule="auto"/>
              <w:jc w:val="both"/>
              <w:rPr>
                <w:rFonts w:ascii="Times New Roman" w:eastAsia="Times New Roman" w:hAnsi="Times New Roman" w:cs="Times New Roman"/>
                <w:kern w:val="0"/>
                <w:sz w:val="23"/>
                <w:szCs w:val="23"/>
                <w14:ligatures w14:val="none"/>
              </w:rPr>
            </w:pPr>
            <w:r w:rsidRPr="003C01D5">
              <w:rPr>
                <w:rFonts w:ascii="Times New Roman" w:eastAsia="Times New Roman" w:hAnsi="Times New Roman" w:cs="Times New Roman"/>
                <w:kern w:val="0"/>
                <w:sz w:val="23"/>
                <w:szCs w:val="23"/>
                <w14:ligatures w14:val="none"/>
              </w:rPr>
              <w:t>1.</w:t>
            </w:r>
          </w:p>
        </w:tc>
        <w:tc>
          <w:tcPr>
            <w:tcW w:w="8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04BD05F4" w14:textId="77777777" w:rsidR="003C01D5" w:rsidRPr="003C01D5" w:rsidRDefault="003C01D5" w:rsidP="003C01D5">
            <w:pPr>
              <w:spacing w:after="0" w:line="240" w:lineRule="auto"/>
              <w:jc w:val="both"/>
              <w:rPr>
                <w:rFonts w:ascii="Times New Roman" w:eastAsia="Times New Roman" w:hAnsi="Times New Roman" w:cs="Times New Roman"/>
                <w:kern w:val="0"/>
                <w:sz w:val="23"/>
                <w:szCs w:val="23"/>
                <w14:ligatures w14:val="none"/>
              </w:rPr>
            </w:pPr>
            <w:r w:rsidRPr="003C01D5">
              <w:rPr>
                <w:rFonts w:ascii="Times New Roman" w:eastAsia="Times New Roman" w:hAnsi="Times New Roman" w:cs="Times New Roman"/>
                <w:kern w:val="0"/>
                <w:sz w:val="23"/>
                <w:szCs w:val="23"/>
                <w14:ligatures w14:val="none"/>
              </w:rPr>
              <w:t>Pēc nepieciešamības dalīt rasējumu komplektu pa daļām, norādot kopējo izvietojuma shēmu;</w:t>
            </w:r>
          </w:p>
        </w:tc>
      </w:tr>
      <w:tr w:rsidR="003C01D5" w:rsidRPr="003C01D5" w14:paraId="701CC4FB" w14:textId="77777777" w:rsidTr="00043C8A">
        <w:trPr>
          <w:trHeight w:val="570"/>
        </w:trPr>
        <w:tc>
          <w:tcPr>
            <w:tcW w:w="6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4C2611B3" w14:textId="77777777" w:rsidR="003C01D5" w:rsidRPr="003C01D5" w:rsidRDefault="003C01D5" w:rsidP="003C01D5">
            <w:pPr>
              <w:spacing w:after="0" w:line="240" w:lineRule="auto"/>
              <w:jc w:val="both"/>
              <w:rPr>
                <w:rFonts w:ascii="Times New Roman" w:eastAsia="Times New Roman" w:hAnsi="Times New Roman" w:cs="Times New Roman"/>
                <w:kern w:val="0"/>
                <w:sz w:val="23"/>
                <w:szCs w:val="23"/>
                <w14:ligatures w14:val="none"/>
              </w:rPr>
            </w:pPr>
            <w:r w:rsidRPr="003C01D5">
              <w:rPr>
                <w:rFonts w:ascii="Times New Roman" w:eastAsia="Times New Roman" w:hAnsi="Times New Roman" w:cs="Times New Roman"/>
                <w:kern w:val="0"/>
                <w:sz w:val="23"/>
                <w:szCs w:val="23"/>
                <w14:ligatures w14:val="none"/>
              </w:rPr>
              <w:t>2.</w:t>
            </w:r>
          </w:p>
        </w:tc>
        <w:tc>
          <w:tcPr>
            <w:tcW w:w="8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6B81DD89" w14:textId="77777777" w:rsidR="003C01D5" w:rsidRPr="003C01D5" w:rsidRDefault="003C01D5" w:rsidP="003C01D5">
            <w:pPr>
              <w:spacing w:after="0" w:line="240" w:lineRule="auto"/>
              <w:jc w:val="both"/>
              <w:rPr>
                <w:rFonts w:ascii="Times New Roman" w:eastAsia="Times New Roman" w:hAnsi="Times New Roman" w:cs="Times New Roman"/>
                <w:kern w:val="0"/>
                <w:sz w:val="23"/>
                <w:szCs w:val="23"/>
                <w14:ligatures w14:val="none"/>
              </w:rPr>
            </w:pPr>
            <w:r w:rsidRPr="003C01D5">
              <w:rPr>
                <w:rFonts w:ascii="Times New Roman" w:eastAsia="Times New Roman" w:hAnsi="Times New Roman" w:cs="Times New Roman"/>
                <w:kern w:val="0"/>
                <w:sz w:val="23"/>
                <w:szCs w:val="23"/>
                <w14:ligatures w14:val="none"/>
              </w:rPr>
              <w:t>Specifikācijām, mezglu un detaļu rasējumiem ieteicams pēc iespējas pieturēties pie A3 lapu formāta;</w:t>
            </w:r>
          </w:p>
        </w:tc>
      </w:tr>
      <w:tr w:rsidR="003C01D5" w:rsidRPr="003C01D5" w14:paraId="51D201C8" w14:textId="77777777" w:rsidTr="00043C8A">
        <w:trPr>
          <w:trHeight w:val="570"/>
        </w:trPr>
        <w:tc>
          <w:tcPr>
            <w:tcW w:w="6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1ABDC6E6" w14:textId="77777777" w:rsidR="003C01D5" w:rsidRPr="003C01D5" w:rsidRDefault="003C01D5" w:rsidP="003C01D5">
            <w:pPr>
              <w:spacing w:after="0" w:line="240" w:lineRule="auto"/>
              <w:jc w:val="both"/>
              <w:rPr>
                <w:rFonts w:ascii="Times New Roman" w:eastAsia="Times New Roman" w:hAnsi="Times New Roman" w:cs="Times New Roman"/>
                <w:kern w:val="0"/>
                <w:sz w:val="23"/>
                <w:szCs w:val="23"/>
                <w14:ligatures w14:val="none"/>
              </w:rPr>
            </w:pPr>
            <w:r w:rsidRPr="003C01D5">
              <w:rPr>
                <w:rFonts w:ascii="Times New Roman" w:eastAsia="Times New Roman" w:hAnsi="Times New Roman" w:cs="Times New Roman"/>
                <w:kern w:val="0"/>
                <w:sz w:val="23"/>
                <w:szCs w:val="23"/>
                <w14:ligatures w14:val="none"/>
              </w:rPr>
              <w:t>3.</w:t>
            </w:r>
          </w:p>
        </w:tc>
        <w:tc>
          <w:tcPr>
            <w:tcW w:w="8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7D8426D0" w14:textId="77777777" w:rsidR="003C01D5" w:rsidRPr="003C01D5" w:rsidRDefault="003C01D5" w:rsidP="003C01D5">
            <w:pPr>
              <w:spacing w:after="0" w:line="240" w:lineRule="auto"/>
              <w:jc w:val="both"/>
              <w:rPr>
                <w:rFonts w:ascii="Times New Roman" w:eastAsia="Times New Roman" w:hAnsi="Times New Roman" w:cs="Times New Roman"/>
                <w:kern w:val="0"/>
                <w:sz w:val="23"/>
                <w:szCs w:val="23"/>
                <w14:ligatures w14:val="none"/>
              </w:rPr>
            </w:pPr>
            <w:r w:rsidRPr="003C01D5">
              <w:rPr>
                <w:rFonts w:ascii="Times New Roman" w:eastAsia="Times New Roman" w:hAnsi="Times New Roman" w:cs="Times New Roman"/>
                <w:kern w:val="0"/>
                <w:sz w:val="23"/>
                <w:szCs w:val="23"/>
                <w14:ligatures w14:val="none"/>
              </w:rPr>
              <w:t>Nodrošināt izmēru, paskaidrojumu, marķējumu un grafisko apzīmējumu salasāmību visiem mērogiem un melnbaltām kopijām;</w:t>
            </w:r>
          </w:p>
        </w:tc>
      </w:tr>
      <w:tr w:rsidR="003C01D5" w:rsidRPr="003C01D5" w14:paraId="446695E8" w14:textId="77777777" w:rsidTr="00043C8A">
        <w:trPr>
          <w:trHeight w:val="630"/>
        </w:trPr>
        <w:tc>
          <w:tcPr>
            <w:tcW w:w="6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009B3831" w14:textId="77777777" w:rsidR="003C01D5" w:rsidRPr="003C01D5" w:rsidRDefault="003C01D5" w:rsidP="003C01D5">
            <w:pPr>
              <w:spacing w:after="0" w:line="240" w:lineRule="auto"/>
              <w:jc w:val="both"/>
              <w:rPr>
                <w:rFonts w:ascii="Times New Roman" w:eastAsia="Times New Roman" w:hAnsi="Times New Roman" w:cs="Times New Roman"/>
                <w:kern w:val="0"/>
                <w:sz w:val="23"/>
                <w:szCs w:val="23"/>
                <w14:ligatures w14:val="none"/>
              </w:rPr>
            </w:pPr>
            <w:r w:rsidRPr="003C01D5">
              <w:rPr>
                <w:rFonts w:ascii="Times New Roman" w:eastAsia="Times New Roman" w:hAnsi="Times New Roman" w:cs="Times New Roman"/>
                <w:kern w:val="0"/>
                <w:sz w:val="23"/>
                <w:szCs w:val="23"/>
                <w14:ligatures w14:val="none"/>
              </w:rPr>
              <w:t>4.</w:t>
            </w:r>
          </w:p>
        </w:tc>
        <w:tc>
          <w:tcPr>
            <w:tcW w:w="86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5DC75DCE" w14:textId="77777777" w:rsidR="003C01D5" w:rsidRPr="003C01D5" w:rsidRDefault="003C01D5" w:rsidP="003C01D5">
            <w:pPr>
              <w:spacing w:after="0" w:line="240" w:lineRule="auto"/>
              <w:jc w:val="both"/>
              <w:rPr>
                <w:rFonts w:ascii="Times New Roman" w:eastAsia="Times New Roman" w:hAnsi="Times New Roman" w:cs="Times New Roman"/>
                <w:kern w:val="0"/>
                <w:sz w:val="23"/>
                <w:szCs w:val="23"/>
                <w14:ligatures w14:val="none"/>
              </w:rPr>
            </w:pPr>
            <w:r w:rsidRPr="003C01D5">
              <w:rPr>
                <w:rFonts w:ascii="Times New Roman" w:eastAsia="Times New Roman" w:hAnsi="Times New Roman" w:cs="Times New Roman"/>
                <w:kern w:val="0"/>
                <w:sz w:val="23"/>
                <w:szCs w:val="23"/>
                <w14:ligatures w14:val="none"/>
              </w:rPr>
              <w:t xml:space="preserve">Nodrošināt, ka grafiskā un teksta informācija netiek nevajadzīgi dublēta vai gluži pretēji – sadalīta pa vairākiem rasējumiem. </w:t>
            </w:r>
          </w:p>
        </w:tc>
      </w:tr>
    </w:tbl>
    <w:p w14:paraId="2E91C411" w14:textId="77777777" w:rsidR="003C01D5" w:rsidRPr="003C01D5" w:rsidRDefault="003C01D5" w:rsidP="003C01D5">
      <w:pPr>
        <w:spacing w:after="0" w:line="240" w:lineRule="auto"/>
        <w:jc w:val="both"/>
        <w:rPr>
          <w:rFonts w:ascii="Times New Roman" w:eastAsia="Times New Roman" w:hAnsi="Times New Roman" w:cs="Times New Roman"/>
          <w:kern w:val="0"/>
          <w:sz w:val="23"/>
          <w:szCs w:val="23"/>
          <w14:ligatures w14:val="none"/>
        </w:rPr>
      </w:pPr>
    </w:p>
    <w:p w14:paraId="291B9166" w14:textId="3B8C2B00" w:rsidR="003C01D5" w:rsidRPr="003C01D5" w:rsidRDefault="001A7BF2" w:rsidP="003C01D5">
      <w:pPr>
        <w:spacing w:after="0" w:line="240" w:lineRule="auto"/>
        <w:jc w:val="both"/>
        <w:rPr>
          <w:rFonts w:ascii="Times New Roman" w:eastAsia="Times New Roman" w:hAnsi="Times New Roman" w:cs="Times New Roman"/>
          <w:kern w:val="0"/>
          <w:sz w:val="23"/>
          <w:szCs w:val="23"/>
          <w14:ligatures w14:val="none"/>
        </w:rPr>
      </w:pPr>
      <w:r>
        <w:rPr>
          <w:rFonts w:ascii="Times New Roman" w:eastAsia="Times New Roman" w:hAnsi="Times New Roman" w:cs="Times New Roman"/>
          <w:kern w:val="0"/>
          <w:sz w:val="23"/>
          <w:szCs w:val="23"/>
          <w14:ligatures w14:val="none"/>
        </w:rPr>
        <w:t>Būvniecības ieceri</w:t>
      </w:r>
      <w:r w:rsidR="003C01D5" w:rsidRPr="003C01D5">
        <w:rPr>
          <w:rFonts w:ascii="Times New Roman" w:eastAsia="Times New Roman" w:hAnsi="Times New Roman" w:cs="Times New Roman"/>
          <w:kern w:val="0"/>
          <w:sz w:val="23"/>
          <w:szCs w:val="23"/>
          <w14:ligatures w14:val="none"/>
        </w:rPr>
        <w:t xml:space="preserve"> sastāvs ir veidojams saskaņā ar normatīvajiem aktiem, un tas ietver vismaz šādas sadaļas:</w:t>
      </w:r>
    </w:p>
    <w:tbl>
      <w:tblPr>
        <w:tblW w:w="934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345"/>
      </w:tblGrid>
      <w:tr w:rsidR="003C01D5" w:rsidRPr="003C01D5" w14:paraId="708FDC96" w14:textId="77777777" w:rsidTr="00043C8A">
        <w:trPr>
          <w:trHeight w:val="290"/>
        </w:trPr>
        <w:tc>
          <w:tcPr>
            <w:tcW w:w="9345"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hideMark/>
          </w:tcPr>
          <w:p w14:paraId="21A5CC00" w14:textId="77777777" w:rsidR="003C01D5" w:rsidRPr="003C01D5" w:rsidRDefault="003C01D5" w:rsidP="003C01D5">
            <w:pPr>
              <w:spacing w:after="0" w:line="240" w:lineRule="auto"/>
              <w:jc w:val="both"/>
              <w:rPr>
                <w:rFonts w:ascii="Times New Roman" w:eastAsia="Times New Roman" w:hAnsi="Times New Roman" w:cs="Times New Roman"/>
                <w:kern w:val="0"/>
                <w:sz w:val="23"/>
                <w:szCs w:val="23"/>
                <w14:ligatures w14:val="none"/>
              </w:rPr>
            </w:pPr>
            <w:r w:rsidRPr="003C01D5">
              <w:rPr>
                <w:rFonts w:ascii="Times New Roman" w:eastAsia="Times New Roman" w:hAnsi="Times New Roman" w:cs="Times New Roman"/>
                <w:b/>
                <w:bCs/>
                <w:kern w:val="0"/>
                <w:sz w:val="23"/>
                <w:szCs w:val="23"/>
                <w14:ligatures w14:val="none"/>
              </w:rPr>
              <w:t>I. Vispārīgā daļa</w:t>
            </w:r>
          </w:p>
        </w:tc>
      </w:tr>
      <w:tr w:rsidR="003C01D5" w:rsidRPr="003C01D5" w14:paraId="74B06AC3" w14:textId="77777777" w:rsidTr="00043C8A">
        <w:trPr>
          <w:trHeight w:val="290"/>
        </w:trPr>
        <w:tc>
          <w:tcPr>
            <w:tcW w:w="9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5DCF4C56" w14:textId="40BF2CB4" w:rsidR="003C01D5" w:rsidRPr="003C01D5" w:rsidRDefault="001A7BF2" w:rsidP="003C01D5">
            <w:pPr>
              <w:spacing w:after="0" w:line="240" w:lineRule="auto"/>
              <w:jc w:val="both"/>
              <w:rPr>
                <w:rFonts w:ascii="Times New Roman" w:eastAsia="Times New Roman" w:hAnsi="Times New Roman" w:cs="Times New Roman"/>
                <w:kern w:val="0"/>
                <w:sz w:val="23"/>
                <w:szCs w:val="23"/>
                <w14:ligatures w14:val="none"/>
              </w:rPr>
            </w:pPr>
            <w:r>
              <w:rPr>
                <w:rFonts w:ascii="Times New Roman" w:eastAsia="Times New Roman" w:hAnsi="Times New Roman" w:cs="Times New Roman"/>
                <w:kern w:val="0"/>
                <w:sz w:val="23"/>
                <w:szCs w:val="23"/>
                <w14:ligatures w14:val="none"/>
              </w:rPr>
              <w:t>1</w:t>
            </w:r>
            <w:r w:rsidR="003C01D5" w:rsidRPr="003C01D5">
              <w:rPr>
                <w:rFonts w:ascii="Times New Roman" w:eastAsia="Times New Roman" w:hAnsi="Times New Roman" w:cs="Times New Roman"/>
                <w:kern w:val="0"/>
                <w:sz w:val="23"/>
                <w:szCs w:val="23"/>
                <w14:ligatures w14:val="none"/>
              </w:rPr>
              <w:t xml:space="preserve">. </w:t>
            </w:r>
            <w:proofErr w:type="spellStart"/>
            <w:r w:rsidR="003C01D5" w:rsidRPr="003C01D5">
              <w:rPr>
                <w:rFonts w:ascii="Times New Roman" w:eastAsia="Times New Roman" w:hAnsi="Times New Roman" w:cs="Times New Roman"/>
                <w:kern w:val="0"/>
                <w:sz w:val="23"/>
                <w:szCs w:val="23"/>
                <w14:ligatures w14:val="none"/>
              </w:rPr>
              <w:t>Fotofiksācija</w:t>
            </w:r>
            <w:proofErr w:type="spellEnd"/>
            <w:r w:rsidR="003C01D5" w:rsidRPr="003C01D5">
              <w:rPr>
                <w:rFonts w:ascii="Times New Roman" w:eastAsia="Times New Roman" w:hAnsi="Times New Roman" w:cs="Times New Roman"/>
                <w:kern w:val="0"/>
                <w:sz w:val="23"/>
                <w:szCs w:val="23"/>
                <w14:ligatures w14:val="none"/>
              </w:rPr>
              <w:t xml:space="preserve"> (FF)</w:t>
            </w:r>
          </w:p>
        </w:tc>
      </w:tr>
      <w:tr w:rsidR="003C01D5" w:rsidRPr="003C01D5" w14:paraId="2EA39DB6" w14:textId="77777777" w:rsidTr="00043C8A">
        <w:trPr>
          <w:trHeight w:val="290"/>
        </w:trPr>
        <w:tc>
          <w:tcPr>
            <w:tcW w:w="9345"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hideMark/>
          </w:tcPr>
          <w:p w14:paraId="2EFCADC8" w14:textId="77777777" w:rsidR="003C01D5" w:rsidRPr="003C01D5" w:rsidRDefault="003C01D5" w:rsidP="003C01D5">
            <w:pPr>
              <w:spacing w:after="0" w:line="240" w:lineRule="auto"/>
              <w:jc w:val="both"/>
              <w:rPr>
                <w:rFonts w:ascii="Times New Roman" w:eastAsia="Times New Roman" w:hAnsi="Times New Roman" w:cs="Times New Roman"/>
                <w:kern w:val="0"/>
                <w:sz w:val="23"/>
                <w:szCs w:val="23"/>
                <w14:ligatures w14:val="none"/>
              </w:rPr>
            </w:pPr>
            <w:r w:rsidRPr="003C01D5">
              <w:rPr>
                <w:rFonts w:ascii="Times New Roman" w:eastAsia="Times New Roman" w:hAnsi="Times New Roman" w:cs="Times New Roman"/>
                <w:b/>
                <w:bCs/>
                <w:kern w:val="0"/>
                <w:sz w:val="23"/>
                <w:szCs w:val="23"/>
                <w14:ligatures w14:val="none"/>
              </w:rPr>
              <w:lastRenderedPageBreak/>
              <w:t xml:space="preserve">II. Arhitektūras daļa </w:t>
            </w:r>
          </w:p>
        </w:tc>
      </w:tr>
      <w:tr w:rsidR="003C01D5" w:rsidRPr="003C01D5" w14:paraId="7617DAB4" w14:textId="77777777" w:rsidTr="00043C8A">
        <w:trPr>
          <w:trHeight w:val="290"/>
        </w:trPr>
        <w:tc>
          <w:tcPr>
            <w:tcW w:w="9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55E6109A" w14:textId="77777777" w:rsidR="003C01D5" w:rsidRPr="003C01D5" w:rsidRDefault="003C01D5" w:rsidP="003C01D5">
            <w:pPr>
              <w:spacing w:after="0" w:line="240" w:lineRule="auto"/>
              <w:jc w:val="both"/>
              <w:rPr>
                <w:rFonts w:ascii="Times New Roman" w:eastAsia="Times New Roman" w:hAnsi="Times New Roman" w:cs="Times New Roman"/>
                <w:kern w:val="0"/>
                <w:sz w:val="23"/>
                <w:szCs w:val="23"/>
                <w14:ligatures w14:val="none"/>
              </w:rPr>
            </w:pPr>
            <w:r w:rsidRPr="003C01D5">
              <w:rPr>
                <w:rFonts w:ascii="Times New Roman" w:eastAsia="Times New Roman" w:hAnsi="Times New Roman" w:cs="Times New Roman"/>
                <w:kern w:val="0"/>
                <w:sz w:val="23"/>
                <w:szCs w:val="23"/>
                <w14:ligatures w14:val="none"/>
              </w:rPr>
              <w:t>1. Teritorijas sadaļa (TS)</w:t>
            </w:r>
          </w:p>
        </w:tc>
      </w:tr>
      <w:tr w:rsidR="003C01D5" w:rsidRPr="003C01D5" w14:paraId="61B89E7C" w14:textId="77777777" w:rsidTr="00043C8A">
        <w:trPr>
          <w:trHeight w:val="290"/>
        </w:trPr>
        <w:tc>
          <w:tcPr>
            <w:tcW w:w="9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C2E27C6" w14:textId="26E95827" w:rsidR="003C01D5" w:rsidRPr="003C01D5" w:rsidRDefault="003C01D5" w:rsidP="003C01D5">
            <w:pPr>
              <w:spacing w:after="0" w:line="240" w:lineRule="auto"/>
              <w:jc w:val="both"/>
              <w:rPr>
                <w:rFonts w:ascii="Times New Roman" w:eastAsia="Times New Roman" w:hAnsi="Times New Roman" w:cs="Times New Roman"/>
                <w:kern w:val="0"/>
                <w:sz w:val="23"/>
                <w:szCs w:val="23"/>
                <w14:ligatures w14:val="none"/>
              </w:rPr>
            </w:pPr>
            <w:r w:rsidRPr="003C01D5">
              <w:rPr>
                <w:rFonts w:ascii="Times New Roman" w:eastAsia="Times New Roman" w:hAnsi="Times New Roman" w:cs="Times New Roman"/>
                <w:kern w:val="0"/>
                <w:sz w:val="23"/>
                <w:szCs w:val="23"/>
                <w14:ligatures w14:val="none"/>
              </w:rPr>
              <w:t xml:space="preserve">2. </w:t>
            </w:r>
            <w:r w:rsidR="001A7BF2">
              <w:rPr>
                <w:rFonts w:ascii="Times New Roman" w:eastAsia="Times New Roman" w:hAnsi="Times New Roman" w:cs="Times New Roman"/>
                <w:kern w:val="0"/>
                <w:sz w:val="23"/>
                <w:szCs w:val="23"/>
                <w14:ligatures w14:val="none"/>
              </w:rPr>
              <w:t>Būvniecības ieceri</w:t>
            </w:r>
            <w:r w:rsidRPr="003C01D5">
              <w:rPr>
                <w:rFonts w:ascii="Times New Roman" w:eastAsia="Times New Roman" w:hAnsi="Times New Roman" w:cs="Times New Roman"/>
                <w:kern w:val="0"/>
                <w:sz w:val="23"/>
                <w:szCs w:val="23"/>
                <w14:ligatures w14:val="none"/>
              </w:rPr>
              <w:t xml:space="preserve"> ģenerālplāns (ĢP)</w:t>
            </w:r>
          </w:p>
        </w:tc>
      </w:tr>
      <w:tr w:rsidR="003C01D5" w:rsidRPr="003C01D5" w14:paraId="0B36DB3B" w14:textId="77777777" w:rsidTr="00043C8A">
        <w:trPr>
          <w:trHeight w:val="290"/>
        </w:trPr>
        <w:tc>
          <w:tcPr>
            <w:tcW w:w="9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2A4E6CC" w14:textId="77777777" w:rsidR="003C01D5" w:rsidRPr="003C01D5" w:rsidRDefault="003C01D5" w:rsidP="003C01D5">
            <w:pPr>
              <w:spacing w:after="0" w:line="240" w:lineRule="auto"/>
              <w:jc w:val="both"/>
              <w:rPr>
                <w:rFonts w:ascii="Times New Roman" w:eastAsia="Times New Roman" w:hAnsi="Times New Roman" w:cs="Times New Roman"/>
                <w:kern w:val="0"/>
                <w:sz w:val="23"/>
                <w:szCs w:val="23"/>
                <w14:ligatures w14:val="none"/>
              </w:rPr>
            </w:pPr>
            <w:r w:rsidRPr="003C01D5">
              <w:rPr>
                <w:rFonts w:ascii="Times New Roman" w:eastAsia="Times New Roman" w:hAnsi="Times New Roman" w:cs="Times New Roman"/>
                <w:kern w:val="0"/>
                <w:sz w:val="23"/>
                <w:szCs w:val="23"/>
                <w14:ligatures w14:val="none"/>
              </w:rPr>
              <w:t>3. Arhitektūras risinājumi (AR)</w:t>
            </w:r>
          </w:p>
        </w:tc>
      </w:tr>
      <w:tr w:rsidR="003C01D5" w:rsidRPr="003C01D5" w14:paraId="590EB37D" w14:textId="77777777" w:rsidTr="00043C8A">
        <w:trPr>
          <w:trHeight w:val="290"/>
        </w:trPr>
        <w:tc>
          <w:tcPr>
            <w:tcW w:w="9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528525F9" w14:textId="77777777" w:rsidR="003C01D5" w:rsidRPr="003C01D5" w:rsidRDefault="003C01D5" w:rsidP="003C01D5">
            <w:pPr>
              <w:spacing w:after="0" w:line="240" w:lineRule="auto"/>
              <w:jc w:val="both"/>
              <w:rPr>
                <w:rFonts w:ascii="Times New Roman" w:eastAsia="Times New Roman" w:hAnsi="Times New Roman" w:cs="Times New Roman"/>
                <w:kern w:val="0"/>
                <w:sz w:val="23"/>
                <w:szCs w:val="23"/>
                <w14:ligatures w14:val="none"/>
              </w:rPr>
            </w:pPr>
            <w:r w:rsidRPr="003C01D5">
              <w:rPr>
                <w:rFonts w:ascii="Times New Roman" w:eastAsia="Times New Roman" w:hAnsi="Times New Roman" w:cs="Times New Roman"/>
                <w:kern w:val="0"/>
                <w:sz w:val="23"/>
                <w:szCs w:val="23"/>
                <w14:ligatures w14:val="none"/>
              </w:rPr>
              <w:t>4. Arhitektūras risinājumi, detalizētie (ARD)</w:t>
            </w:r>
          </w:p>
        </w:tc>
      </w:tr>
      <w:tr w:rsidR="003C01D5" w:rsidRPr="003C01D5" w14:paraId="79B5510A" w14:textId="77777777" w:rsidTr="00043C8A">
        <w:trPr>
          <w:trHeight w:val="290"/>
        </w:trPr>
        <w:tc>
          <w:tcPr>
            <w:tcW w:w="9345"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hideMark/>
          </w:tcPr>
          <w:p w14:paraId="24089E80" w14:textId="77777777" w:rsidR="003C01D5" w:rsidRPr="003C01D5" w:rsidRDefault="003C01D5" w:rsidP="003C01D5">
            <w:pPr>
              <w:spacing w:after="0" w:line="240" w:lineRule="auto"/>
              <w:jc w:val="both"/>
              <w:rPr>
                <w:rFonts w:ascii="Times New Roman" w:eastAsia="Times New Roman" w:hAnsi="Times New Roman" w:cs="Times New Roman"/>
                <w:b/>
                <w:bCs/>
                <w:kern w:val="0"/>
                <w:sz w:val="23"/>
                <w:szCs w:val="23"/>
                <w14:ligatures w14:val="none"/>
              </w:rPr>
            </w:pPr>
            <w:r w:rsidRPr="003C01D5">
              <w:rPr>
                <w:rFonts w:ascii="Times New Roman" w:eastAsia="Times New Roman" w:hAnsi="Times New Roman" w:cs="Times New Roman"/>
                <w:b/>
                <w:bCs/>
                <w:kern w:val="0"/>
                <w:sz w:val="23"/>
                <w:szCs w:val="23"/>
                <w14:ligatures w14:val="none"/>
              </w:rPr>
              <w:t>III. Būvkonstrukciju daļa</w:t>
            </w:r>
          </w:p>
        </w:tc>
      </w:tr>
      <w:tr w:rsidR="003C01D5" w:rsidRPr="003C01D5" w14:paraId="701BAF01" w14:textId="77777777" w:rsidTr="00043C8A">
        <w:trPr>
          <w:trHeight w:val="290"/>
        </w:trPr>
        <w:tc>
          <w:tcPr>
            <w:tcW w:w="9345"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hideMark/>
          </w:tcPr>
          <w:p w14:paraId="3BF2E3D8" w14:textId="77777777" w:rsidR="003C01D5" w:rsidRPr="003C01D5" w:rsidRDefault="003C01D5" w:rsidP="003C01D5">
            <w:pPr>
              <w:spacing w:after="0" w:line="240" w:lineRule="auto"/>
              <w:jc w:val="both"/>
              <w:rPr>
                <w:rFonts w:ascii="Times New Roman" w:eastAsia="Times New Roman" w:hAnsi="Times New Roman" w:cs="Times New Roman"/>
                <w:kern w:val="0"/>
                <w:sz w:val="23"/>
                <w:szCs w:val="23"/>
                <w14:ligatures w14:val="none"/>
              </w:rPr>
            </w:pPr>
            <w:r w:rsidRPr="003C01D5">
              <w:rPr>
                <w:rFonts w:ascii="Times New Roman" w:eastAsia="Times New Roman" w:hAnsi="Times New Roman" w:cs="Times New Roman"/>
                <w:b/>
                <w:bCs/>
                <w:kern w:val="0"/>
                <w:sz w:val="23"/>
                <w:szCs w:val="23"/>
                <w14:ligatures w14:val="none"/>
              </w:rPr>
              <w:t xml:space="preserve">IV. </w:t>
            </w:r>
            <w:proofErr w:type="spellStart"/>
            <w:r w:rsidRPr="003C01D5">
              <w:rPr>
                <w:rFonts w:ascii="Times New Roman" w:eastAsia="Times New Roman" w:hAnsi="Times New Roman" w:cs="Times New Roman"/>
                <w:b/>
                <w:bCs/>
                <w:kern w:val="0"/>
                <w:sz w:val="23"/>
                <w:szCs w:val="23"/>
                <w14:ligatures w14:val="none"/>
              </w:rPr>
              <w:t>Inženierrisinājumu</w:t>
            </w:r>
            <w:proofErr w:type="spellEnd"/>
            <w:r w:rsidRPr="003C01D5">
              <w:rPr>
                <w:rFonts w:ascii="Times New Roman" w:eastAsia="Times New Roman" w:hAnsi="Times New Roman" w:cs="Times New Roman"/>
                <w:b/>
                <w:bCs/>
                <w:kern w:val="0"/>
                <w:sz w:val="23"/>
                <w:szCs w:val="23"/>
                <w14:ligatures w14:val="none"/>
              </w:rPr>
              <w:t xml:space="preserve"> daļa</w:t>
            </w:r>
          </w:p>
        </w:tc>
      </w:tr>
      <w:tr w:rsidR="003C01D5" w:rsidRPr="003C01D5" w14:paraId="69D5DD7C" w14:textId="77777777" w:rsidTr="00043C8A">
        <w:trPr>
          <w:trHeight w:val="290"/>
        </w:trPr>
        <w:tc>
          <w:tcPr>
            <w:tcW w:w="9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115BBE3" w14:textId="427A7746" w:rsidR="003C01D5" w:rsidRPr="003C01D5" w:rsidRDefault="003C01D5" w:rsidP="003C01D5">
            <w:pPr>
              <w:spacing w:after="0" w:line="240" w:lineRule="auto"/>
              <w:jc w:val="both"/>
              <w:rPr>
                <w:rFonts w:ascii="Times New Roman" w:eastAsia="Times New Roman" w:hAnsi="Times New Roman" w:cs="Times New Roman"/>
                <w:kern w:val="0"/>
                <w:sz w:val="23"/>
                <w:szCs w:val="23"/>
                <w14:ligatures w14:val="none"/>
              </w:rPr>
            </w:pPr>
            <w:r w:rsidRPr="003C01D5">
              <w:rPr>
                <w:rFonts w:ascii="Times New Roman" w:eastAsia="Times New Roman" w:hAnsi="Times New Roman" w:cs="Times New Roman"/>
                <w:kern w:val="0"/>
                <w:sz w:val="23"/>
                <w:szCs w:val="23"/>
                <w14:ligatures w14:val="none"/>
              </w:rPr>
              <w:t>1</w:t>
            </w:r>
            <w:r w:rsidR="001A7BF2">
              <w:rPr>
                <w:rFonts w:ascii="Times New Roman" w:eastAsia="Times New Roman" w:hAnsi="Times New Roman" w:cs="Times New Roman"/>
                <w:kern w:val="0"/>
                <w:sz w:val="23"/>
                <w:szCs w:val="23"/>
                <w14:ligatures w14:val="none"/>
              </w:rPr>
              <w:t>.</w:t>
            </w:r>
            <w:r w:rsidR="001A7BF2" w:rsidRPr="001A7BF2">
              <w:rPr>
                <w:rFonts w:ascii="Times New Roman" w:eastAsia="Times New Roman" w:hAnsi="Times New Roman" w:cs="Times New Roman"/>
                <w:kern w:val="0"/>
                <w:sz w:val="23"/>
                <w:szCs w:val="23"/>
                <w14:ligatures w14:val="none"/>
              </w:rPr>
              <w:t>Drenāžas tīkli (DT)</w:t>
            </w:r>
          </w:p>
        </w:tc>
      </w:tr>
      <w:tr w:rsidR="003C01D5" w:rsidRPr="003C01D5" w14:paraId="05E38D60" w14:textId="77777777" w:rsidTr="00043C8A">
        <w:trPr>
          <w:trHeight w:val="290"/>
        </w:trPr>
        <w:tc>
          <w:tcPr>
            <w:tcW w:w="9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C9EDF26" w14:textId="5DA75688" w:rsidR="003C01D5" w:rsidRPr="003C01D5" w:rsidRDefault="003C01D5" w:rsidP="003C01D5">
            <w:pPr>
              <w:spacing w:after="0" w:line="240" w:lineRule="auto"/>
              <w:jc w:val="both"/>
              <w:rPr>
                <w:rFonts w:ascii="Times New Roman" w:eastAsia="Times New Roman" w:hAnsi="Times New Roman" w:cs="Times New Roman"/>
                <w:kern w:val="0"/>
                <w:sz w:val="23"/>
                <w:szCs w:val="23"/>
                <w14:ligatures w14:val="none"/>
              </w:rPr>
            </w:pPr>
            <w:r w:rsidRPr="003C01D5">
              <w:rPr>
                <w:rFonts w:ascii="Times New Roman" w:eastAsia="Times New Roman" w:hAnsi="Times New Roman" w:cs="Times New Roman"/>
                <w:kern w:val="0"/>
                <w:sz w:val="23"/>
                <w:szCs w:val="23"/>
                <w14:ligatures w14:val="none"/>
              </w:rPr>
              <w:t xml:space="preserve">2. </w:t>
            </w:r>
            <w:r w:rsidR="001A7BF2" w:rsidRPr="001A7BF2">
              <w:rPr>
                <w:rFonts w:ascii="Times New Roman" w:eastAsia="Times New Roman" w:hAnsi="Times New Roman" w:cs="Times New Roman"/>
                <w:kern w:val="0"/>
                <w:sz w:val="23"/>
                <w:szCs w:val="23"/>
                <w14:ligatures w14:val="none"/>
              </w:rPr>
              <w:t>Elektronisko sakaru tīkli, ārējie tīkli (EST)</w:t>
            </w:r>
            <w:r w:rsidR="000A3660">
              <w:rPr>
                <w:rFonts w:ascii="Times New Roman" w:eastAsia="Times New Roman" w:hAnsi="Times New Roman" w:cs="Times New Roman"/>
                <w:kern w:val="0"/>
                <w:sz w:val="23"/>
                <w:szCs w:val="23"/>
                <w14:ligatures w14:val="none"/>
              </w:rPr>
              <w:t xml:space="preserve"> </w:t>
            </w:r>
          </w:p>
        </w:tc>
      </w:tr>
      <w:tr w:rsidR="003C01D5" w:rsidRPr="003C01D5" w14:paraId="493D5548" w14:textId="77777777" w:rsidTr="00043C8A">
        <w:trPr>
          <w:trHeight w:val="290"/>
        </w:trPr>
        <w:tc>
          <w:tcPr>
            <w:tcW w:w="9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5B343D1" w14:textId="77777777" w:rsidR="003C01D5" w:rsidRPr="003C01D5" w:rsidRDefault="003C01D5" w:rsidP="003C01D5">
            <w:pPr>
              <w:spacing w:after="0" w:line="240" w:lineRule="auto"/>
              <w:jc w:val="both"/>
              <w:rPr>
                <w:rFonts w:ascii="Times New Roman" w:eastAsia="Times New Roman" w:hAnsi="Times New Roman" w:cs="Times New Roman"/>
                <w:kern w:val="0"/>
                <w:sz w:val="23"/>
                <w:szCs w:val="23"/>
                <w14:ligatures w14:val="none"/>
              </w:rPr>
            </w:pPr>
            <w:r w:rsidRPr="003C01D5">
              <w:rPr>
                <w:rFonts w:ascii="Times New Roman" w:eastAsia="Times New Roman" w:hAnsi="Times New Roman" w:cs="Times New Roman"/>
                <w:kern w:val="0"/>
                <w:sz w:val="23"/>
                <w:szCs w:val="23"/>
                <w14:ligatures w14:val="none"/>
              </w:rPr>
              <w:t>3. Lietus ūdens kanalizācijas tīkli (LKT)</w:t>
            </w:r>
          </w:p>
        </w:tc>
      </w:tr>
      <w:tr w:rsidR="003C01D5" w:rsidRPr="003C01D5" w14:paraId="2BF1D922" w14:textId="77777777" w:rsidTr="00043C8A">
        <w:trPr>
          <w:trHeight w:val="290"/>
        </w:trPr>
        <w:tc>
          <w:tcPr>
            <w:tcW w:w="9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50FD9960" w14:textId="77777777" w:rsidR="003C01D5" w:rsidRPr="003C01D5" w:rsidRDefault="003C01D5" w:rsidP="003C01D5">
            <w:pPr>
              <w:spacing w:after="0" w:line="240" w:lineRule="auto"/>
              <w:jc w:val="both"/>
              <w:rPr>
                <w:rFonts w:ascii="Times New Roman" w:eastAsia="Times New Roman" w:hAnsi="Times New Roman" w:cs="Times New Roman"/>
                <w:kern w:val="0"/>
                <w:sz w:val="23"/>
                <w:szCs w:val="23"/>
                <w14:ligatures w14:val="none"/>
              </w:rPr>
            </w:pPr>
            <w:r w:rsidRPr="003C01D5">
              <w:rPr>
                <w:rFonts w:ascii="Times New Roman" w:eastAsia="Times New Roman" w:hAnsi="Times New Roman" w:cs="Times New Roman"/>
                <w:kern w:val="0"/>
                <w:sz w:val="23"/>
                <w:szCs w:val="23"/>
                <w14:ligatures w14:val="none"/>
              </w:rPr>
              <w:t>4. Elektroapgāde, ārējie tīkli (ELT)</w:t>
            </w:r>
          </w:p>
        </w:tc>
      </w:tr>
      <w:tr w:rsidR="003C01D5" w:rsidRPr="003C01D5" w14:paraId="51EE8268" w14:textId="77777777" w:rsidTr="00043C8A">
        <w:trPr>
          <w:trHeight w:val="290"/>
        </w:trPr>
        <w:tc>
          <w:tcPr>
            <w:tcW w:w="9345"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hideMark/>
          </w:tcPr>
          <w:p w14:paraId="232B5F2A" w14:textId="77777777" w:rsidR="003C01D5" w:rsidRPr="003C01D5" w:rsidRDefault="003C01D5" w:rsidP="003C01D5">
            <w:pPr>
              <w:spacing w:after="0" w:line="240" w:lineRule="auto"/>
              <w:jc w:val="both"/>
              <w:rPr>
                <w:rFonts w:ascii="Times New Roman" w:eastAsia="Times New Roman" w:hAnsi="Times New Roman" w:cs="Times New Roman"/>
                <w:kern w:val="0"/>
                <w:sz w:val="23"/>
                <w:szCs w:val="23"/>
                <w14:ligatures w14:val="none"/>
              </w:rPr>
            </w:pPr>
            <w:r w:rsidRPr="003C01D5">
              <w:rPr>
                <w:rFonts w:ascii="Times New Roman" w:eastAsia="Times New Roman" w:hAnsi="Times New Roman" w:cs="Times New Roman"/>
                <w:b/>
                <w:bCs/>
                <w:kern w:val="0"/>
                <w:sz w:val="23"/>
                <w:szCs w:val="23"/>
                <w14:ligatures w14:val="none"/>
              </w:rPr>
              <w:t>V. Ekonomikas daļa</w:t>
            </w:r>
          </w:p>
        </w:tc>
      </w:tr>
      <w:tr w:rsidR="003C01D5" w:rsidRPr="003C01D5" w14:paraId="179DEE81" w14:textId="77777777" w:rsidTr="00043C8A">
        <w:trPr>
          <w:trHeight w:val="290"/>
        </w:trPr>
        <w:tc>
          <w:tcPr>
            <w:tcW w:w="9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60DB9CE" w14:textId="77777777" w:rsidR="003C01D5" w:rsidRPr="003C01D5" w:rsidRDefault="003C01D5" w:rsidP="003C01D5">
            <w:pPr>
              <w:spacing w:after="0" w:line="240" w:lineRule="auto"/>
              <w:jc w:val="both"/>
              <w:rPr>
                <w:rFonts w:ascii="Times New Roman" w:eastAsia="Times New Roman" w:hAnsi="Times New Roman" w:cs="Times New Roman"/>
                <w:kern w:val="0"/>
                <w:sz w:val="23"/>
                <w:szCs w:val="23"/>
                <w14:ligatures w14:val="none"/>
              </w:rPr>
            </w:pPr>
            <w:r w:rsidRPr="003C01D5">
              <w:rPr>
                <w:rFonts w:ascii="Times New Roman" w:eastAsia="Times New Roman" w:hAnsi="Times New Roman" w:cs="Times New Roman"/>
                <w:kern w:val="0"/>
                <w:sz w:val="23"/>
                <w:szCs w:val="23"/>
                <w14:ligatures w14:val="none"/>
              </w:rPr>
              <w:t>1. Iekārtu, konstrukciju un būvizstrādājumu kopsavilkums (IS)</w:t>
            </w:r>
          </w:p>
        </w:tc>
      </w:tr>
      <w:tr w:rsidR="003C01D5" w:rsidRPr="003C01D5" w14:paraId="6B666F80" w14:textId="77777777" w:rsidTr="00043C8A">
        <w:trPr>
          <w:trHeight w:val="290"/>
        </w:trPr>
        <w:tc>
          <w:tcPr>
            <w:tcW w:w="9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0D37619" w14:textId="77777777" w:rsidR="003C01D5" w:rsidRPr="003C01D5" w:rsidRDefault="003C01D5" w:rsidP="003C01D5">
            <w:pPr>
              <w:spacing w:after="0" w:line="240" w:lineRule="auto"/>
              <w:jc w:val="both"/>
              <w:rPr>
                <w:rFonts w:ascii="Times New Roman" w:eastAsia="Times New Roman" w:hAnsi="Times New Roman" w:cs="Times New Roman"/>
                <w:kern w:val="0"/>
                <w:sz w:val="23"/>
                <w:szCs w:val="23"/>
                <w14:ligatures w14:val="none"/>
              </w:rPr>
            </w:pPr>
            <w:r w:rsidRPr="003C01D5">
              <w:rPr>
                <w:rFonts w:ascii="Times New Roman" w:eastAsia="Times New Roman" w:hAnsi="Times New Roman" w:cs="Times New Roman"/>
                <w:kern w:val="0"/>
                <w:sz w:val="23"/>
                <w:szCs w:val="23"/>
                <w14:ligatures w14:val="none"/>
              </w:rPr>
              <w:t>2. Būvdarbu apjomu saraksts (BA)</w:t>
            </w:r>
          </w:p>
        </w:tc>
      </w:tr>
      <w:tr w:rsidR="003C01D5" w:rsidRPr="003C01D5" w14:paraId="7FED3511" w14:textId="77777777" w:rsidTr="00043C8A">
        <w:trPr>
          <w:trHeight w:val="290"/>
        </w:trPr>
        <w:tc>
          <w:tcPr>
            <w:tcW w:w="9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53D07A35" w14:textId="77777777" w:rsidR="003C01D5" w:rsidRPr="003C01D5" w:rsidRDefault="003C01D5" w:rsidP="003C01D5">
            <w:pPr>
              <w:spacing w:after="0" w:line="240" w:lineRule="auto"/>
              <w:jc w:val="both"/>
              <w:rPr>
                <w:rFonts w:ascii="Times New Roman" w:eastAsia="Times New Roman" w:hAnsi="Times New Roman" w:cs="Times New Roman"/>
                <w:kern w:val="0"/>
                <w:sz w:val="23"/>
                <w:szCs w:val="23"/>
                <w14:ligatures w14:val="none"/>
              </w:rPr>
            </w:pPr>
            <w:r w:rsidRPr="003C01D5">
              <w:rPr>
                <w:rFonts w:ascii="Times New Roman" w:eastAsia="Times New Roman" w:hAnsi="Times New Roman" w:cs="Times New Roman"/>
                <w:kern w:val="0"/>
                <w:sz w:val="23"/>
                <w:szCs w:val="23"/>
                <w14:ligatures w14:val="none"/>
              </w:rPr>
              <w:t>3. Izmaksu aprēķins (T)</w:t>
            </w:r>
          </w:p>
        </w:tc>
      </w:tr>
      <w:tr w:rsidR="003C01D5" w:rsidRPr="003C01D5" w14:paraId="5A6779E1" w14:textId="77777777" w:rsidTr="00043C8A">
        <w:trPr>
          <w:trHeight w:val="290"/>
        </w:trPr>
        <w:tc>
          <w:tcPr>
            <w:tcW w:w="9345"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hideMark/>
          </w:tcPr>
          <w:p w14:paraId="4A19CA02" w14:textId="77777777" w:rsidR="003C01D5" w:rsidRPr="003C01D5" w:rsidRDefault="003C01D5" w:rsidP="003C01D5">
            <w:pPr>
              <w:spacing w:after="0" w:line="240" w:lineRule="auto"/>
              <w:jc w:val="both"/>
              <w:rPr>
                <w:rFonts w:ascii="Times New Roman" w:eastAsia="Times New Roman" w:hAnsi="Times New Roman" w:cs="Times New Roman"/>
                <w:kern w:val="0"/>
                <w:sz w:val="23"/>
                <w:szCs w:val="23"/>
                <w14:ligatures w14:val="none"/>
              </w:rPr>
            </w:pPr>
            <w:r w:rsidRPr="003C01D5">
              <w:rPr>
                <w:rFonts w:ascii="Times New Roman" w:eastAsia="Times New Roman" w:hAnsi="Times New Roman" w:cs="Times New Roman"/>
                <w:b/>
                <w:bCs/>
                <w:kern w:val="0"/>
                <w:sz w:val="23"/>
                <w:szCs w:val="23"/>
                <w14:ligatures w14:val="none"/>
              </w:rPr>
              <w:t>VI. Papildus sadaļas</w:t>
            </w:r>
          </w:p>
        </w:tc>
      </w:tr>
      <w:tr w:rsidR="003C01D5" w:rsidRPr="003C01D5" w14:paraId="0C37C128" w14:textId="77777777" w:rsidTr="00043C8A">
        <w:trPr>
          <w:trHeight w:val="290"/>
        </w:trPr>
        <w:tc>
          <w:tcPr>
            <w:tcW w:w="9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EBB8DB2" w14:textId="77777777" w:rsidR="003C01D5" w:rsidRPr="003C01D5" w:rsidRDefault="003C01D5" w:rsidP="003C01D5">
            <w:pPr>
              <w:spacing w:after="0" w:line="240" w:lineRule="auto"/>
              <w:jc w:val="both"/>
              <w:rPr>
                <w:rFonts w:ascii="Times New Roman" w:eastAsia="Times New Roman" w:hAnsi="Times New Roman" w:cs="Times New Roman"/>
                <w:kern w:val="0"/>
                <w:sz w:val="23"/>
                <w:szCs w:val="23"/>
                <w14:ligatures w14:val="none"/>
              </w:rPr>
            </w:pPr>
            <w:r w:rsidRPr="003C01D5">
              <w:rPr>
                <w:rFonts w:ascii="Times New Roman" w:eastAsia="Times New Roman" w:hAnsi="Times New Roman" w:cs="Times New Roman"/>
                <w:kern w:val="0"/>
                <w:sz w:val="23"/>
                <w:szCs w:val="23"/>
                <w14:ligatures w14:val="none"/>
              </w:rPr>
              <w:t>1. Darbu organizēšanas projekts (DOP)</w:t>
            </w:r>
          </w:p>
        </w:tc>
      </w:tr>
    </w:tbl>
    <w:p w14:paraId="51F9C6B0" w14:textId="77777777" w:rsidR="003C01D5" w:rsidRPr="003C01D5" w:rsidRDefault="003C01D5" w:rsidP="003C01D5">
      <w:pPr>
        <w:spacing w:after="0" w:line="240" w:lineRule="auto"/>
        <w:jc w:val="both"/>
        <w:rPr>
          <w:rFonts w:ascii="Times New Roman" w:eastAsia="Times New Roman" w:hAnsi="Times New Roman" w:cs="Times New Roman"/>
          <w:kern w:val="0"/>
          <w:sz w:val="23"/>
          <w:szCs w:val="23"/>
          <w14:ligatures w14:val="none"/>
        </w:rPr>
      </w:pPr>
    </w:p>
    <w:p w14:paraId="4CC1F627" w14:textId="77777777" w:rsidR="003C01D5" w:rsidRPr="003C01D5" w:rsidRDefault="003C01D5" w:rsidP="003C01D5">
      <w:pPr>
        <w:spacing w:after="0" w:line="240" w:lineRule="auto"/>
        <w:jc w:val="both"/>
        <w:rPr>
          <w:rFonts w:ascii="Times New Roman" w:eastAsia="Times New Roman" w:hAnsi="Times New Roman" w:cs="Times New Roman"/>
          <w:kern w:val="0"/>
          <w14:ligatures w14:val="none"/>
        </w:rPr>
      </w:pPr>
    </w:p>
    <w:p w14:paraId="480D248A" w14:textId="77777777" w:rsidR="003C01D5" w:rsidRPr="003C01D5" w:rsidRDefault="003C01D5" w:rsidP="003C01D5">
      <w:pPr>
        <w:spacing w:after="0" w:line="240" w:lineRule="auto"/>
        <w:jc w:val="both"/>
        <w:rPr>
          <w:rFonts w:ascii="Times New Roman" w:eastAsia="Times New Roman" w:hAnsi="Times New Roman" w:cs="Times New Roman"/>
          <w:kern w:val="0"/>
          <w14:ligatures w14:val="none"/>
        </w:rPr>
      </w:pPr>
    </w:p>
    <w:p w14:paraId="3B3F8AF7" w14:textId="77777777" w:rsidR="003C01D5" w:rsidRPr="003C01D5" w:rsidRDefault="003C01D5" w:rsidP="003C01D5">
      <w:pPr>
        <w:spacing w:after="0" w:line="240" w:lineRule="auto"/>
        <w:jc w:val="both"/>
        <w:rPr>
          <w:rFonts w:ascii="Times New Roman" w:eastAsia="Times New Roman" w:hAnsi="Times New Roman" w:cs="Times New Roman"/>
          <w:kern w:val="0"/>
          <w14:ligatures w14:val="none"/>
        </w:rPr>
      </w:pPr>
    </w:p>
    <w:p w14:paraId="041AAA68" w14:textId="77777777" w:rsidR="003C01D5" w:rsidRPr="003C01D5" w:rsidRDefault="003C01D5" w:rsidP="003C01D5">
      <w:pPr>
        <w:spacing w:after="0" w:line="240" w:lineRule="auto"/>
        <w:jc w:val="both"/>
        <w:rPr>
          <w:rFonts w:ascii="Times New Roman" w:eastAsia="Times New Roman" w:hAnsi="Times New Roman" w:cs="Times New Roman"/>
          <w:kern w:val="0"/>
          <w:sz w:val="23"/>
          <w:szCs w:val="23"/>
          <w14:ligatures w14:val="none"/>
        </w:rPr>
      </w:pPr>
    </w:p>
    <w:p w14:paraId="71C70F61" w14:textId="77777777" w:rsidR="003C01D5" w:rsidRPr="003C01D5" w:rsidRDefault="003C01D5" w:rsidP="003C01D5">
      <w:pPr>
        <w:spacing w:after="0" w:line="240" w:lineRule="auto"/>
        <w:jc w:val="both"/>
        <w:rPr>
          <w:rFonts w:ascii="Times New Roman" w:eastAsia="Times New Roman" w:hAnsi="Times New Roman" w:cs="Times New Roman"/>
          <w:kern w:val="0"/>
          <w:sz w:val="23"/>
          <w:szCs w:val="23"/>
          <w14:ligatures w14:val="none"/>
        </w:rPr>
      </w:pPr>
    </w:p>
    <w:p w14:paraId="3A09E621" w14:textId="77777777" w:rsidR="003C01D5" w:rsidRPr="003C01D5" w:rsidRDefault="003C01D5" w:rsidP="003C01D5">
      <w:pPr>
        <w:spacing w:after="0" w:line="240" w:lineRule="auto"/>
        <w:jc w:val="both"/>
        <w:rPr>
          <w:rFonts w:ascii="Times New Roman" w:eastAsia="Times New Roman" w:hAnsi="Times New Roman" w:cs="Times New Roman"/>
          <w:kern w:val="0"/>
          <w14:ligatures w14:val="none"/>
        </w:rPr>
      </w:pPr>
    </w:p>
    <w:p w14:paraId="6A28650D" w14:textId="77777777" w:rsidR="003C01D5" w:rsidRPr="003C01D5" w:rsidRDefault="003C01D5" w:rsidP="003C01D5">
      <w:pPr>
        <w:spacing w:after="0" w:line="240" w:lineRule="auto"/>
        <w:jc w:val="both"/>
        <w:rPr>
          <w:rFonts w:ascii="Times New Roman" w:eastAsia="Times New Roman" w:hAnsi="Times New Roman" w:cs="Times New Roman"/>
          <w:kern w:val="0"/>
          <w14:ligatures w14:val="none"/>
        </w:rPr>
      </w:pPr>
    </w:p>
    <w:p w14:paraId="1A386D32" w14:textId="77777777" w:rsidR="003C01D5" w:rsidRPr="003C01D5" w:rsidRDefault="003C01D5" w:rsidP="003C01D5">
      <w:pPr>
        <w:spacing w:after="0" w:line="240" w:lineRule="auto"/>
        <w:jc w:val="both"/>
        <w:rPr>
          <w:rFonts w:ascii="Times New Roman" w:eastAsia="Times New Roman" w:hAnsi="Times New Roman" w:cs="Times New Roman"/>
          <w:kern w:val="0"/>
          <w14:ligatures w14:val="none"/>
        </w:rPr>
      </w:pPr>
    </w:p>
    <w:p w14:paraId="1F7B5CB6" w14:textId="77777777" w:rsidR="003C01D5" w:rsidRPr="003C01D5" w:rsidRDefault="003C01D5" w:rsidP="003C01D5">
      <w:pPr>
        <w:autoSpaceDE w:val="0"/>
        <w:autoSpaceDN w:val="0"/>
        <w:adjustRightInd w:val="0"/>
        <w:spacing w:after="0" w:line="240" w:lineRule="auto"/>
        <w:jc w:val="both"/>
        <w:rPr>
          <w:rFonts w:ascii="Times New Roman" w:eastAsia="Times New Roman" w:hAnsi="Times New Roman" w:cs="Times New Roman"/>
          <w:kern w:val="0"/>
          <w14:ligatures w14:val="none"/>
        </w:rPr>
      </w:pPr>
    </w:p>
    <w:p w14:paraId="5AA068BD" w14:textId="77777777" w:rsidR="003C01D5" w:rsidRPr="003C01D5" w:rsidRDefault="003C01D5" w:rsidP="003C01D5">
      <w:pPr>
        <w:spacing w:after="0" w:line="240" w:lineRule="auto"/>
        <w:jc w:val="both"/>
        <w:rPr>
          <w:rFonts w:ascii="Times New Roman" w:eastAsia="Times New Roman" w:hAnsi="Times New Roman" w:cs="Times New Roman"/>
          <w:color w:val="FF0000"/>
          <w:kern w:val="0"/>
          <w:highlight w:val="yellow"/>
          <w14:ligatures w14:val="none"/>
        </w:rPr>
      </w:pPr>
    </w:p>
    <w:p w14:paraId="76B930AC" w14:textId="1B8A37CD" w:rsidR="002D2000" w:rsidRDefault="003C01D5" w:rsidP="003C01D5">
      <w:pPr>
        <w:spacing w:after="0" w:line="240" w:lineRule="auto"/>
        <w:jc w:val="both"/>
      </w:pPr>
      <w:r w:rsidRPr="003C01D5">
        <w:rPr>
          <w:rFonts w:ascii="Times New Roman" w:eastAsia="Times New Roman" w:hAnsi="Times New Roman" w:cs="Times New Roman"/>
          <w:color w:val="000000"/>
          <w:kern w:val="0"/>
          <w14:ligatures w14:val="none"/>
        </w:rPr>
        <w:t xml:space="preserve">         </w:t>
      </w:r>
    </w:p>
    <w:sectPr w:rsidR="002D200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1E18CA"/>
    <w:multiLevelType w:val="multilevel"/>
    <w:tmpl w:val="89FCF6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DE955B2"/>
    <w:multiLevelType w:val="multilevel"/>
    <w:tmpl w:val="9CA607FC"/>
    <w:lvl w:ilvl="0">
      <w:start w:val="1"/>
      <w:numFmt w:val="decimal"/>
      <w:lvlText w:val="%1."/>
      <w:lvlJc w:val="left"/>
      <w:pPr>
        <w:ind w:left="720" w:hanging="360"/>
      </w:pPr>
      <w:rPr>
        <w:rFonts w:ascii="Times New Roman" w:eastAsia="Times New Roman" w:hAnsi="Times New Roman" w:cs="Times New Roman"/>
        <w:color w:val="000000"/>
      </w:rPr>
    </w:lvl>
    <w:lvl w:ilvl="1">
      <w:start w:val="1"/>
      <w:numFmt w:val="bullet"/>
      <w:lvlText w:val="○"/>
      <w:lvlJc w:val="left"/>
      <w:pPr>
        <w:ind w:left="1440" w:hanging="360"/>
      </w:pPr>
    </w:lvl>
    <w:lvl w:ilvl="2">
      <w:start w:val="1"/>
      <w:numFmt w:val="bullet"/>
      <w:lvlText w:val="■"/>
      <w:lvlJc w:val="left"/>
      <w:pPr>
        <w:ind w:left="2160" w:hanging="18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18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180"/>
      </w:pPr>
    </w:lvl>
  </w:abstractNum>
  <w:num w:numId="1" w16cid:durableId="747769961">
    <w:abstractNumId w:val="0"/>
  </w:num>
  <w:num w:numId="2" w16cid:durableId="1152982977">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1D5"/>
    <w:rsid w:val="000A3660"/>
    <w:rsid w:val="000E20C9"/>
    <w:rsid w:val="001A7BF2"/>
    <w:rsid w:val="001C0893"/>
    <w:rsid w:val="00222CD6"/>
    <w:rsid w:val="00231465"/>
    <w:rsid w:val="002D2000"/>
    <w:rsid w:val="003C01D5"/>
    <w:rsid w:val="004065AC"/>
    <w:rsid w:val="00465363"/>
    <w:rsid w:val="0074334A"/>
    <w:rsid w:val="007D1175"/>
    <w:rsid w:val="00940893"/>
    <w:rsid w:val="00992115"/>
    <w:rsid w:val="009A3F9E"/>
    <w:rsid w:val="00A257DE"/>
    <w:rsid w:val="00A9716E"/>
    <w:rsid w:val="00AA6B1B"/>
    <w:rsid w:val="00AC74E1"/>
    <w:rsid w:val="00AE33A9"/>
    <w:rsid w:val="00B36FE7"/>
    <w:rsid w:val="00BA3A25"/>
    <w:rsid w:val="00C81E9A"/>
    <w:rsid w:val="00CC472F"/>
    <w:rsid w:val="00CD002E"/>
    <w:rsid w:val="00CE0107"/>
    <w:rsid w:val="00E1122C"/>
    <w:rsid w:val="00E25F6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0DC80"/>
  <w15:chartTrackingRefBased/>
  <w15:docId w15:val="{F27E42B4-A9D1-4982-B7A3-1E997B018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A6B1B"/>
  </w:style>
  <w:style w:type="paragraph" w:styleId="Virsraksts1">
    <w:name w:val="heading 1"/>
    <w:basedOn w:val="Parasts"/>
    <w:next w:val="Parasts"/>
    <w:link w:val="Virsraksts1Rakstz"/>
    <w:uiPriority w:val="9"/>
    <w:qFormat/>
    <w:rsid w:val="003C01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3C01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3C01D5"/>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3C01D5"/>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3C01D5"/>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3C01D5"/>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3C01D5"/>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3C01D5"/>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3C01D5"/>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C01D5"/>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3C01D5"/>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3C01D5"/>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3C01D5"/>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3C01D5"/>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3C01D5"/>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C01D5"/>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3C01D5"/>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C01D5"/>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3C01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C01D5"/>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C01D5"/>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3C01D5"/>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3C01D5"/>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3C01D5"/>
    <w:rPr>
      <w:i/>
      <w:iCs/>
      <w:color w:val="404040" w:themeColor="text1" w:themeTint="BF"/>
    </w:rPr>
  </w:style>
  <w:style w:type="paragraph" w:styleId="Sarakstarindkopa">
    <w:name w:val="List Paragraph"/>
    <w:basedOn w:val="Parasts"/>
    <w:uiPriority w:val="34"/>
    <w:qFormat/>
    <w:rsid w:val="003C01D5"/>
    <w:pPr>
      <w:ind w:left="720"/>
      <w:contextualSpacing/>
    </w:pPr>
  </w:style>
  <w:style w:type="character" w:styleId="Intensvsizclums">
    <w:name w:val="Intense Emphasis"/>
    <w:basedOn w:val="Noklusjumarindkopasfonts"/>
    <w:uiPriority w:val="21"/>
    <w:qFormat/>
    <w:rsid w:val="003C01D5"/>
    <w:rPr>
      <w:i/>
      <w:iCs/>
      <w:color w:val="0F4761" w:themeColor="accent1" w:themeShade="BF"/>
    </w:rPr>
  </w:style>
  <w:style w:type="paragraph" w:styleId="Intensvscitts">
    <w:name w:val="Intense Quote"/>
    <w:basedOn w:val="Parasts"/>
    <w:next w:val="Parasts"/>
    <w:link w:val="IntensvscittsRakstz"/>
    <w:uiPriority w:val="30"/>
    <w:qFormat/>
    <w:rsid w:val="003C01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3C01D5"/>
    <w:rPr>
      <w:i/>
      <w:iCs/>
      <w:color w:val="0F4761" w:themeColor="accent1" w:themeShade="BF"/>
    </w:rPr>
  </w:style>
  <w:style w:type="character" w:styleId="Intensvaatsauce">
    <w:name w:val="Intense Reference"/>
    <w:basedOn w:val="Noklusjumarindkopasfonts"/>
    <w:uiPriority w:val="32"/>
    <w:qFormat/>
    <w:rsid w:val="003C01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4624</Words>
  <Characters>2636</Characters>
  <Application>Microsoft Office Word</Application>
  <DocSecurity>4</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 Kozuliņš</dc:creator>
  <cp:keywords/>
  <dc:description/>
  <cp:lastModifiedBy>Zane Indersone</cp:lastModifiedBy>
  <cp:revision>2</cp:revision>
  <dcterms:created xsi:type="dcterms:W3CDTF">2025-12-01T08:16:00Z</dcterms:created>
  <dcterms:modified xsi:type="dcterms:W3CDTF">2025-12-01T08:16:00Z</dcterms:modified>
</cp:coreProperties>
</file>