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AC99" w14:textId="770FFC3D" w:rsidR="00A41389" w:rsidRPr="00DD0D72" w:rsidRDefault="00A41389" w:rsidP="00A41389">
      <w:pPr>
        <w:keepNext/>
        <w:keepLines/>
        <w:spacing w:after="60"/>
        <w:ind w:left="360" w:hanging="360"/>
        <w:jc w:val="right"/>
        <w:rPr>
          <w:i/>
          <w:iCs/>
        </w:rPr>
      </w:pPr>
      <w:r w:rsidRPr="00DD0D72">
        <w:rPr>
          <w:i/>
          <w:iCs/>
        </w:rPr>
        <w:t>Pielikums nr. 1</w:t>
      </w:r>
    </w:p>
    <w:p w14:paraId="185AA1A3" w14:textId="77777777" w:rsidR="00A41389" w:rsidRPr="00DD0D72" w:rsidRDefault="00A41389" w:rsidP="00BD1A52">
      <w:pPr>
        <w:keepNext/>
        <w:keepLines/>
        <w:ind w:left="360" w:hanging="360"/>
        <w:jc w:val="center"/>
      </w:pPr>
    </w:p>
    <w:p w14:paraId="4AF2D804" w14:textId="13956586" w:rsidR="00E723F5" w:rsidRPr="00DD0D72" w:rsidRDefault="00E723F5" w:rsidP="00BD1A52">
      <w:pPr>
        <w:keepNext/>
        <w:keepLines/>
        <w:ind w:left="360" w:hanging="360"/>
        <w:jc w:val="center"/>
        <w:rPr>
          <w:b/>
          <w:bCs/>
          <w:sz w:val="24"/>
          <w:szCs w:val="24"/>
        </w:rPr>
      </w:pPr>
      <w:r w:rsidRPr="00DD0D72">
        <w:rPr>
          <w:b/>
          <w:bCs/>
          <w:sz w:val="24"/>
          <w:szCs w:val="24"/>
        </w:rPr>
        <w:t>TEHNISKĀ SPECIFIKĀCIJA</w:t>
      </w:r>
      <w:r w:rsidR="007549E4" w:rsidRPr="00DD0D72">
        <w:rPr>
          <w:b/>
          <w:bCs/>
          <w:sz w:val="24"/>
          <w:szCs w:val="24"/>
        </w:rPr>
        <w:t xml:space="preserve">/TEHNISKAIS PIEDĀVĀJUMS </w:t>
      </w:r>
    </w:p>
    <w:p w14:paraId="06115950" w14:textId="18DB802C" w:rsidR="00E723F5" w:rsidRPr="00DD0D72" w:rsidRDefault="00E723F5" w:rsidP="00BD1A52">
      <w:pPr>
        <w:keepNext/>
        <w:keepLines/>
        <w:ind w:left="360" w:hanging="360"/>
        <w:jc w:val="center"/>
        <w:rPr>
          <w:b/>
          <w:bCs/>
          <w:sz w:val="24"/>
          <w:szCs w:val="24"/>
        </w:rPr>
      </w:pPr>
      <w:bookmarkStart w:id="0" w:name="_Hlk222496856"/>
    </w:p>
    <w:p w14:paraId="10E4D491" w14:textId="40B1D7EF" w:rsidR="00BD1A52" w:rsidRPr="00DD0D72" w:rsidRDefault="00BD1A52" w:rsidP="00BD1A52">
      <w:pPr>
        <w:keepNext/>
        <w:keepLines/>
        <w:ind w:left="360" w:hanging="360"/>
        <w:jc w:val="center"/>
        <w:rPr>
          <w:b/>
          <w:bCs/>
          <w:sz w:val="24"/>
          <w:szCs w:val="24"/>
        </w:rPr>
      </w:pPr>
      <w:r w:rsidRPr="00DD0D72">
        <w:rPr>
          <w:b/>
          <w:bCs/>
          <w:sz w:val="24"/>
          <w:szCs w:val="24"/>
        </w:rPr>
        <w:t>Ēdināšanas pakalpojums pasākuma  “Ilgtspējīgu iepirkumu diena 2026” ietvaros</w:t>
      </w:r>
    </w:p>
    <w:p w14:paraId="35AC1996" w14:textId="77777777" w:rsidR="00BD1A52" w:rsidRPr="00DD0D72" w:rsidRDefault="00BD1A52" w:rsidP="007549E4">
      <w:pPr>
        <w:keepNext/>
        <w:keepLines/>
        <w:spacing w:after="60"/>
        <w:rPr>
          <w:sz w:val="24"/>
          <w:szCs w:val="24"/>
        </w:rPr>
      </w:pPr>
    </w:p>
    <w:bookmarkEnd w:id="0"/>
    <w:p w14:paraId="5EA0D991" w14:textId="77777777" w:rsidR="00E723F5" w:rsidRPr="00DD0D72" w:rsidRDefault="00E723F5" w:rsidP="009D2DF2">
      <w:pPr>
        <w:keepNext/>
        <w:keepLines/>
        <w:spacing w:after="60"/>
        <w:ind w:left="360" w:hanging="360"/>
        <w:jc w:val="both"/>
        <w:rPr>
          <w:sz w:val="24"/>
          <w:szCs w:val="24"/>
        </w:rPr>
      </w:pPr>
    </w:p>
    <w:p w14:paraId="346FA044" w14:textId="77777777" w:rsidR="00DC4720" w:rsidRPr="00DD0D72" w:rsidRDefault="00DC4720" w:rsidP="009D2DF2">
      <w:pPr>
        <w:pStyle w:val="Sarakstarindkopa"/>
        <w:keepNext/>
        <w:keepLines/>
        <w:numPr>
          <w:ilvl w:val="0"/>
          <w:numId w:val="17"/>
        </w:numPr>
        <w:spacing w:after="60"/>
        <w:jc w:val="both"/>
        <w:rPr>
          <w:lang w:val="lv-LV"/>
        </w:rPr>
      </w:pPr>
      <w:r w:rsidRPr="00DD0D72">
        <w:rPr>
          <w:lang w:val="lv-LV"/>
        </w:rPr>
        <w:t>Vispārīgā informācija</w:t>
      </w:r>
    </w:p>
    <w:p w14:paraId="5F5F30EA" w14:textId="0A7C6E4F" w:rsidR="00DC4720" w:rsidRPr="00DD0D72" w:rsidRDefault="00DC4720" w:rsidP="00F32352">
      <w:pPr>
        <w:pStyle w:val="Sarakstarindkopa"/>
        <w:keepNext/>
        <w:keepLines/>
        <w:numPr>
          <w:ilvl w:val="1"/>
          <w:numId w:val="17"/>
        </w:numPr>
        <w:spacing w:after="60"/>
        <w:jc w:val="both"/>
        <w:rPr>
          <w:lang w:val="lv-LV"/>
        </w:rPr>
      </w:pPr>
      <w:r w:rsidRPr="00DD0D72">
        <w:rPr>
          <w:lang w:val="lv-LV"/>
        </w:rPr>
        <w:t>Pakalpojuma sniedzējam jānodrošina ēdināšanas pakalpojums</w:t>
      </w:r>
      <w:r w:rsidR="00681E79" w:rsidRPr="00DD0D72">
        <w:rPr>
          <w:lang w:val="lv-LV"/>
        </w:rPr>
        <w:t xml:space="preserve"> </w:t>
      </w:r>
      <w:r w:rsidRPr="00DD0D72">
        <w:rPr>
          <w:lang w:val="lv-LV"/>
        </w:rPr>
        <w:t xml:space="preserve"> </w:t>
      </w:r>
      <w:r w:rsidR="00BD1A52" w:rsidRPr="00DD0D72">
        <w:rPr>
          <w:lang w:val="lv-LV"/>
        </w:rPr>
        <w:t xml:space="preserve">“Ilgtspējīgu iepirkumu diena 2026” ietvaros, </w:t>
      </w:r>
      <w:r w:rsidRPr="00DD0D72">
        <w:rPr>
          <w:lang w:val="lv-LV"/>
        </w:rPr>
        <w:t>202</w:t>
      </w:r>
      <w:r w:rsidR="000522EB" w:rsidRPr="00DD0D72">
        <w:rPr>
          <w:lang w:val="lv-LV"/>
        </w:rPr>
        <w:t>6</w:t>
      </w:r>
      <w:r w:rsidRPr="00DD0D72">
        <w:rPr>
          <w:lang w:val="lv-LV"/>
        </w:rPr>
        <w:t xml:space="preserve">. gada </w:t>
      </w:r>
      <w:r w:rsidR="00BD1A52" w:rsidRPr="00DD0D72">
        <w:rPr>
          <w:lang w:val="lv-LV"/>
        </w:rPr>
        <w:t>19</w:t>
      </w:r>
      <w:r w:rsidR="001E16A8" w:rsidRPr="00DD0D72">
        <w:rPr>
          <w:lang w:val="lv-LV"/>
        </w:rPr>
        <w:t>.</w:t>
      </w:r>
      <w:r w:rsidR="00D9465C" w:rsidRPr="00DD0D72">
        <w:rPr>
          <w:lang w:val="lv-LV"/>
        </w:rPr>
        <w:t xml:space="preserve"> </w:t>
      </w:r>
      <w:r w:rsidR="000522EB" w:rsidRPr="00DD0D72">
        <w:rPr>
          <w:lang w:val="lv-LV"/>
        </w:rPr>
        <w:t>martā</w:t>
      </w:r>
      <w:r w:rsidR="001E16A8" w:rsidRPr="00DD0D72">
        <w:rPr>
          <w:lang w:val="lv-LV"/>
        </w:rPr>
        <w:t>.</w:t>
      </w:r>
    </w:p>
    <w:p w14:paraId="36241FF5" w14:textId="77777777" w:rsidR="001E16A8" w:rsidRPr="00DD0D72" w:rsidRDefault="00DC4720" w:rsidP="001E16A8">
      <w:pPr>
        <w:pStyle w:val="Sarakstarindkopa"/>
        <w:keepNext/>
        <w:keepLines/>
        <w:numPr>
          <w:ilvl w:val="0"/>
          <w:numId w:val="17"/>
        </w:numPr>
        <w:spacing w:after="60"/>
        <w:jc w:val="both"/>
        <w:rPr>
          <w:lang w:val="lv-LV"/>
        </w:rPr>
      </w:pPr>
      <w:r w:rsidRPr="00DD0D72">
        <w:rPr>
          <w:lang w:val="lv-LV"/>
        </w:rPr>
        <w:t>Pakalpojuma apjoms un prasības</w:t>
      </w:r>
    </w:p>
    <w:p w14:paraId="053C6036" w14:textId="0A1584E8" w:rsidR="001E16A8" w:rsidRPr="00DD0D72" w:rsidRDefault="00DC4720" w:rsidP="001E16A8">
      <w:pPr>
        <w:pStyle w:val="Sarakstarindkopa"/>
        <w:keepNext/>
        <w:keepLines/>
        <w:numPr>
          <w:ilvl w:val="1"/>
          <w:numId w:val="25"/>
        </w:numPr>
        <w:spacing w:after="60"/>
        <w:jc w:val="both"/>
        <w:rPr>
          <w:lang w:val="lv-LV"/>
        </w:rPr>
      </w:pPr>
      <w:r w:rsidRPr="00DD0D72">
        <w:rPr>
          <w:lang w:val="lv-LV"/>
        </w:rPr>
        <w:t>Vieta:</w:t>
      </w:r>
      <w:r w:rsidR="00681E79" w:rsidRPr="00DD0D72">
        <w:rPr>
          <w:lang w:val="lv-LV"/>
        </w:rPr>
        <w:t xml:space="preserve"> </w:t>
      </w:r>
      <w:r w:rsidR="00BD1A52" w:rsidRPr="00DD0D72">
        <w:rPr>
          <w:lang w:val="lv-LV"/>
        </w:rPr>
        <w:t>Ulbrokas Pērle, Institūta iela 3, Ulbroka, Stopiņu pagasts, Ropažu novads, LV-2130</w:t>
      </w:r>
    </w:p>
    <w:p w14:paraId="2308F61C" w14:textId="4DFDCE9D" w:rsidR="001E16A8" w:rsidRPr="00DD0D72" w:rsidRDefault="00DC4720" w:rsidP="001E16A8">
      <w:pPr>
        <w:pStyle w:val="Sarakstarindkopa"/>
        <w:keepNext/>
        <w:keepLines/>
        <w:numPr>
          <w:ilvl w:val="1"/>
          <w:numId w:val="25"/>
        </w:numPr>
        <w:spacing w:after="60"/>
        <w:jc w:val="both"/>
        <w:rPr>
          <w:lang w:val="lv-LV"/>
        </w:rPr>
      </w:pPr>
      <w:r w:rsidRPr="00DD0D72">
        <w:rPr>
          <w:lang w:val="lv-LV"/>
        </w:rPr>
        <w:t xml:space="preserve">Norises laiks: plkst. </w:t>
      </w:r>
      <w:r w:rsidR="00BD1A52" w:rsidRPr="00DD0D72">
        <w:rPr>
          <w:lang w:val="lv-LV"/>
        </w:rPr>
        <w:t>19</w:t>
      </w:r>
      <w:r w:rsidR="000522EB" w:rsidRPr="00DD0D72">
        <w:rPr>
          <w:lang w:val="lv-LV"/>
        </w:rPr>
        <w:t>.03.2026. plkst. 9.30 – 16.00</w:t>
      </w:r>
    </w:p>
    <w:p w14:paraId="14FFA8BC" w14:textId="1810DB75" w:rsidR="001E16A8" w:rsidRPr="00DD0D72" w:rsidRDefault="001E16A8" w:rsidP="001E16A8">
      <w:pPr>
        <w:pStyle w:val="Sarakstarindkopa"/>
        <w:keepNext/>
        <w:keepLines/>
        <w:numPr>
          <w:ilvl w:val="1"/>
          <w:numId w:val="25"/>
        </w:numPr>
        <w:spacing w:after="60"/>
        <w:jc w:val="both"/>
        <w:rPr>
          <w:lang w:val="lv-LV"/>
        </w:rPr>
      </w:pPr>
      <w:r w:rsidRPr="00DD0D72">
        <w:rPr>
          <w:lang w:val="lv-LV"/>
        </w:rPr>
        <w:t>P</w:t>
      </w:r>
      <w:r w:rsidR="00DC4720" w:rsidRPr="00DD0D72">
        <w:rPr>
          <w:lang w:val="lv-LV"/>
        </w:rPr>
        <w:t xml:space="preserve">ersonu skaits: </w:t>
      </w:r>
      <w:r w:rsidR="00BD1A52" w:rsidRPr="00DD0D72">
        <w:rPr>
          <w:lang w:val="lv-LV"/>
        </w:rPr>
        <w:t>~250</w:t>
      </w:r>
      <w:r w:rsidR="00DC4720" w:rsidRPr="00DD0D72">
        <w:rPr>
          <w:lang w:val="lv-LV"/>
        </w:rPr>
        <w:t xml:space="preserve"> personas</w:t>
      </w:r>
      <w:r w:rsidR="000522EB" w:rsidRPr="00DD0D72">
        <w:rPr>
          <w:lang w:val="lv-LV"/>
        </w:rPr>
        <w:t>.</w:t>
      </w:r>
    </w:p>
    <w:p w14:paraId="452A9213" w14:textId="5A6FBCF0" w:rsidR="00DA3CF9" w:rsidRDefault="000522EB" w:rsidP="000522EB">
      <w:pPr>
        <w:pStyle w:val="Sarakstarindkopa"/>
        <w:keepNext/>
        <w:keepLines/>
        <w:numPr>
          <w:ilvl w:val="1"/>
          <w:numId w:val="25"/>
        </w:numPr>
        <w:spacing w:after="60"/>
        <w:jc w:val="both"/>
        <w:rPr>
          <w:lang w:val="lv-LV"/>
        </w:rPr>
      </w:pPr>
      <w:r w:rsidRPr="00DD0D72">
        <w:rPr>
          <w:lang w:val="lv-LV"/>
        </w:rPr>
        <w:t>Pasākumā ir paredzēta uzkodu pasniegšana 3 kārtās, apkalpošana Pasākuma laikā (viesmīlis)</w:t>
      </w:r>
      <w:r w:rsidR="00182077" w:rsidRPr="00DD0D72">
        <w:rPr>
          <w:lang w:val="lv-LV"/>
        </w:rPr>
        <w:t>.</w:t>
      </w:r>
    </w:p>
    <w:p w14:paraId="14EF2B84" w14:textId="6D1052BF" w:rsidR="00AF5BC3" w:rsidRPr="00DD0D72" w:rsidRDefault="00AF5BC3" w:rsidP="000522EB">
      <w:pPr>
        <w:pStyle w:val="Sarakstarindkopa"/>
        <w:keepNext/>
        <w:keepLines/>
        <w:numPr>
          <w:ilvl w:val="1"/>
          <w:numId w:val="25"/>
        </w:numPr>
        <w:spacing w:after="60"/>
        <w:jc w:val="both"/>
        <w:rPr>
          <w:lang w:val="lv-LV"/>
        </w:rPr>
      </w:pPr>
      <w:r w:rsidRPr="00AF5BC3">
        <w:rPr>
          <w:lang w:val="lv-LV"/>
        </w:rPr>
        <w:t>Paredzamā līgumcena nedrīkst pārsniegt 6000,00 EUR, ieskaitot PVN</w:t>
      </w:r>
    </w:p>
    <w:p w14:paraId="05F74950" w14:textId="77777777" w:rsidR="006A0D64" w:rsidRDefault="008153D6" w:rsidP="007549E4">
      <w:pPr>
        <w:pStyle w:val="Sarakstarindkopa"/>
        <w:keepNext/>
        <w:keepLines/>
        <w:spacing w:after="60"/>
        <w:ind w:left="936"/>
        <w:jc w:val="both"/>
        <w:rPr>
          <w:lang w:val="lv-LV"/>
        </w:rPr>
      </w:pPr>
      <w:r w:rsidRPr="00DD0D72">
        <w:rPr>
          <w:lang w:val="lv-LV"/>
        </w:rPr>
        <w:t xml:space="preserve">Jānodrošina: </w:t>
      </w:r>
    </w:p>
    <w:p w14:paraId="0A12E614" w14:textId="3F178FE0" w:rsidR="007549E4" w:rsidRPr="006A0D64" w:rsidRDefault="006A0D64" w:rsidP="007549E4">
      <w:pPr>
        <w:pStyle w:val="Sarakstarindkopa"/>
        <w:keepNext/>
        <w:keepLines/>
        <w:spacing w:after="60"/>
        <w:ind w:left="936"/>
        <w:jc w:val="both"/>
        <w:rPr>
          <w:i/>
          <w:iCs/>
          <w:lang w:val="lv-LV"/>
        </w:rPr>
      </w:pPr>
      <w:r w:rsidRPr="006A0D64">
        <w:rPr>
          <w:i/>
          <w:iCs/>
          <w:lang w:val="lv-LV"/>
        </w:rPr>
        <w:t>viesmīļa pakalpojumi visa Pasākuma laikā no plkst. 9:30 līdz plkst. 16:00</w:t>
      </w:r>
    </w:p>
    <w:p w14:paraId="282AA1B3" w14:textId="51B4EF53" w:rsidR="007549E4" w:rsidRDefault="008153D6" w:rsidP="007549E4">
      <w:pPr>
        <w:pStyle w:val="Sarakstarindkopa"/>
        <w:keepNext/>
        <w:keepLines/>
        <w:numPr>
          <w:ilvl w:val="0"/>
          <w:numId w:val="35"/>
        </w:numPr>
        <w:spacing w:after="60"/>
        <w:jc w:val="both"/>
        <w:rPr>
          <w:lang w:val="lv-LV"/>
        </w:rPr>
      </w:pPr>
      <w:r w:rsidRPr="00DD0D72">
        <w:rPr>
          <w:lang w:val="lv-LV"/>
        </w:rPr>
        <w:t>1.kārta – kafija</w:t>
      </w:r>
      <w:r w:rsidR="00DD0D72" w:rsidRPr="00DD0D72">
        <w:rPr>
          <w:lang w:val="lv-LV"/>
        </w:rPr>
        <w:t>/uzkodas</w:t>
      </w:r>
      <w:r w:rsidRPr="00DD0D72">
        <w:rPr>
          <w:lang w:val="lv-LV"/>
        </w:rPr>
        <w:t xml:space="preserve"> uz plkst. 9:30-10:00</w:t>
      </w:r>
    </w:p>
    <w:tbl>
      <w:tblPr>
        <w:tblStyle w:val="Reatabula"/>
        <w:tblW w:w="0" w:type="auto"/>
        <w:tblLook w:val="04A0" w:firstRow="1" w:lastRow="0" w:firstColumn="1" w:lastColumn="0" w:noHBand="0" w:noVBand="1"/>
      </w:tblPr>
      <w:tblGrid>
        <w:gridCol w:w="9062"/>
      </w:tblGrid>
      <w:tr w:rsidR="006A0D64" w:rsidRPr="006A0D64" w14:paraId="5AE8CCF6" w14:textId="77777777">
        <w:tc>
          <w:tcPr>
            <w:tcW w:w="9062" w:type="dxa"/>
          </w:tcPr>
          <w:p w14:paraId="43637E15" w14:textId="77777777" w:rsidR="006A0D64" w:rsidRPr="006A0D64" w:rsidRDefault="006A0D64" w:rsidP="00780C78">
            <w:pPr>
              <w:keepNext/>
              <w:keepLines/>
              <w:spacing w:after="60"/>
              <w:jc w:val="both"/>
              <w:rPr>
                <w:sz w:val="24"/>
                <w:szCs w:val="24"/>
              </w:rPr>
            </w:pPr>
            <w:r w:rsidRPr="006A0D64">
              <w:rPr>
                <w:sz w:val="24"/>
                <w:szCs w:val="24"/>
              </w:rPr>
              <w:t>Speķa pīrādziņš</w:t>
            </w:r>
          </w:p>
        </w:tc>
      </w:tr>
      <w:tr w:rsidR="006A0D64" w:rsidRPr="006A0D64" w14:paraId="506A8D29" w14:textId="77777777">
        <w:tc>
          <w:tcPr>
            <w:tcW w:w="9062" w:type="dxa"/>
          </w:tcPr>
          <w:p w14:paraId="300BD156" w14:textId="77777777" w:rsidR="006A0D64" w:rsidRPr="006A0D64" w:rsidRDefault="006A0D64" w:rsidP="00780C78">
            <w:pPr>
              <w:keepNext/>
              <w:keepLines/>
              <w:spacing w:after="60"/>
              <w:jc w:val="both"/>
              <w:rPr>
                <w:sz w:val="24"/>
                <w:szCs w:val="24"/>
              </w:rPr>
            </w:pPr>
            <w:proofErr w:type="spellStart"/>
            <w:r w:rsidRPr="006A0D64">
              <w:rPr>
                <w:sz w:val="24"/>
                <w:szCs w:val="24"/>
              </w:rPr>
              <w:t>Kruasāns</w:t>
            </w:r>
            <w:proofErr w:type="spellEnd"/>
            <w:r w:rsidRPr="006A0D64">
              <w:rPr>
                <w:sz w:val="24"/>
                <w:szCs w:val="24"/>
              </w:rPr>
              <w:t xml:space="preserve"> ar </w:t>
            </w:r>
            <w:proofErr w:type="spellStart"/>
            <w:r w:rsidRPr="006A0D64">
              <w:rPr>
                <w:sz w:val="24"/>
                <w:szCs w:val="24"/>
              </w:rPr>
              <w:t>Mocarellu</w:t>
            </w:r>
            <w:proofErr w:type="spellEnd"/>
            <w:r w:rsidRPr="006A0D64">
              <w:rPr>
                <w:sz w:val="24"/>
                <w:szCs w:val="24"/>
              </w:rPr>
              <w:t xml:space="preserve"> un tomātu</w:t>
            </w:r>
          </w:p>
        </w:tc>
      </w:tr>
      <w:tr w:rsidR="006A0D64" w:rsidRPr="006A0D64" w14:paraId="41A4EE91" w14:textId="77777777">
        <w:tc>
          <w:tcPr>
            <w:tcW w:w="9062" w:type="dxa"/>
          </w:tcPr>
          <w:p w14:paraId="22B62B39" w14:textId="77777777" w:rsidR="006A0D64" w:rsidRPr="006A0D64" w:rsidRDefault="006A0D64" w:rsidP="00780C78">
            <w:pPr>
              <w:keepNext/>
              <w:keepLines/>
              <w:spacing w:after="60"/>
              <w:jc w:val="both"/>
              <w:rPr>
                <w:sz w:val="24"/>
                <w:szCs w:val="24"/>
              </w:rPr>
            </w:pPr>
            <w:r w:rsidRPr="006A0D64">
              <w:rPr>
                <w:sz w:val="24"/>
                <w:szCs w:val="24"/>
              </w:rPr>
              <w:t>Vēja kūciņa ar aveni un biezpiena krēmu</w:t>
            </w:r>
          </w:p>
        </w:tc>
      </w:tr>
      <w:tr w:rsidR="006A0D64" w:rsidRPr="006A0D64" w14:paraId="7872E068" w14:textId="77777777">
        <w:tc>
          <w:tcPr>
            <w:tcW w:w="9062" w:type="dxa"/>
          </w:tcPr>
          <w:p w14:paraId="6F6107BD" w14:textId="77777777" w:rsidR="006A0D64" w:rsidRPr="006A0D64" w:rsidRDefault="006A0D64" w:rsidP="00780C78">
            <w:pPr>
              <w:keepNext/>
              <w:keepLines/>
              <w:spacing w:after="60"/>
              <w:jc w:val="both"/>
              <w:rPr>
                <w:sz w:val="24"/>
                <w:szCs w:val="24"/>
              </w:rPr>
            </w:pPr>
            <w:r w:rsidRPr="006A0D64">
              <w:rPr>
                <w:sz w:val="24"/>
                <w:szCs w:val="24"/>
              </w:rPr>
              <w:t xml:space="preserve">Kafija/ tēja (t.sk. piens, </w:t>
            </w:r>
            <w:proofErr w:type="spellStart"/>
            <w:r w:rsidRPr="006A0D64">
              <w:rPr>
                <w:sz w:val="24"/>
                <w:szCs w:val="24"/>
              </w:rPr>
              <w:t>bezlaktozes</w:t>
            </w:r>
            <w:proofErr w:type="spellEnd"/>
            <w:r w:rsidRPr="006A0D64">
              <w:rPr>
                <w:sz w:val="24"/>
                <w:szCs w:val="24"/>
              </w:rPr>
              <w:t xml:space="preserve"> piens, cukurs)</w:t>
            </w:r>
          </w:p>
        </w:tc>
      </w:tr>
      <w:tr w:rsidR="006A0D64" w:rsidRPr="006A0D64" w14:paraId="3410D89F" w14:textId="77777777">
        <w:tc>
          <w:tcPr>
            <w:tcW w:w="9062" w:type="dxa"/>
          </w:tcPr>
          <w:p w14:paraId="6A17F4A2" w14:textId="77777777" w:rsidR="006A0D64" w:rsidRPr="006A0D64" w:rsidRDefault="006A0D64" w:rsidP="00780C78">
            <w:pPr>
              <w:keepNext/>
              <w:keepLines/>
              <w:spacing w:after="60"/>
              <w:jc w:val="both"/>
            </w:pPr>
            <w:proofErr w:type="spellStart"/>
            <w:r w:rsidRPr="006A0D64">
              <w:rPr>
                <w:sz w:val="24"/>
                <w:szCs w:val="24"/>
              </w:rPr>
              <w:t>Citronūdens</w:t>
            </w:r>
            <w:proofErr w:type="spellEnd"/>
          </w:p>
        </w:tc>
      </w:tr>
    </w:tbl>
    <w:p w14:paraId="6453A5CC" w14:textId="10706871" w:rsidR="006A0D64" w:rsidRPr="006A0D64" w:rsidRDefault="006A0D64" w:rsidP="006A0D64">
      <w:pPr>
        <w:keepNext/>
        <w:keepLines/>
        <w:spacing w:after="60"/>
        <w:jc w:val="both"/>
      </w:pPr>
    </w:p>
    <w:p w14:paraId="2189CA7A" w14:textId="5AA6622C" w:rsidR="008153D6" w:rsidRDefault="008153D6" w:rsidP="007549E4">
      <w:pPr>
        <w:pStyle w:val="Sarakstarindkopa"/>
        <w:keepNext/>
        <w:keepLines/>
        <w:numPr>
          <w:ilvl w:val="0"/>
          <w:numId w:val="35"/>
        </w:numPr>
        <w:spacing w:after="60"/>
        <w:jc w:val="both"/>
        <w:rPr>
          <w:lang w:val="lv-LV"/>
        </w:rPr>
      </w:pPr>
      <w:r w:rsidRPr="00DD0D72">
        <w:rPr>
          <w:lang w:val="lv-LV"/>
        </w:rPr>
        <w:t xml:space="preserve">2.kārta – pusdienas uz plkst. 12:30-13:30 </w:t>
      </w:r>
    </w:p>
    <w:tbl>
      <w:tblPr>
        <w:tblStyle w:val="Reatabula"/>
        <w:tblW w:w="0" w:type="auto"/>
        <w:tblLook w:val="04A0" w:firstRow="1" w:lastRow="0" w:firstColumn="1" w:lastColumn="0" w:noHBand="0" w:noVBand="1"/>
      </w:tblPr>
      <w:tblGrid>
        <w:gridCol w:w="9062"/>
      </w:tblGrid>
      <w:tr w:rsidR="006A0D64" w:rsidRPr="006A0D64" w14:paraId="479C642D" w14:textId="77777777">
        <w:tc>
          <w:tcPr>
            <w:tcW w:w="9062" w:type="dxa"/>
          </w:tcPr>
          <w:p w14:paraId="0E6EB181" w14:textId="77777777" w:rsidR="006A0D64" w:rsidRPr="006A0D64" w:rsidRDefault="006A0D64" w:rsidP="00D000A5">
            <w:pPr>
              <w:keepNext/>
              <w:keepLines/>
              <w:spacing w:after="60"/>
              <w:jc w:val="both"/>
              <w:rPr>
                <w:sz w:val="24"/>
                <w:szCs w:val="24"/>
              </w:rPr>
            </w:pPr>
            <w:r w:rsidRPr="006A0D64">
              <w:rPr>
                <w:sz w:val="24"/>
                <w:szCs w:val="24"/>
              </w:rPr>
              <w:t xml:space="preserve">Cūkgaļas kotlete, </w:t>
            </w:r>
          </w:p>
        </w:tc>
      </w:tr>
      <w:tr w:rsidR="006A0D64" w:rsidRPr="006A0D64" w14:paraId="23F3AF89" w14:textId="77777777">
        <w:tc>
          <w:tcPr>
            <w:tcW w:w="9062" w:type="dxa"/>
          </w:tcPr>
          <w:p w14:paraId="55BBE2AB" w14:textId="77777777" w:rsidR="006A0D64" w:rsidRPr="006A0D64" w:rsidRDefault="006A0D64" w:rsidP="00D000A5">
            <w:pPr>
              <w:keepNext/>
              <w:keepLines/>
              <w:spacing w:after="60"/>
              <w:jc w:val="both"/>
              <w:rPr>
                <w:sz w:val="24"/>
                <w:szCs w:val="24"/>
              </w:rPr>
            </w:pPr>
            <w:r w:rsidRPr="006A0D64">
              <w:rPr>
                <w:sz w:val="24"/>
                <w:szCs w:val="24"/>
              </w:rPr>
              <w:t xml:space="preserve">Cepti vistu šķiņķīši, </w:t>
            </w:r>
          </w:p>
        </w:tc>
      </w:tr>
      <w:tr w:rsidR="006A0D64" w:rsidRPr="006A0D64" w14:paraId="1C128ECA" w14:textId="77777777">
        <w:tc>
          <w:tcPr>
            <w:tcW w:w="9062" w:type="dxa"/>
          </w:tcPr>
          <w:p w14:paraId="56A1E672" w14:textId="77777777" w:rsidR="006A0D64" w:rsidRPr="006A0D64" w:rsidRDefault="006A0D64" w:rsidP="00D000A5">
            <w:pPr>
              <w:keepNext/>
              <w:keepLines/>
              <w:spacing w:after="60"/>
              <w:jc w:val="both"/>
              <w:rPr>
                <w:sz w:val="24"/>
                <w:szCs w:val="24"/>
              </w:rPr>
            </w:pPr>
            <w:r w:rsidRPr="006A0D64">
              <w:rPr>
                <w:sz w:val="24"/>
                <w:szCs w:val="24"/>
              </w:rPr>
              <w:t xml:space="preserve">Pildīti kabači ar tomātiem un sieru, </w:t>
            </w:r>
          </w:p>
        </w:tc>
      </w:tr>
      <w:tr w:rsidR="006A0D64" w:rsidRPr="006A0D64" w14:paraId="0BADAC54" w14:textId="77777777">
        <w:tc>
          <w:tcPr>
            <w:tcW w:w="9062" w:type="dxa"/>
          </w:tcPr>
          <w:p w14:paraId="0EFC9A07" w14:textId="77777777" w:rsidR="006A0D64" w:rsidRPr="006A0D64" w:rsidRDefault="006A0D64" w:rsidP="00D000A5">
            <w:pPr>
              <w:keepNext/>
              <w:keepLines/>
              <w:spacing w:after="60"/>
              <w:jc w:val="both"/>
              <w:rPr>
                <w:sz w:val="24"/>
                <w:szCs w:val="24"/>
              </w:rPr>
            </w:pPr>
            <w:r w:rsidRPr="006A0D64">
              <w:rPr>
                <w:sz w:val="24"/>
                <w:szCs w:val="24"/>
              </w:rPr>
              <w:t>Sviestā apcepti vārīti kartupeļi</w:t>
            </w:r>
          </w:p>
        </w:tc>
      </w:tr>
      <w:tr w:rsidR="006A0D64" w:rsidRPr="006A0D64" w14:paraId="6B76941B" w14:textId="77777777">
        <w:tc>
          <w:tcPr>
            <w:tcW w:w="9062" w:type="dxa"/>
          </w:tcPr>
          <w:p w14:paraId="20B8C552" w14:textId="77777777" w:rsidR="006A0D64" w:rsidRPr="006A0D64" w:rsidRDefault="006A0D64" w:rsidP="00D000A5">
            <w:pPr>
              <w:keepNext/>
              <w:keepLines/>
              <w:spacing w:after="60"/>
              <w:jc w:val="both"/>
              <w:rPr>
                <w:sz w:val="24"/>
                <w:szCs w:val="24"/>
              </w:rPr>
            </w:pPr>
            <w:r w:rsidRPr="006A0D64">
              <w:rPr>
                <w:sz w:val="24"/>
                <w:szCs w:val="24"/>
              </w:rPr>
              <w:t>Zaļumu mērce</w:t>
            </w:r>
          </w:p>
        </w:tc>
      </w:tr>
      <w:tr w:rsidR="006A0D64" w:rsidRPr="006A0D64" w14:paraId="4F22B7BC" w14:textId="77777777">
        <w:tc>
          <w:tcPr>
            <w:tcW w:w="9062" w:type="dxa"/>
          </w:tcPr>
          <w:p w14:paraId="3F1CCE4A" w14:textId="77777777" w:rsidR="006A0D64" w:rsidRPr="006A0D64" w:rsidRDefault="006A0D64" w:rsidP="00D000A5">
            <w:pPr>
              <w:keepNext/>
              <w:keepLines/>
              <w:spacing w:after="60"/>
              <w:jc w:val="both"/>
              <w:rPr>
                <w:sz w:val="24"/>
                <w:szCs w:val="24"/>
              </w:rPr>
            </w:pPr>
            <w:r w:rsidRPr="006A0D64">
              <w:rPr>
                <w:sz w:val="24"/>
                <w:szCs w:val="24"/>
              </w:rPr>
              <w:t>Svaigu dārzeņu salāti</w:t>
            </w:r>
          </w:p>
        </w:tc>
      </w:tr>
      <w:tr w:rsidR="006A0D64" w:rsidRPr="006A0D64" w14:paraId="5EDD6EFE" w14:textId="77777777">
        <w:tc>
          <w:tcPr>
            <w:tcW w:w="9062" w:type="dxa"/>
          </w:tcPr>
          <w:p w14:paraId="01EF92C0" w14:textId="77777777" w:rsidR="006A0D64" w:rsidRPr="006A0D64" w:rsidRDefault="006A0D64" w:rsidP="00D000A5">
            <w:pPr>
              <w:keepNext/>
              <w:keepLines/>
              <w:spacing w:after="60"/>
              <w:jc w:val="both"/>
            </w:pPr>
            <w:r w:rsidRPr="006A0D64">
              <w:rPr>
                <w:sz w:val="24"/>
                <w:szCs w:val="24"/>
              </w:rPr>
              <w:t>Sulas dzēriens</w:t>
            </w:r>
          </w:p>
        </w:tc>
      </w:tr>
    </w:tbl>
    <w:p w14:paraId="4E888801" w14:textId="6194397F" w:rsidR="006A0D64" w:rsidRPr="006A0D64" w:rsidRDefault="006A0D64" w:rsidP="006A0D64">
      <w:pPr>
        <w:keepNext/>
        <w:keepLines/>
        <w:spacing w:after="60"/>
        <w:jc w:val="both"/>
      </w:pPr>
    </w:p>
    <w:p w14:paraId="6A2D5E86" w14:textId="0C131C4D" w:rsidR="008153D6" w:rsidRDefault="008153D6" w:rsidP="007549E4">
      <w:pPr>
        <w:pStyle w:val="Sarakstarindkopa"/>
        <w:keepNext/>
        <w:keepLines/>
        <w:numPr>
          <w:ilvl w:val="0"/>
          <w:numId w:val="35"/>
        </w:numPr>
        <w:spacing w:after="60"/>
        <w:jc w:val="both"/>
        <w:rPr>
          <w:lang w:val="lv-LV"/>
        </w:rPr>
      </w:pPr>
      <w:r w:rsidRPr="00DD0D72">
        <w:rPr>
          <w:lang w:val="lv-LV"/>
        </w:rPr>
        <w:t xml:space="preserve">3.kārta </w:t>
      </w:r>
      <w:r w:rsidR="00DD0D72" w:rsidRPr="00DD0D72">
        <w:rPr>
          <w:lang w:val="lv-LV"/>
        </w:rPr>
        <w:t>–</w:t>
      </w:r>
      <w:r w:rsidRPr="00DD0D72">
        <w:rPr>
          <w:lang w:val="lv-LV"/>
        </w:rPr>
        <w:t xml:space="preserve"> kafija</w:t>
      </w:r>
      <w:r w:rsidR="00DD0D72" w:rsidRPr="00DD0D72">
        <w:rPr>
          <w:lang w:val="lv-LV"/>
        </w:rPr>
        <w:t>/uzkodas</w:t>
      </w:r>
      <w:r w:rsidRPr="00DD0D72">
        <w:rPr>
          <w:lang w:val="lv-LV"/>
        </w:rPr>
        <w:t xml:space="preserve"> uz plkst. 15:15-16:00 </w:t>
      </w:r>
    </w:p>
    <w:tbl>
      <w:tblPr>
        <w:tblStyle w:val="Reatabula"/>
        <w:tblW w:w="0" w:type="auto"/>
        <w:tblLook w:val="04A0" w:firstRow="1" w:lastRow="0" w:firstColumn="1" w:lastColumn="0" w:noHBand="0" w:noVBand="1"/>
      </w:tblPr>
      <w:tblGrid>
        <w:gridCol w:w="9062"/>
      </w:tblGrid>
      <w:tr w:rsidR="006A0D64" w:rsidRPr="006A0D64" w14:paraId="5DA5AF97" w14:textId="77777777">
        <w:tc>
          <w:tcPr>
            <w:tcW w:w="9062" w:type="dxa"/>
          </w:tcPr>
          <w:p w14:paraId="7BA0A9F9" w14:textId="77777777" w:rsidR="006A0D64" w:rsidRPr="006A0D64" w:rsidRDefault="006A0D64" w:rsidP="00B8287D">
            <w:pPr>
              <w:keepNext/>
              <w:keepLines/>
              <w:spacing w:after="60"/>
              <w:jc w:val="both"/>
              <w:rPr>
                <w:sz w:val="24"/>
                <w:szCs w:val="24"/>
              </w:rPr>
            </w:pPr>
            <w:r w:rsidRPr="006A0D64">
              <w:rPr>
                <w:sz w:val="24"/>
                <w:szCs w:val="24"/>
              </w:rPr>
              <w:t xml:space="preserve">Groziņi ar siera krēmu un </w:t>
            </w:r>
            <w:proofErr w:type="spellStart"/>
            <w:r w:rsidRPr="006A0D64">
              <w:rPr>
                <w:sz w:val="24"/>
                <w:szCs w:val="24"/>
              </w:rPr>
              <w:t>Parmas</w:t>
            </w:r>
            <w:proofErr w:type="spellEnd"/>
            <w:r w:rsidRPr="006A0D64">
              <w:rPr>
                <w:sz w:val="24"/>
                <w:szCs w:val="24"/>
              </w:rPr>
              <w:t xml:space="preserve"> šķiņķi</w:t>
            </w:r>
          </w:p>
        </w:tc>
      </w:tr>
      <w:tr w:rsidR="006A0D64" w:rsidRPr="006A0D64" w14:paraId="25E3322A" w14:textId="77777777">
        <w:tc>
          <w:tcPr>
            <w:tcW w:w="9062" w:type="dxa"/>
          </w:tcPr>
          <w:p w14:paraId="384E10B1" w14:textId="77777777" w:rsidR="006A0D64" w:rsidRPr="006A0D64" w:rsidRDefault="006A0D64" w:rsidP="00B8287D">
            <w:pPr>
              <w:keepNext/>
              <w:keepLines/>
              <w:spacing w:after="60"/>
              <w:jc w:val="both"/>
              <w:rPr>
                <w:sz w:val="24"/>
                <w:szCs w:val="24"/>
              </w:rPr>
            </w:pPr>
            <w:r w:rsidRPr="006A0D64">
              <w:rPr>
                <w:sz w:val="24"/>
                <w:szCs w:val="24"/>
              </w:rPr>
              <w:t>Groziņi ar vistas-garneļu krēmu</w:t>
            </w:r>
          </w:p>
        </w:tc>
      </w:tr>
      <w:tr w:rsidR="006A0D64" w:rsidRPr="006A0D64" w14:paraId="10091831" w14:textId="77777777">
        <w:tc>
          <w:tcPr>
            <w:tcW w:w="9062" w:type="dxa"/>
          </w:tcPr>
          <w:p w14:paraId="18084343" w14:textId="77777777" w:rsidR="006A0D64" w:rsidRPr="006A0D64" w:rsidRDefault="006A0D64" w:rsidP="00B8287D">
            <w:pPr>
              <w:keepNext/>
              <w:keepLines/>
              <w:spacing w:after="60"/>
              <w:jc w:val="both"/>
              <w:rPr>
                <w:sz w:val="24"/>
                <w:szCs w:val="24"/>
              </w:rPr>
            </w:pPr>
            <w:proofErr w:type="spellStart"/>
            <w:r w:rsidRPr="006A0D64">
              <w:rPr>
                <w:sz w:val="24"/>
                <w:szCs w:val="24"/>
              </w:rPr>
              <w:t>Volovāni</w:t>
            </w:r>
            <w:proofErr w:type="spellEnd"/>
            <w:r w:rsidRPr="006A0D64">
              <w:rPr>
                <w:sz w:val="24"/>
                <w:szCs w:val="24"/>
              </w:rPr>
              <w:t xml:space="preserve"> ar sieru un vītinātiem tomātiem</w:t>
            </w:r>
          </w:p>
        </w:tc>
      </w:tr>
      <w:tr w:rsidR="006A0D64" w:rsidRPr="006A0D64" w14:paraId="20A3CF0E" w14:textId="77777777">
        <w:tc>
          <w:tcPr>
            <w:tcW w:w="9062" w:type="dxa"/>
          </w:tcPr>
          <w:p w14:paraId="47F1C1C7" w14:textId="77777777" w:rsidR="006A0D64" w:rsidRPr="006A0D64" w:rsidRDefault="006A0D64" w:rsidP="00B8287D">
            <w:pPr>
              <w:keepNext/>
              <w:keepLines/>
              <w:spacing w:after="60"/>
              <w:jc w:val="both"/>
              <w:rPr>
                <w:sz w:val="24"/>
                <w:szCs w:val="24"/>
              </w:rPr>
            </w:pPr>
            <w:r w:rsidRPr="006A0D64">
              <w:rPr>
                <w:sz w:val="24"/>
                <w:szCs w:val="24"/>
              </w:rPr>
              <w:t>Saldais groziņš ar siera krēmu un ogām</w:t>
            </w:r>
          </w:p>
        </w:tc>
      </w:tr>
      <w:tr w:rsidR="006A0D64" w:rsidRPr="006A0D64" w14:paraId="24043FEF" w14:textId="77777777">
        <w:tc>
          <w:tcPr>
            <w:tcW w:w="9062" w:type="dxa"/>
          </w:tcPr>
          <w:p w14:paraId="474B04CE" w14:textId="77777777" w:rsidR="006A0D64" w:rsidRPr="006A0D64" w:rsidRDefault="006A0D64" w:rsidP="00B8287D">
            <w:pPr>
              <w:keepNext/>
              <w:keepLines/>
              <w:spacing w:after="60"/>
              <w:jc w:val="both"/>
              <w:rPr>
                <w:sz w:val="24"/>
                <w:szCs w:val="24"/>
              </w:rPr>
            </w:pPr>
            <w:r w:rsidRPr="006A0D64">
              <w:rPr>
                <w:sz w:val="24"/>
                <w:szCs w:val="24"/>
              </w:rPr>
              <w:t xml:space="preserve">Kafija/ tēja (t.sk. piens, </w:t>
            </w:r>
            <w:proofErr w:type="spellStart"/>
            <w:r w:rsidRPr="006A0D64">
              <w:rPr>
                <w:sz w:val="24"/>
                <w:szCs w:val="24"/>
              </w:rPr>
              <w:t>bezlaktozes</w:t>
            </w:r>
            <w:proofErr w:type="spellEnd"/>
            <w:r w:rsidRPr="006A0D64">
              <w:rPr>
                <w:sz w:val="24"/>
                <w:szCs w:val="24"/>
              </w:rPr>
              <w:t xml:space="preserve"> piens, cukurs)</w:t>
            </w:r>
          </w:p>
        </w:tc>
      </w:tr>
      <w:tr w:rsidR="006A0D64" w:rsidRPr="006A0D64" w14:paraId="1CDAA79C" w14:textId="77777777">
        <w:tc>
          <w:tcPr>
            <w:tcW w:w="9062" w:type="dxa"/>
          </w:tcPr>
          <w:p w14:paraId="52157948" w14:textId="77777777" w:rsidR="006A0D64" w:rsidRPr="006A0D64" w:rsidRDefault="006A0D64" w:rsidP="00B8287D">
            <w:pPr>
              <w:keepNext/>
              <w:keepLines/>
              <w:spacing w:after="60"/>
              <w:jc w:val="both"/>
              <w:rPr>
                <w:sz w:val="24"/>
                <w:szCs w:val="24"/>
              </w:rPr>
            </w:pPr>
            <w:proofErr w:type="spellStart"/>
            <w:r w:rsidRPr="006A0D64">
              <w:rPr>
                <w:sz w:val="24"/>
                <w:szCs w:val="24"/>
              </w:rPr>
              <w:t>Citronūdens</w:t>
            </w:r>
            <w:proofErr w:type="spellEnd"/>
          </w:p>
        </w:tc>
      </w:tr>
    </w:tbl>
    <w:p w14:paraId="544C851B" w14:textId="77777777" w:rsidR="006A0D64" w:rsidRDefault="006A0D64" w:rsidP="006A0D64">
      <w:pPr>
        <w:keepNext/>
        <w:keepLines/>
        <w:spacing w:after="60"/>
        <w:jc w:val="both"/>
      </w:pPr>
    </w:p>
    <w:p w14:paraId="4AEACAF9" w14:textId="77777777" w:rsidR="006A0D64" w:rsidRDefault="006A0D64" w:rsidP="006A0D64">
      <w:pPr>
        <w:keepNext/>
        <w:keepLines/>
        <w:spacing w:after="60"/>
        <w:jc w:val="both"/>
      </w:pPr>
    </w:p>
    <w:p w14:paraId="50B7125F" w14:textId="77777777" w:rsidR="006A0D64" w:rsidRPr="006A0D64" w:rsidRDefault="006A0D64" w:rsidP="006A0D64">
      <w:pPr>
        <w:keepNext/>
        <w:keepLines/>
        <w:spacing w:after="60"/>
        <w:jc w:val="both"/>
      </w:pPr>
    </w:p>
    <w:p w14:paraId="471E8086" w14:textId="4DBD2B2C" w:rsidR="00A53540" w:rsidRPr="00A53540" w:rsidRDefault="007549E4" w:rsidP="006A0D64">
      <w:pPr>
        <w:pStyle w:val="Sarakstarindkopa"/>
        <w:keepNext/>
        <w:keepLines/>
        <w:numPr>
          <w:ilvl w:val="0"/>
          <w:numId w:val="25"/>
        </w:numPr>
        <w:spacing w:after="60"/>
        <w:jc w:val="both"/>
        <w:rPr>
          <w:lang w:val="lv-LV"/>
        </w:rPr>
      </w:pPr>
      <w:proofErr w:type="spellStart"/>
      <w:r w:rsidRPr="006A0D64">
        <w:t>Pretendentam</w:t>
      </w:r>
      <w:proofErr w:type="spellEnd"/>
      <w:r w:rsidRPr="006A0D64">
        <w:t xml:space="preserve"> </w:t>
      </w:r>
      <w:proofErr w:type="spellStart"/>
      <w:r w:rsidRPr="006A0D64">
        <w:t>jānodrošina</w:t>
      </w:r>
      <w:proofErr w:type="spellEnd"/>
      <w:r w:rsidRPr="006A0D64">
        <w:t>:</w:t>
      </w:r>
    </w:p>
    <w:tbl>
      <w:tblPr>
        <w:tblStyle w:val="Reatabula"/>
        <w:tblW w:w="8582" w:type="dxa"/>
        <w:tblInd w:w="540" w:type="dxa"/>
        <w:tblLook w:val="04A0" w:firstRow="1" w:lastRow="0" w:firstColumn="1" w:lastColumn="0" w:noHBand="0" w:noVBand="1"/>
      </w:tblPr>
      <w:tblGrid>
        <w:gridCol w:w="4291"/>
        <w:gridCol w:w="4291"/>
      </w:tblGrid>
      <w:tr w:rsidR="007549E4" w:rsidRPr="00DD0D72" w14:paraId="506B833A" w14:textId="77777777" w:rsidTr="006A0D64">
        <w:trPr>
          <w:trHeight w:val="376"/>
        </w:trPr>
        <w:tc>
          <w:tcPr>
            <w:tcW w:w="4291" w:type="dxa"/>
            <w:shd w:val="clear" w:color="auto" w:fill="D0CECE" w:themeFill="background2" w:themeFillShade="E6"/>
            <w:vAlign w:val="center"/>
          </w:tcPr>
          <w:p w14:paraId="72B63168" w14:textId="34D70867" w:rsidR="007549E4" w:rsidRPr="00DD0D72" w:rsidRDefault="007549E4" w:rsidP="007549E4">
            <w:pPr>
              <w:pStyle w:val="Sarakstarindkopa"/>
              <w:keepNext/>
              <w:keepLines/>
              <w:spacing w:after="60"/>
              <w:ind w:left="0"/>
              <w:jc w:val="center"/>
              <w:rPr>
                <w:lang w:val="lv-LV"/>
              </w:rPr>
            </w:pPr>
            <w:r w:rsidRPr="00DD0D72">
              <w:rPr>
                <w:b/>
                <w:bCs/>
                <w:color w:val="000000" w:themeColor="text1"/>
                <w:lang w:val="lv-LV"/>
              </w:rPr>
              <w:t>Prasības</w:t>
            </w:r>
          </w:p>
        </w:tc>
        <w:tc>
          <w:tcPr>
            <w:tcW w:w="4291" w:type="dxa"/>
            <w:shd w:val="clear" w:color="auto" w:fill="D0CECE" w:themeFill="background2" w:themeFillShade="E6"/>
            <w:vAlign w:val="center"/>
          </w:tcPr>
          <w:p w14:paraId="529244F0" w14:textId="386A1981" w:rsidR="007549E4" w:rsidRPr="00DD0D72" w:rsidRDefault="007549E4" w:rsidP="007549E4">
            <w:pPr>
              <w:pStyle w:val="Sarakstarindkopa"/>
              <w:keepNext/>
              <w:keepLines/>
              <w:spacing w:after="60"/>
              <w:ind w:left="0"/>
              <w:jc w:val="center"/>
              <w:rPr>
                <w:lang w:val="lv-LV"/>
              </w:rPr>
            </w:pPr>
            <w:r w:rsidRPr="00DD0D72">
              <w:rPr>
                <w:b/>
                <w:bCs/>
                <w:color w:val="000000" w:themeColor="text1"/>
                <w:lang w:val="lv-LV"/>
              </w:rPr>
              <w:t>Tehniskais piedāvājums</w:t>
            </w:r>
          </w:p>
        </w:tc>
      </w:tr>
      <w:tr w:rsidR="007549E4" w:rsidRPr="00DD0D72" w14:paraId="11D1C7E0" w14:textId="77777777" w:rsidTr="00A53540">
        <w:trPr>
          <w:trHeight w:val="2656"/>
        </w:trPr>
        <w:tc>
          <w:tcPr>
            <w:tcW w:w="4291" w:type="dxa"/>
          </w:tcPr>
          <w:p w14:paraId="59614BA5" w14:textId="77777777" w:rsidR="007549E4" w:rsidRPr="00DD0D72" w:rsidRDefault="007549E4" w:rsidP="007549E4">
            <w:pPr>
              <w:pStyle w:val="Virsraksts2"/>
              <w:numPr>
                <w:ilvl w:val="1"/>
                <w:numId w:val="25"/>
              </w:numPr>
              <w:rPr>
                <w:rFonts w:ascii="Times New Roman" w:hAnsi="Times New Roman" w:cs="Times New Roman"/>
                <w:color w:val="000000" w:themeColor="text1"/>
                <w:sz w:val="24"/>
                <w:szCs w:val="24"/>
              </w:rPr>
            </w:pPr>
            <w:r w:rsidRPr="00DD0D72">
              <w:rPr>
                <w:rFonts w:ascii="Times New Roman" w:hAnsi="Times New Roman" w:cs="Times New Roman"/>
                <w:color w:val="000000" w:themeColor="text1"/>
                <w:sz w:val="24"/>
                <w:szCs w:val="24"/>
              </w:rPr>
              <w:t>Trauki un pasniegšana</w:t>
            </w:r>
          </w:p>
          <w:p w14:paraId="049FD45C" w14:textId="77777777" w:rsidR="007549E4" w:rsidRPr="00DD0D72" w:rsidRDefault="007549E4" w:rsidP="007549E4">
            <w:pPr>
              <w:pStyle w:val="Virsraksts2"/>
              <w:ind w:left="936"/>
              <w:rPr>
                <w:rFonts w:ascii="Times New Roman" w:hAnsi="Times New Roman" w:cs="Times New Roman"/>
                <w:color w:val="000000" w:themeColor="text1"/>
                <w:sz w:val="24"/>
                <w:szCs w:val="24"/>
              </w:rPr>
            </w:pPr>
            <w:r w:rsidRPr="00DD0D72">
              <w:rPr>
                <w:rFonts w:ascii="Times New Roman" w:hAnsi="Times New Roman" w:cs="Times New Roman"/>
                <w:color w:val="000000" w:themeColor="text1"/>
                <w:sz w:val="24"/>
                <w:szCs w:val="24"/>
              </w:rPr>
              <w:t xml:space="preserve">Ēdināšanas pakalpojuma nodrošināšanai jāizmanto </w:t>
            </w:r>
            <w:proofErr w:type="spellStart"/>
            <w:r w:rsidRPr="00DD0D72">
              <w:rPr>
                <w:rFonts w:ascii="Times New Roman" w:hAnsi="Times New Roman" w:cs="Times New Roman"/>
                <w:color w:val="000000" w:themeColor="text1"/>
                <w:sz w:val="24"/>
                <w:szCs w:val="24"/>
              </w:rPr>
              <w:t>vairāklietojami</w:t>
            </w:r>
            <w:proofErr w:type="spellEnd"/>
            <w:r w:rsidRPr="00DD0D72">
              <w:rPr>
                <w:rFonts w:ascii="Times New Roman" w:hAnsi="Times New Roman" w:cs="Times New Roman"/>
                <w:color w:val="000000" w:themeColor="text1"/>
                <w:sz w:val="24"/>
                <w:szCs w:val="24"/>
              </w:rPr>
              <w:t xml:space="preserve"> trauki, glāzes, krūzes un galda piederumi. Dzērieni (kafija, tēja, ūdens, piens, cukurs) jāpasniedz izlejamos traukos.</w:t>
            </w:r>
          </w:p>
          <w:p w14:paraId="47963252" w14:textId="02A2719E" w:rsidR="007549E4" w:rsidRPr="00DD0D72" w:rsidRDefault="007549E4" w:rsidP="007549E4">
            <w:pPr>
              <w:pStyle w:val="Sarakstarindkopa"/>
              <w:keepNext/>
              <w:keepLines/>
              <w:spacing w:after="60"/>
              <w:ind w:left="0"/>
              <w:jc w:val="both"/>
              <w:rPr>
                <w:lang w:val="lv-LV"/>
              </w:rPr>
            </w:pPr>
            <w:r w:rsidRPr="00DD0D72">
              <w:rPr>
                <w:color w:val="000000" w:themeColor="text1"/>
                <w:lang w:val="lv-LV"/>
              </w:rPr>
              <w:t>Dzeramais ūdens jānodrošina no krūkām.</w:t>
            </w:r>
          </w:p>
        </w:tc>
        <w:tc>
          <w:tcPr>
            <w:tcW w:w="4291" w:type="dxa"/>
          </w:tcPr>
          <w:p w14:paraId="68153CFE" w14:textId="77777777" w:rsidR="007549E4" w:rsidRPr="00DD0D72" w:rsidRDefault="007549E4" w:rsidP="007549E4">
            <w:pPr>
              <w:pStyle w:val="Sarakstarindkopa"/>
              <w:keepNext/>
              <w:keepLines/>
              <w:spacing w:after="60"/>
              <w:ind w:left="0"/>
              <w:jc w:val="both"/>
              <w:rPr>
                <w:lang w:val="lv-LV"/>
              </w:rPr>
            </w:pPr>
          </w:p>
        </w:tc>
      </w:tr>
      <w:tr w:rsidR="007549E4" w:rsidRPr="00DD0D72" w14:paraId="0919B23A" w14:textId="77777777" w:rsidTr="00A53540">
        <w:trPr>
          <w:trHeight w:val="2911"/>
        </w:trPr>
        <w:tc>
          <w:tcPr>
            <w:tcW w:w="4291" w:type="dxa"/>
          </w:tcPr>
          <w:p w14:paraId="2CED639C" w14:textId="77777777" w:rsidR="007549E4" w:rsidRPr="00DD0D72" w:rsidRDefault="007549E4" w:rsidP="007549E4">
            <w:pPr>
              <w:pStyle w:val="Virsraksts2"/>
              <w:numPr>
                <w:ilvl w:val="1"/>
                <w:numId w:val="25"/>
              </w:numPr>
              <w:rPr>
                <w:rFonts w:ascii="Times New Roman" w:hAnsi="Times New Roman" w:cs="Times New Roman"/>
                <w:color w:val="000000" w:themeColor="text1"/>
                <w:sz w:val="24"/>
                <w:szCs w:val="24"/>
              </w:rPr>
            </w:pPr>
            <w:r w:rsidRPr="00DD0D72">
              <w:rPr>
                <w:rFonts w:ascii="Times New Roman" w:hAnsi="Times New Roman" w:cs="Times New Roman"/>
                <w:color w:val="000000" w:themeColor="text1"/>
                <w:sz w:val="24"/>
                <w:szCs w:val="24"/>
              </w:rPr>
              <w:t>Kafijas pauzes</w:t>
            </w:r>
          </w:p>
          <w:p w14:paraId="7DF5D595" w14:textId="77777777" w:rsidR="007549E4" w:rsidRPr="00DD0D72" w:rsidRDefault="007549E4" w:rsidP="007549E4">
            <w:pPr>
              <w:pStyle w:val="Sarakstarindkopa"/>
              <w:keepNext/>
              <w:keepLines/>
              <w:spacing w:after="60"/>
              <w:ind w:left="0" w:firstLine="474"/>
              <w:rPr>
                <w:color w:val="000000" w:themeColor="text1"/>
                <w:lang w:val="lv-LV"/>
              </w:rPr>
            </w:pPr>
            <w:r w:rsidRPr="00DD0D72">
              <w:rPr>
                <w:color w:val="000000" w:themeColor="text1"/>
                <w:lang w:val="lv-LV"/>
              </w:rPr>
              <w:t>Kafijas pauzēs jānodrošina:</w:t>
            </w:r>
          </w:p>
          <w:p w14:paraId="23BEAE7B" w14:textId="77777777" w:rsidR="007549E4" w:rsidRPr="00DD0D72" w:rsidRDefault="007549E4" w:rsidP="007549E4">
            <w:pPr>
              <w:pStyle w:val="Sarakstarindkopa"/>
              <w:keepNext/>
              <w:keepLines/>
              <w:numPr>
                <w:ilvl w:val="0"/>
                <w:numId w:val="34"/>
              </w:numPr>
              <w:spacing w:after="60"/>
              <w:rPr>
                <w:lang w:val="lv-LV"/>
              </w:rPr>
            </w:pPr>
            <w:r w:rsidRPr="00DD0D72">
              <w:rPr>
                <w:color w:val="000000" w:themeColor="text1"/>
                <w:lang w:val="lv-LV"/>
              </w:rPr>
              <w:t>kafija un tēja,</w:t>
            </w:r>
          </w:p>
          <w:p w14:paraId="6B9809C9" w14:textId="77777777" w:rsidR="007549E4" w:rsidRPr="00DD0D72" w:rsidRDefault="007549E4" w:rsidP="007549E4">
            <w:pPr>
              <w:pStyle w:val="Sarakstarindkopa"/>
              <w:keepNext/>
              <w:keepLines/>
              <w:numPr>
                <w:ilvl w:val="0"/>
                <w:numId w:val="34"/>
              </w:numPr>
              <w:spacing w:after="60"/>
              <w:rPr>
                <w:lang w:val="lv-LV"/>
              </w:rPr>
            </w:pPr>
            <w:r w:rsidRPr="00DD0D72">
              <w:rPr>
                <w:color w:val="000000" w:themeColor="text1"/>
                <w:lang w:val="lv-LV"/>
              </w:rPr>
              <w:t xml:space="preserve">piens un </w:t>
            </w:r>
            <w:proofErr w:type="spellStart"/>
            <w:r w:rsidRPr="00DD0D72">
              <w:rPr>
                <w:color w:val="000000" w:themeColor="text1"/>
                <w:lang w:val="lv-LV"/>
              </w:rPr>
              <w:t>bezlaktozes</w:t>
            </w:r>
            <w:proofErr w:type="spellEnd"/>
            <w:r w:rsidRPr="00DD0D72">
              <w:rPr>
                <w:color w:val="000000" w:themeColor="text1"/>
                <w:lang w:val="lv-LV"/>
              </w:rPr>
              <w:t xml:space="preserve"> piens,</w:t>
            </w:r>
          </w:p>
          <w:p w14:paraId="7531B7CF" w14:textId="77777777" w:rsidR="007549E4" w:rsidRPr="00DD0D72" w:rsidRDefault="007549E4" w:rsidP="007549E4">
            <w:pPr>
              <w:pStyle w:val="Sarakstarindkopa"/>
              <w:keepNext/>
              <w:keepLines/>
              <w:numPr>
                <w:ilvl w:val="0"/>
                <w:numId w:val="34"/>
              </w:numPr>
              <w:spacing w:after="60"/>
              <w:rPr>
                <w:lang w:val="lv-LV"/>
              </w:rPr>
            </w:pPr>
            <w:r w:rsidRPr="00DD0D72">
              <w:rPr>
                <w:color w:val="000000" w:themeColor="text1"/>
                <w:lang w:val="lv-LV"/>
              </w:rPr>
              <w:t xml:space="preserve"> cukurs,</w:t>
            </w:r>
          </w:p>
          <w:p w14:paraId="3D7EECB7" w14:textId="77777777" w:rsidR="007549E4" w:rsidRPr="00A53540" w:rsidRDefault="007549E4" w:rsidP="007549E4">
            <w:pPr>
              <w:pStyle w:val="Sarakstarindkopa"/>
              <w:keepNext/>
              <w:keepLines/>
              <w:numPr>
                <w:ilvl w:val="0"/>
                <w:numId w:val="34"/>
              </w:numPr>
              <w:spacing w:after="60"/>
              <w:rPr>
                <w:lang w:val="lv-LV"/>
              </w:rPr>
            </w:pPr>
            <w:r w:rsidRPr="00DD0D72">
              <w:rPr>
                <w:color w:val="000000" w:themeColor="text1"/>
                <w:lang w:val="lv-LV"/>
              </w:rPr>
              <w:t>uzkodas, paredzot arī veģetāru vai vegānu alternatīvu katrā kafijas pauzē.</w:t>
            </w:r>
          </w:p>
          <w:p w14:paraId="37ED898F" w14:textId="69ECA42E" w:rsidR="00A53540" w:rsidRPr="00A53540" w:rsidRDefault="00A53540" w:rsidP="00A53540">
            <w:pPr>
              <w:rPr>
                <w:lang w:eastAsia="en-US"/>
              </w:rPr>
            </w:pPr>
          </w:p>
        </w:tc>
        <w:tc>
          <w:tcPr>
            <w:tcW w:w="4291" w:type="dxa"/>
          </w:tcPr>
          <w:p w14:paraId="68E84A21" w14:textId="77777777" w:rsidR="006A0D64" w:rsidRDefault="006A0D64" w:rsidP="00DD0D72">
            <w:pPr>
              <w:pStyle w:val="Sarakstarindkopa"/>
              <w:keepNext/>
              <w:keepLines/>
              <w:spacing w:after="60"/>
              <w:jc w:val="both"/>
              <w:rPr>
                <w:lang w:val="lv-LV"/>
              </w:rPr>
            </w:pPr>
          </w:p>
          <w:p w14:paraId="2EC2FABB" w14:textId="392EA573" w:rsidR="00DD0D72" w:rsidRPr="00DD0D72" w:rsidRDefault="00DD0D72" w:rsidP="00DD0D72">
            <w:pPr>
              <w:pStyle w:val="Sarakstarindkopa"/>
              <w:keepNext/>
              <w:keepLines/>
              <w:spacing w:after="60"/>
              <w:jc w:val="both"/>
              <w:rPr>
                <w:lang w:val="lv-LV"/>
              </w:rPr>
            </w:pPr>
          </w:p>
        </w:tc>
      </w:tr>
      <w:tr w:rsidR="00A53540" w:rsidRPr="00DD0D72" w14:paraId="56017DC6" w14:textId="77777777" w:rsidTr="006A0D64">
        <w:trPr>
          <w:trHeight w:val="4059"/>
        </w:trPr>
        <w:tc>
          <w:tcPr>
            <w:tcW w:w="4291" w:type="dxa"/>
          </w:tcPr>
          <w:p w14:paraId="7DA83A87" w14:textId="77777777" w:rsidR="00A53540" w:rsidRPr="00A53540" w:rsidRDefault="00A53540" w:rsidP="00A53540">
            <w:pPr>
              <w:keepNext/>
              <w:keepLines/>
              <w:numPr>
                <w:ilvl w:val="1"/>
                <w:numId w:val="25"/>
              </w:numPr>
              <w:spacing w:before="40"/>
              <w:outlineLvl w:val="1"/>
              <w:rPr>
                <w:rFonts w:eastAsiaTheme="majorEastAsia"/>
                <w:color w:val="000000" w:themeColor="text1"/>
                <w:sz w:val="24"/>
                <w:szCs w:val="24"/>
              </w:rPr>
            </w:pPr>
            <w:r w:rsidRPr="00A53540">
              <w:rPr>
                <w:rFonts w:eastAsiaTheme="majorEastAsia"/>
                <w:color w:val="000000" w:themeColor="text1"/>
                <w:sz w:val="24"/>
                <w:szCs w:val="24"/>
              </w:rPr>
              <w:t>Pusdienas</w:t>
            </w:r>
          </w:p>
          <w:p w14:paraId="39DA3BCA" w14:textId="77777777" w:rsidR="00A53540" w:rsidRPr="00A53540" w:rsidRDefault="00A53540" w:rsidP="00A53540">
            <w:pPr>
              <w:keepNext/>
              <w:keepLines/>
              <w:spacing w:before="40"/>
              <w:ind w:left="936"/>
              <w:outlineLvl w:val="1"/>
              <w:rPr>
                <w:rFonts w:eastAsiaTheme="majorEastAsia"/>
                <w:color w:val="000000" w:themeColor="text1"/>
                <w:sz w:val="24"/>
                <w:szCs w:val="24"/>
              </w:rPr>
            </w:pPr>
            <w:r w:rsidRPr="00A53540">
              <w:rPr>
                <w:rFonts w:eastAsiaTheme="majorEastAsia"/>
                <w:color w:val="000000" w:themeColor="text1"/>
                <w:sz w:val="24"/>
                <w:szCs w:val="24"/>
              </w:rPr>
              <w:t>Pusdienām jābūt sabalansētām un sātīgām.</w:t>
            </w:r>
          </w:p>
          <w:p w14:paraId="043479D8" w14:textId="77777777" w:rsidR="00A53540" w:rsidRPr="00A53540" w:rsidRDefault="00A53540" w:rsidP="00A53540">
            <w:pPr>
              <w:keepNext/>
              <w:keepLines/>
              <w:spacing w:before="40"/>
              <w:ind w:left="936"/>
              <w:outlineLvl w:val="1"/>
              <w:rPr>
                <w:rFonts w:eastAsiaTheme="majorEastAsia"/>
                <w:color w:val="000000" w:themeColor="text1"/>
                <w:sz w:val="24"/>
                <w:szCs w:val="24"/>
              </w:rPr>
            </w:pPr>
            <w:r w:rsidRPr="00A53540">
              <w:rPr>
                <w:rFonts w:eastAsiaTheme="majorEastAsia"/>
                <w:color w:val="000000" w:themeColor="text1"/>
                <w:sz w:val="24"/>
                <w:szCs w:val="24"/>
              </w:rPr>
              <w:t>Jāparedz:</w:t>
            </w:r>
          </w:p>
          <w:p w14:paraId="6C33158E" w14:textId="77777777" w:rsidR="00A53540" w:rsidRPr="00A53540" w:rsidRDefault="00A53540" w:rsidP="00A53540">
            <w:pPr>
              <w:keepNext/>
              <w:keepLines/>
              <w:numPr>
                <w:ilvl w:val="0"/>
                <w:numId w:val="32"/>
              </w:numPr>
              <w:spacing w:before="40"/>
              <w:outlineLvl w:val="1"/>
              <w:rPr>
                <w:rFonts w:eastAsiaTheme="majorEastAsia"/>
                <w:color w:val="000000" w:themeColor="text1"/>
                <w:sz w:val="24"/>
                <w:szCs w:val="24"/>
              </w:rPr>
            </w:pPr>
            <w:r w:rsidRPr="00A53540">
              <w:rPr>
                <w:rFonts w:eastAsiaTheme="majorEastAsia"/>
                <w:color w:val="000000" w:themeColor="text1"/>
                <w:sz w:val="24"/>
                <w:szCs w:val="24"/>
              </w:rPr>
              <w:t>vismaz viena pilnvērtīga veģetāra vai vegāna alternatīva;</w:t>
            </w:r>
          </w:p>
          <w:p w14:paraId="7ECECA5D" w14:textId="77777777" w:rsidR="00A53540" w:rsidRPr="00A53540" w:rsidRDefault="00A53540" w:rsidP="00A53540">
            <w:pPr>
              <w:keepNext/>
              <w:keepLines/>
              <w:numPr>
                <w:ilvl w:val="0"/>
                <w:numId w:val="32"/>
              </w:numPr>
              <w:spacing w:before="40"/>
              <w:outlineLvl w:val="1"/>
              <w:rPr>
                <w:rFonts w:eastAsiaTheme="majorEastAsia"/>
                <w:color w:val="000000" w:themeColor="text1"/>
                <w:sz w:val="24"/>
                <w:szCs w:val="24"/>
              </w:rPr>
            </w:pPr>
            <w:r w:rsidRPr="00A53540">
              <w:rPr>
                <w:rFonts w:eastAsiaTheme="majorEastAsia"/>
                <w:color w:val="000000" w:themeColor="text1"/>
                <w:sz w:val="24"/>
                <w:szCs w:val="24"/>
              </w:rPr>
              <w:t xml:space="preserve">iespējas </w:t>
            </w:r>
            <w:proofErr w:type="spellStart"/>
            <w:r w:rsidRPr="00A53540">
              <w:rPr>
                <w:rFonts w:eastAsiaTheme="majorEastAsia"/>
                <w:color w:val="000000" w:themeColor="text1"/>
                <w:sz w:val="24"/>
                <w:szCs w:val="24"/>
              </w:rPr>
              <w:t>bezlaktozes</w:t>
            </w:r>
            <w:proofErr w:type="spellEnd"/>
            <w:r w:rsidRPr="00A53540">
              <w:rPr>
                <w:rFonts w:eastAsiaTheme="majorEastAsia"/>
                <w:color w:val="000000" w:themeColor="text1"/>
                <w:sz w:val="24"/>
                <w:szCs w:val="24"/>
              </w:rPr>
              <w:t xml:space="preserve"> un </w:t>
            </w:r>
            <w:proofErr w:type="spellStart"/>
            <w:r w:rsidRPr="00A53540">
              <w:rPr>
                <w:rFonts w:eastAsiaTheme="majorEastAsia"/>
                <w:color w:val="000000" w:themeColor="text1"/>
                <w:sz w:val="24"/>
                <w:szCs w:val="24"/>
              </w:rPr>
              <w:t>bezglutēna</w:t>
            </w:r>
            <w:proofErr w:type="spellEnd"/>
            <w:r w:rsidRPr="00A53540">
              <w:rPr>
                <w:rFonts w:eastAsiaTheme="majorEastAsia"/>
                <w:color w:val="000000" w:themeColor="text1"/>
                <w:sz w:val="24"/>
                <w:szCs w:val="24"/>
              </w:rPr>
              <w:t xml:space="preserve"> uzturam.</w:t>
            </w:r>
          </w:p>
          <w:p w14:paraId="5E3653A2" w14:textId="77777777" w:rsidR="00A53540" w:rsidRPr="00A53540" w:rsidRDefault="00A53540" w:rsidP="00A53540">
            <w:pPr>
              <w:keepNext/>
              <w:keepLines/>
              <w:spacing w:before="40"/>
              <w:ind w:left="1260"/>
              <w:outlineLvl w:val="1"/>
              <w:rPr>
                <w:rFonts w:eastAsiaTheme="majorEastAsia"/>
                <w:i/>
                <w:iCs/>
                <w:color w:val="000000" w:themeColor="text1"/>
                <w:sz w:val="24"/>
                <w:szCs w:val="24"/>
              </w:rPr>
            </w:pPr>
            <w:r w:rsidRPr="00A53540">
              <w:rPr>
                <w:rFonts w:eastAsiaTheme="majorEastAsia"/>
                <w:i/>
                <w:iCs/>
                <w:color w:val="000000" w:themeColor="text1"/>
                <w:sz w:val="24"/>
                <w:szCs w:val="24"/>
              </w:rPr>
              <w:t>Aicinām izmantot:</w:t>
            </w:r>
          </w:p>
          <w:p w14:paraId="653365CF" w14:textId="77777777" w:rsidR="00A53540" w:rsidRPr="00A53540" w:rsidRDefault="00A53540" w:rsidP="00A53540">
            <w:pPr>
              <w:keepNext/>
              <w:keepLines/>
              <w:numPr>
                <w:ilvl w:val="0"/>
                <w:numId w:val="32"/>
              </w:numPr>
              <w:spacing w:before="40"/>
              <w:outlineLvl w:val="1"/>
              <w:rPr>
                <w:rFonts w:eastAsiaTheme="majorEastAsia"/>
                <w:i/>
                <w:iCs/>
                <w:color w:val="000000" w:themeColor="text1"/>
                <w:sz w:val="24"/>
                <w:szCs w:val="24"/>
              </w:rPr>
            </w:pPr>
            <w:r w:rsidRPr="00A53540">
              <w:rPr>
                <w:rFonts w:eastAsiaTheme="majorEastAsia"/>
                <w:i/>
                <w:iCs/>
                <w:color w:val="000000" w:themeColor="text1"/>
                <w:sz w:val="24"/>
                <w:szCs w:val="24"/>
              </w:rPr>
              <w:t>sezonālus produktus,</w:t>
            </w:r>
          </w:p>
          <w:p w14:paraId="7FD5AEFB" w14:textId="77777777" w:rsidR="00A53540" w:rsidRPr="00A53540" w:rsidRDefault="00A53540" w:rsidP="00A53540">
            <w:pPr>
              <w:keepNext/>
              <w:keepLines/>
              <w:numPr>
                <w:ilvl w:val="0"/>
                <w:numId w:val="32"/>
              </w:numPr>
              <w:spacing w:before="40"/>
              <w:outlineLvl w:val="1"/>
              <w:rPr>
                <w:rFonts w:eastAsiaTheme="majorEastAsia"/>
                <w:i/>
                <w:iCs/>
                <w:color w:val="000000" w:themeColor="text1"/>
                <w:sz w:val="24"/>
                <w:szCs w:val="24"/>
              </w:rPr>
            </w:pPr>
            <w:r w:rsidRPr="00A53540">
              <w:rPr>
                <w:rFonts w:eastAsiaTheme="majorEastAsia"/>
                <w:i/>
                <w:iCs/>
                <w:color w:val="000000" w:themeColor="text1"/>
                <w:sz w:val="24"/>
                <w:szCs w:val="24"/>
              </w:rPr>
              <w:t>bioloģiskus produktus,</w:t>
            </w:r>
          </w:p>
          <w:p w14:paraId="6A17F3EE" w14:textId="77777777" w:rsidR="00A53540" w:rsidRDefault="00A53540" w:rsidP="00A53540">
            <w:pPr>
              <w:keepNext/>
              <w:keepLines/>
              <w:numPr>
                <w:ilvl w:val="0"/>
                <w:numId w:val="32"/>
              </w:numPr>
              <w:spacing w:before="40"/>
              <w:outlineLvl w:val="1"/>
              <w:rPr>
                <w:rFonts w:eastAsiaTheme="majorEastAsia"/>
                <w:i/>
                <w:iCs/>
                <w:color w:val="000000" w:themeColor="text1"/>
                <w:sz w:val="24"/>
                <w:szCs w:val="24"/>
              </w:rPr>
            </w:pPr>
            <w:r w:rsidRPr="00A53540">
              <w:rPr>
                <w:rFonts w:eastAsiaTheme="majorEastAsia"/>
                <w:i/>
                <w:iCs/>
                <w:color w:val="000000" w:themeColor="text1"/>
                <w:sz w:val="24"/>
                <w:szCs w:val="24"/>
              </w:rPr>
              <w:t>vietējos produktus,</w:t>
            </w:r>
          </w:p>
          <w:p w14:paraId="6CD8773F" w14:textId="5E89DE09" w:rsidR="00A53540" w:rsidRPr="00A53540" w:rsidRDefault="00A53540" w:rsidP="00A53540">
            <w:pPr>
              <w:keepNext/>
              <w:keepLines/>
              <w:numPr>
                <w:ilvl w:val="0"/>
                <w:numId w:val="32"/>
              </w:numPr>
              <w:spacing w:before="40"/>
              <w:outlineLvl w:val="1"/>
              <w:rPr>
                <w:rFonts w:eastAsiaTheme="majorEastAsia"/>
                <w:i/>
                <w:iCs/>
                <w:color w:val="000000" w:themeColor="text1"/>
                <w:sz w:val="24"/>
                <w:szCs w:val="24"/>
              </w:rPr>
            </w:pPr>
            <w:r w:rsidRPr="00A53540">
              <w:rPr>
                <w:i/>
                <w:iCs/>
                <w:color w:val="000000" w:themeColor="text1"/>
                <w:sz w:val="24"/>
                <w:szCs w:val="24"/>
              </w:rPr>
              <w:t xml:space="preserve">paaugstinātas kvalitātes produktus (t.sk. NPKS – Zaļā karotīte, </w:t>
            </w:r>
            <w:proofErr w:type="spellStart"/>
            <w:r w:rsidRPr="00A53540">
              <w:rPr>
                <w:i/>
                <w:iCs/>
                <w:color w:val="000000" w:themeColor="text1"/>
                <w:sz w:val="24"/>
                <w:szCs w:val="24"/>
              </w:rPr>
              <w:t>Bordo</w:t>
            </w:r>
            <w:proofErr w:type="spellEnd"/>
            <w:r w:rsidRPr="00A53540">
              <w:rPr>
                <w:i/>
                <w:iCs/>
                <w:color w:val="000000" w:themeColor="text1"/>
                <w:sz w:val="24"/>
                <w:szCs w:val="24"/>
              </w:rPr>
              <w:t xml:space="preserve"> karotīte).</w:t>
            </w:r>
          </w:p>
        </w:tc>
        <w:tc>
          <w:tcPr>
            <w:tcW w:w="4291" w:type="dxa"/>
          </w:tcPr>
          <w:p w14:paraId="4763AD70" w14:textId="77777777" w:rsidR="00A53540" w:rsidRDefault="00A53540" w:rsidP="00DD0D72">
            <w:pPr>
              <w:pStyle w:val="Sarakstarindkopa"/>
              <w:keepNext/>
              <w:keepLines/>
              <w:spacing w:after="60"/>
              <w:jc w:val="both"/>
              <w:rPr>
                <w:lang w:val="lv-LV"/>
              </w:rPr>
            </w:pPr>
          </w:p>
        </w:tc>
      </w:tr>
    </w:tbl>
    <w:p w14:paraId="04325CD1" w14:textId="77777777" w:rsidR="006A0D64" w:rsidRPr="00DD0D72" w:rsidRDefault="006A0D64" w:rsidP="008153D6">
      <w:pPr>
        <w:keepNext/>
        <w:keepLines/>
        <w:spacing w:after="60"/>
        <w:jc w:val="both"/>
        <w:rPr>
          <w:sz w:val="22"/>
          <w:szCs w:val="22"/>
        </w:rPr>
      </w:pPr>
    </w:p>
    <w:p w14:paraId="01D55630" w14:textId="033AEC68" w:rsidR="007549E4" w:rsidRPr="00DD0D72" w:rsidRDefault="008153D6" w:rsidP="007549E4">
      <w:pPr>
        <w:pStyle w:val="Sarakstarindkopa"/>
        <w:keepNext/>
        <w:keepLines/>
        <w:numPr>
          <w:ilvl w:val="0"/>
          <w:numId w:val="25"/>
        </w:numPr>
        <w:spacing w:after="60"/>
        <w:jc w:val="both"/>
        <w:rPr>
          <w:lang w:val="lv-LV"/>
        </w:rPr>
      </w:pPr>
      <w:r w:rsidRPr="00DD0D72">
        <w:rPr>
          <w:lang w:val="lv-LV"/>
        </w:rPr>
        <w:t>Papildu prasības:</w:t>
      </w:r>
    </w:p>
    <w:p w14:paraId="4D43E153" w14:textId="77777777" w:rsidR="00E31E1A" w:rsidRPr="00DD0D72" w:rsidRDefault="00E31E1A" w:rsidP="00E31E1A">
      <w:pPr>
        <w:pStyle w:val="Sarakstarindkopa"/>
        <w:numPr>
          <w:ilvl w:val="1"/>
          <w:numId w:val="25"/>
        </w:numPr>
        <w:rPr>
          <w:lang w:val="lv-LV"/>
        </w:rPr>
      </w:pPr>
      <w:r w:rsidRPr="00DD0D72">
        <w:rPr>
          <w:lang w:val="lv-LV"/>
        </w:rPr>
        <w:t>Trauku un servēšanas aprīkojuma nodrošināšana</w:t>
      </w:r>
    </w:p>
    <w:p w14:paraId="0FB0CB82" w14:textId="40281B72" w:rsidR="00E31E1A" w:rsidRPr="00DD0D72" w:rsidRDefault="00E31E1A" w:rsidP="00E31E1A">
      <w:pPr>
        <w:pStyle w:val="Sarakstarindkopa"/>
        <w:ind w:left="936"/>
        <w:rPr>
          <w:lang w:val="lv-LV"/>
        </w:rPr>
      </w:pPr>
      <w:r w:rsidRPr="00DD0D72">
        <w:rPr>
          <w:lang w:val="lv-LV"/>
        </w:rPr>
        <w:t>Ēdinātājs nodrošina visu pasākumam nepieciešamo servēšanas un ēdināšanas aprīkojumu, tostarp šķīvjus, krūzes, glāzes, galda piederumus, kafijas krūzes, ūdens krūkas un servēšanas traukus. Visi trauki un piederumi ir atkārtoti lietojami (stikls, porcelāns, metāls vai citi līdzvērtīgi materiāli). Trauki pasākuma norises vietā netiek nodrošināti, līdz ar to pilna aprīkojuma nodrošināšana ir ēdinātāja atbildība, ieskaitot trauku maiņu starp kafijas pauzēm un pusdienām, kā arī trauku savākšanu.</w:t>
      </w:r>
    </w:p>
    <w:p w14:paraId="41AD54F0" w14:textId="64BC26A4" w:rsidR="007549E4" w:rsidRPr="00DD0D72" w:rsidRDefault="007549E4" w:rsidP="007549E4">
      <w:pPr>
        <w:pStyle w:val="Sarakstarindkopa"/>
        <w:numPr>
          <w:ilvl w:val="1"/>
          <w:numId w:val="25"/>
        </w:numPr>
        <w:rPr>
          <w:lang w:val="lv-LV"/>
        </w:rPr>
      </w:pPr>
      <w:r w:rsidRPr="00DD0D72">
        <w:rPr>
          <w:lang w:val="lv-LV"/>
        </w:rPr>
        <w:lastRenderedPageBreak/>
        <w:t>Informācija par ēdieniem</w:t>
      </w:r>
      <w:r w:rsidR="00A53540">
        <w:rPr>
          <w:lang w:val="lv-LV"/>
        </w:rPr>
        <w:t xml:space="preserve">. </w:t>
      </w:r>
      <w:r w:rsidRPr="00DD0D72">
        <w:rPr>
          <w:lang w:val="lv-LV"/>
        </w:rPr>
        <w:t xml:space="preserve">Pie katra ēdiena jānodrošina nosaukums un būtiskāko sastāvdaļu norāde, īpaši izceļot potenciālos alergēnus. </w:t>
      </w:r>
    </w:p>
    <w:p w14:paraId="3292EE80" w14:textId="068BF11B" w:rsidR="00F32352" w:rsidRPr="00DD0D72" w:rsidRDefault="00F32352" w:rsidP="00F32352">
      <w:pPr>
        <w:pStyle w:val="Sarakstarindkopa"/>
        <w:keepNext/>
        <w:keepLines/>
        <w:numPr>
          <w:ilvl w:val="1"/>
          <w:numId w:val="25"/>
        </w:numPr>
        <w:spacing w:after="60"/>
        <w:jc w:val="both"/>
        <w:rPr>
          <w:lang w:val="lv-LV"/>
        </w:rPr>
      </w:pPr>
      <w:r w:rsidRPr="00DD0D72">
        <w:rPr>
          <w:lang w:val="lv-LV"/>
        </w:rPr>
        <w:t>Jānodrošina pietiekams, kvalificēts apkalpojošais personāls, kas arī pasākuma laikā savāc un novāc traukus un citus atribūtus no galdiem.</w:t>
      </w:r>
    </w:p>
    <w:p w14:paraId="49D4750C" w14:textId="77777777" w:rsidR="00F32352" w:rsidRPr="00DD0D72" w:rsidRDefault="00F32352" w:rsidP="00F32352">
      <w:pPr>
        <w:pStyle w:val="Sarakstarindkopa"/>
        <w:keepNext/>
        <w:keepLines/>
        <w:numPr>
          <w:ilvl w:val="1"/>
          <w:numId w:val="25"/>
        </w:numPr>
        <w:spacing w:after="60"/>
        <w:jc w:val="both"/>
        <w:rPr>
          <w:lang w:val="lv-LV"/>
        </w:rPr>
      </w:pPr>
      <w:r w:rsidRPr="00DD0D72">
        <w:rPr>
          <w:lang w:val="lv-LV"/>
        </w:rPr>
        <w:t>Jānodrošina galdu uzklāšana, apkalpošana un novākšana atbilstoši sanitārajām prasībām.</w:t>
      </w:r>
    </w:p>
    <w:p w14:paraId="4DCD9D37" w14:textId="1714B5EE" w:rsidR="00F32352" w:rsidRPr="00DD0D72" w:rsidRDefault="00F32352" w:rsidP="00F32352">
      <w:pPr>
        <w:pStyle w:val="Sarakstarindkopa"/>
        <w:keepNext/>
        <w:keepLines/>
        <w:numPr>
          <w:ilvl w:val="1"/>
          <w:numId w:val="25"/>
        </w:numPr>
        <w:spacing w:after="60"/>
        <w:jc w:val="both"/>
        <w:rPr>
          <w:lang w:val="lv-LV"/>
        </w:rPr>
      </w:pPr>
      <w:r w:rsidRPr="00DD0D72">
        <w:rPr>
          <w:lang w:val="lv-LV"/>
        </w:rPr>
        <w:t>Visi ēdieni un dzērieni jāgatavo no svaigiem, kvalitatīviem produktiem, ievērojot pārtikas drošības un higiēnas prasības.</w:t>
      </w:r>
    </w:p>
    <w:p w14:paraId="4B1BC6F9" w14:textId="5EFDE882" w:rsidR="008153D6" w:rsidRPr="00DD0D72" w:rsidRDefault="008153D6" w:rsidP="00F32352">
      <w:pPr>
        <w:pStyle w:val="Sarakstarindkopa"/>
        <w:keepNext/>
        <w:keepLines/>
        <w:numPr>
          <w:ilvl w:val="1"/>
          <w:numId w:val="25"/>
        </w:numPr>
        <w:spacing w:after="60"/>
        <w:jc w:val="both"/>
        <w:rPr>
          <w:lang w:val="lv-LV"/>
        </w:rPr>
      </w:pPr>
      <w:r w:rsidRPr="00DD0D72">
        <w:rPr>
          <w:lang w:val="lv-LV"/>
        </w:rPr>
        <w:t>Pasūtītājam ir tiesības pirms pasākuma pieprasīt ēdienkartes saskaņošanu.</w:t>
      </w:r>
    </w:p>
    <w:p w14:paraId="03AD1A40" w14:textId="6D2E24AD" w:rsidR="008153D6" w:rsidRPr="00DD0D72" w:rsidRDefault="008153D6" w:rsidP="00F32352">
      <w:pPr>
        <w:pStyle w:val="Sarakstarindkopa"/>
        <w:keepNext/>
        <w:keepLines/>
        <w:numPr>
          <w:ilvl w:val="1"/>
          <w:numId w:val="25"/>
        </w:numPr>
        <w:spacing w:after="60"/>
        <w:jc w:val="both"/>
        <w:rPr>
          <w:lang w:val="lv-LV"/>
        </w:rPr>
      </w:pPr>
      <w:r w:rsidRPr="00DD0D72">
        <w:rPr>
          <w:lang w:val="lv-LV"/>
        </w:rPr>
        <w:t>Pasūtītājam ir tiesības ne vēlāk kā 1 (vienu) darba dienu pirms pasākuma norises mainīt pasākuma dalībnieku skaitu no sākotnēji plānotā.</w:t>
      </w:r>
    </w:p>
    <w:p w14:paraId="22D4A9EC" w14:textId="77777777" w:rsidR="008153D6" w:rsidRPr="00DD0D72" w:rsidRDefault="008153D6" w:rsidP="00F32352">
      <w:pPr>
        <w:pStyle w:val="Sarakstarindkopa"/>
        <w:keepNext/>
        <w:keepLines/>
        <w:numPr>
          <w:ilvl w:val="1"/>
          <w:numId w:val="25"/>
        </w:numPr>
        <w:spacing w:after="60"/>
        <w:jc w:val="both"/>
        <w:rPr>
          <w:lang w:val="lv-LV"/>
        </w:rPr>
      </w:pPr>
      <w:r w:rsidRPr="00DD0D72">
        <w:rPr>
          <w:lang w:val="lv-LV"/>
        </w:rPr>
        <w:t>Nepieciešamības gadījumā Izpildītājam jānodrošina visa nepieciešamā saskaņošana ar uzraugošajām institūcijām (ja piemērojams).</w:t>
      </w:r>
    </w:p>
    <w:p w14:paraId="4CE88165" w14:textId="77777777" w:rsidR="00182077" w:rsidRPr="008153D6" w:rsidRDefault="00182077" w:rsidP="00182077">
      <w:pPr>
        <w:pStyle w:val="Sarakstarindkopa"/>
        <w:keepNext/>
        <w:keepLines/>
        <w:spacing w:after="60"/>
        <w:ind w:left="0"/>
        <w:jc w:val="both"/>
        <w:rPr>
          <w:color w:val="000000" w:themeColor="text1"/>
          <w:lang w:val="lv-LV"/>
        </w:rPr>
      </w:pPr>
    </w:p>
    <w:sectPr w:rsidR="00182077" w:rsidRPr="008153D6" w:rsidSect="00824237">
      <w:footerReference w:type="default" r:id="rId8"/>
      <w:pgSz w:w="11907" w:h="16839"/>
      <w:pgMar w:top="720" w:right="1134" w:bottom="1276" w:left="1701" w:header="720" w:footer="30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28575" w14:textId="77777777" w:rsidR="007F1A07" w:rsidRPr="00DD0D72" w:rsidRDefault="007F1A07">
      <w:r w:rsidRPr="00DD0D72">
        <w:separator/>
      </w:r>
    </w:p>
  </w:endnote>
  <w:endnote w:type="continuationSeparator" w:id="0">
    <w:p w14:paraId="53EB257F" w14:textId="77777777" w:rsidR="007F1A07" w:rsidRPr="00DD0D72" w:rsidRDefault="007F1A07">
      <w:r w:rsidRPr="00DD0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 Pro W3">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96E8" w14:textId="77777777" w:rsidR="00017CB7" w:rsidRPr="00DD0D72" w:rsidRDefault="00017CB7">
    <w:pPr>
      <w:pStyle w:val="Kjene"/>
      <w:jc w:val="center"/>
    </w:pPr>
    <w:r w:rsidRPr="00DD0D72">
      <w:fldChar w:fldCharType="begin"/>
    </w:r>
    <w:r w:rsidRPr="00DD0D72">
      <w:instrText xml:space="preserve"> PAGE </w:instrText>
    </w:r>
    <w:r w:rsidRPr="00DD0D72">
      <w:fldChar w:fldCharType="separate"/>
    </w:r>
    <w:r w:rsidR="00345AE2" w:rsidRPr="00DD0D72">
      <w:t>6</w:t>
    </w:r>
    <w:r w:rsidRPr="00DD0D72">
      <w:fldChar w:fldCharType="end"/>
    </w:r>
  </w:p>
  <w:p w14:paraId="16D30B1D" w14:textId="77777777" w:rsidR="00017CB7" w:rsidRPr="00DD0D72" w:rsidRDefault="00017CB7" w:rsidP="002826EE">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CE30" w14:textId="77777777" w:rsidR="007F1A07" w:rsidRPr="00DD0D72" w:rsidRDefault="007F1A07">
      <w:r w:rsidRPr="00DD0D72">
        <w:separator/>
      </w:r>
    </w:p>
  </w:footnote>
  <w:footnote w:type="continuationSeparator" w:id="0">
    <w:p w14:paraId="4135BF66" w14:textId="77777777" w:rsidR="007F1A07" w:rsidRPr="00DD0D72" w:rsidRDefault="007F1A07">
      <w:r w:rsidRPr="00DD0D7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CFE"/>
    <w:multiLevelType w:val="hybridMultilevel"/>
    <w:tmpl w:val="C02CD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281FDF"/>
    <w:multiLevelType w:val="multilevel"/>
    <w:tmpl w:val="D0ACD57C"/>
    <w:lvl w:ilvl="0">
      <w:start w:val="2"/>
      <w:numFmt w:val="decimal"/>
      <w:lvlText w:val="%1."/>
      <w:lvlJc w:val="left"/>
      <w:pPr>
        <w:ind w:left="540" w:hanging="540"/>
      </w:pPr>
      <w:rPr>
        <w:rFonts w:hint="default"/>
        <w:i w:val="0"/>
        <w:iCs w:val="0"/>
      </w:rPr>
    </w:lvl>
    <w:lvl w:ilvl="1">
      <w:start w:val="1"/>
      <w:numFmt w:val="decimal"/>
      <w:lvlText w:val="%1.%2."/>
      <w:lvlJc w:val="left"/>
      <w:pPr>
        <w:ind w:left="936" w:hanging="54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 w15:restartNumberingAfterBreak="0">
    <w:nsid w:val="08CC364D"/>
    <w:multiLevelType w:val="hybridMultilevel"/>
    <w:tmpl w:val="3AECC7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18289B"/>
    <w:multiLevelType w:val="hybridMultilevel"/>
    <w:tmpl w:val="E45C2D80"/>
    <w:lvl w:ilvl="0" w:tplc="2CC008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757969"/>
    <w:multiLevelType w:val="hybridMultilevel"/>
    <w:tmpl w:val="1F94B1F0"/>
    <w:lvl w:ilvl="0" w:tplc="2CC008E2">
      <w:start w:val="1"/>
      <w:numFmt w:val="decimal"/>
      <w:lvlText w:val="%1.1."/>
      <w:lvlJc w:val="left"/>
      <w:pPr>
        <w:ind w:left="360" w:hanging="360"/>
      </w:pPr>
      <w:rPr>
        <w:rFonts w:hint="default"/>
      </w:rPr>
    </w:lvl>
    <w:lvl w:ilvl="1" w:tplc="04260019" w:tentative="1">
      <w:start w:val="1"/>
      <w:numFmt w:val="lowerLetter"/>
      <w:lvlText w:val="%2."/>
      <w:lvlJc w:val="left"/>
      <w:pPr>
        <w:ind w:left="360" w:hanging="360"/>
      </w:pPr>
    </w:lvl>
    <w:lvl w:ilvl="2" w:tplc="0426001B" w:tentative="1">
      <w:start w:val="1"/>
      <w:numFmt w:val="lowerRoman"/>
      <w:lvlText w:val="%3."/>
      <w:lvlJc w:val="right"/>
      <w:pPr>
        <w:ind w:left="1080" w:hanging="180"/>
      </w:pPr>
    </w:lvl>
    <w:lvl w:ilvl="3" w:tplc="0426000F" w:tentative="1">
      <w:start w:val="1"/>
      <w:numFmt w:val="decimal"/>
      <w:lvlText w:val="%4."/>
      <w:lvlJc w:val="left"/>
      <w:pPr>
        <w:ind w:left="1800" w:hanging="360"/>
      </w:pPr>
    </w:lvl>
    <w:lvl w:ilvl="4" w:tplc="04260019" w:tentative="1">
      <w:start w:val="1"/>
      <w:numFmt w:val="lowerLetter"/>
      <w:lvlText w:val="%5."/>
      <w:lvlJc w:val="left"/>
      <w:pPr>
        <w:ind w:left="2520" w:hanging="360"/>
      </w:pPr>
    </w:lvl>
    <w:lvl w:ilvl="5" w:tplc="0426001B" w:tentative="1">
      <w:start w:val="1"/>
      <w:numFmt w:val="lowerRoman"/>
      <w:lvlText w:val="%6."/>
      <w:lvlJc w:val="right"/>
      <w:pPr>
        <w:ind w:left="3240" w:hanging="180"/>
      </w:pPr>
    </w:lvl>
    <w:lvl w:ilvl="6" w:tplc="0426000F" w:tentative="1">
      <w:start w:val="1"/>
      <w:numFmt w:val="decimal"/>
      <w:lvlText w:val="%7."/>
      <w:lvlJc w:val="left"/>
      <w:pPr>
        <w:ind w:left="3960" w:hanging="360"/>
      </w:pPr>
    </w:lvl>
    <w:lvl w:ilvl="7" w:tplc="04260019" w:tentative="1">
      <w:start w:val="1"/>
      <w:numFmt w:val="lowerLetter"/>
      <w:lvlText w:val="%8."/>
      <w:lvlJc w:val="left"/>
      <w:pPr>
        <w:ind w:left="4680" w:hanging="360"/>
      </w:pPr>
    </w:lvl>
    <w:lvl w:ilvl="8" w:tplc="0426001B" w:tentative="1">
      <w:start w:val="1"/>
      <w:numFmt w:val="lowerRoman"/>
      <w:lvlText w:val="%9."/>
      <w:lvlJc w:val="right"/>
      <w:pPr>
        <w:ind w:left="5400" w:hanging="180"/>
      </w:pPr>
    </w:lvl>
  </w:abstractNum>
  <w:abstractNum w:abstractNumId="5" w15:restartNumberingAfterBreak="0">
    <w:nsid w:val="11CF6667"/>
    <w:multiLevelType w:val="hybridMultilevel"/>
    <w:tmpl w:val="78D05E52"/>
    <w:lvl w:ilvl="0" w:tplc="04260001">
      <w:start w:val="1"/>
      <w:numFmt w:val="bullet"/>
      <w:lvlText w:val=""/>
      <w:lvlJc w:val="left"/>
      <w:pPr>
        <w:ind w:left="1194" w:hanging="360"/>
      </w:pPr>
      <w:rPr>
        <w:rFonts w:ascii="Symbol" w:hAnsi="Symbol" w:hint="default"/>
      </w:rPr>
    </w:lvl>
    <w:lvl w:ilvl="1" w:tplc="04260003" w:tentative="1">
      <w:start w:val="1"/>
      <w:numFmt w:val="bullet"/>
      <w:lvlText w:val="o"/>
      <w:lvlJc w:val="left"/>
      <w:pPr>
        <w:ind w:left="1914" w:hanging="360"/>
      </w:pPr>
      <w:rPr>
        <w:rFonts w:ascii="Courier New" w:hAnsi="Courier New" w:cs="Courier New" w:hint="default"/>
      </w:rPr>
    </w:lvl>
    <w:lvl w:ilvl="2" w:tplc="04260005" w:tentative="1">
      <w:start w:val="1"/>
      <w:numFmt w:val="bullet"/>
      <w:lvlText w:val=""/>
      <w:lvlJc w:val="left"/>
      <w:pPr>
        <w:ind w:left="2634" w:hanging="360"/>
      </w:pPr>
      <w:rPr>
        <w:rFonts w:ascii="Wingdings" w:hAnsi="Wingdings" w:hint="default"/>
      </w:rPr>
    </w:lvl>
    <w:lvl w:ilvl="3" w:tplc="04260001" w:tentative="1">
      <w:start w:val="1"/>
      <w:numFmt w:val="bullet"/>
      <w:lvlText w:val=""/>
      <w:lvlJc w:val="left"/>
      <w:pPr>
        <w:ind w:left="3354" w:hanging="360"/>
      </w:pPr>
      <w:rPr>
        <w:rFonts w:ascii="Symbol" w:hAnsi="Symbol" w:hint="default"/>
      </w:rPr>
    </w:lvl>
    <w:lvl w:ilvl="4" w:tplc="04260003" w:tentative="1">
      <w:start w:val="1"/>
      <w:numFmt w:val="bullet"/>
      <w:lvlText w:val="o"/>
      <w:lvlJc w:val="left"/>
      <w:pPr>
        <w:ind w:left="4074" w:hanging="360"/>
      </w:pPr>
      <w:rPr>
        <w:rFonts w:ascii="Courier New" w:hAnsi="Courier New" w:cs="Courier New" w:hint="default"/>
      </w:rPr>
    </w:lvl>
    <w:lvl w:ilvl="5" w:tplc="04260005" w:tentative="1">
      <w:start w:val="1"/>
      <w:numFmt w:val="bullet"/>
      <w:lvlText w:val=""/>
      <w:lvlJc w:val="left"/>
      <w:pPr>
        <w:ind w:left="4794" w:hanging="360"/>
      </w:pPr>
      <w:rPr>
        <w:rFonts w:ascii="Wingdings" w:hAnsi="Wingdings" w:hint="default"/>
      </w:rPr>
    </w:lvl>
    <w:lvl w:ilvl="6" w:tplc="04260001" w:tentative="1">
      <w:start w:val="1"/>
      <w:numFmt w:val="bullet"/>
      <w:lvlText w:val=""/>
      <w:lvlJc w:val="left"/>
      <w:pPr>
        <w:ind w:left="5514" w:hanging="360"/>
      </w:pPr>
      <w:rPr>
        <w:rFonts w:ascii="Symbol" w:hAnsi="Symbol" w:hint="default"/>
      </w:rPr>
    </w:lvl>
    <w:lvl w:ilvl="7" w:tplc="04260003" w:tentative="1">
      <w:start w:val="1"/>
      <w:numFmt w:val="bullet"/>
      <w:lvlText w:val="o"/>
      <w:lvlJc w:val="left"/>
      <w:pPr>
        <w:ind w:left="6234" w:hanging="360"/>
      </w:pPr>
      <w:rPr>
        <w:rFonts w:ascii="Courier New" w:hAnsi="Courier New" w:cs="Courier New" w:hint="default"/>
      </w:rPr>
    </w:lvl>
    <w:lvl w:ilvl="8" w:tplc="04260005" w:tentative="1">
      <w:start w:val="1"/>
      <w:numFmt w:val="bullet"/>
      <w:lvlText w:val=""/>
      <w:lvlJc w:val="left"/>
      <w:pPr>
        <w:ind w:left="6954" w:hanging="360"/>
      </w:pPr>
      <w:rPr>
        <w:rFonts w:ascii="Wingdings" w:hAnsi="Wingdings" w:hint="default"/>
      </w:rPr>
    </w:lvl>
  </w:abstractNum>
  <w:abstractNum w:abstractNumId="6" w15:restartNumberingAfterBreak="0">
    <w:nsid w:val="1B5F385F"/>
    <w:multiLevelType w:val="multilevel"/>
    <w:tmpl w:val="D2A22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0345D4"/>
    <w:multiLevelType w:val="multilevel"/>
    <w:tmpl w:val="D9F8BF96"/>
    <w:lvl w:ilvl="0">
      <w:start w:val="2"/>
      <w:numFmt w:val="decimal"/>
      <w:lvlText w:val="%1."/>
      <w:lvlJc w:val="left"/>
      <w:pPr>
        <w:ind w:left="540" w:hanging="540"/>
      </w:pPr>
      <w:rPr>
        <w:rFonts w:hint="default"/>
      </w:rPr>
    </w:lvl>
    <w:lvl w:ilvl="1">
      <w:start w:val="1"/>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8" w15:restartNumberingAfterBreak="0">
    <w:nsid w:val="23593CD8"/>
    <w:multiLevelType w:val="hybridMultilevel"/>
    <w:tmpl w:val="B940407A"/>
    <w:lvl w:ilvl="0" w:tplc="D6784A30">
      <w:start w:val="1"/>
      <w:numFmt w:val="decimal"/>
      <w:lvlText w:val="%1.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9" w15:restartNumberingAfterBreak="0">
    <w:nsid w:val="273B44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76250A"/>
    <w:multiLevelType w:val="hybridMultilevel"/>
    <w:tmpl w:val="8BF82CE6"/>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E51D65"/>
    <w:multiLevelType w:val="hybridMultilevel"/>
    <w:tmpl w:val="63761C7C"/>
    <w:lvl w:ilvl="0" w:tplc="0426000F">
      <w:start w:val="1"/>
      <w:numFmt w:val="decimal"/>
      <w:lvlText w:val="%1."/>
      <w:lvlJc w:val="left"/>
      <w:pPr>
        <w:ind w:left="720" w:hanging="360"/>
      </w:pPr>
    </w:lvl>
    <w:lvl w:ilvl="1" w:tplc="2CC008E2">
      <w:start w:val="1"/>
      <w:numFmt w:val="decimal"/>
      <w:lvlText w:val="%2.1."/>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B1C71E0"/>
    <w:multiLevelType w:val="multilevel"/>
    <w:tmpl w:val="2FD4255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A74B5D"/>
    <w:multiLevelType w:val="hybridMultilevel"/>
    <w:tmpl w:val="CCCE86E2"/>
    <w:lvl w:ilvl="0" w:tplc="04260001">
      <w:start w:val="1"/>
      <w:numFmt w:val="bullet"/>
      <w:lvlText w:val=""/>
      <w:lvlJc w:val="left"/>
      <w:pPr>
        <w:ind w:left="1710" w:hanging="360"/>
      </w:pPr>
      <w:rPr>
        <w:rFonts w:ascii="Symbol" w:hAnsi="Symbol" w:hint="default"/>
      </w:rPr>
    </w:lvl>
    <w:lvl w:ilvl="1" w:tplc="04260003" w:tentative="1">
      <w:start w:val="1"/>
      <w:numFmt w:val="bullet"/>
      <w:lvlText w:val="o"/>
      <w:lvlJc w:val="left"/>
      <w:pPr>
        <w:ind w:left="2430" w:hanging="360"/>
      </w:pPr>
      <w:rPr>
        <w:rFonts w:ascii="Courier New" w:hAnsi="Courier New" w:cs="Courier New" w:hint="default"/>
      </w:rPr>
    </w:lvl>
    <w:lvl w:ilvl="2" w:tplc="04260005" w:tentative="1">
      <w:start w:val="1"/>
      <w:numFmt w:val="bullet"/>
      <w:lvlText w:val=""/>
      <w:lvlJc w:val="left"/>
      <w:pPr>
        <w:ind w:left="3150" w:hanging="360"/>
      </w:pPr>
      <w:rPr>
        <w:rFonts w:ascii="Wingdings" w:hAnsi="Wingdings" w:hint="default"/>
      </w:rPr>
    </w:lvl>
    <w:lvl w:ilvl="3" w:tplc="04260001" w:tentative="1">
      <w:start w:val="1"/>
      <w:numFmt w:val="bullet"/>
      <w:lvlText w:val=""/>
      <w:lvlJc w:val="left"/>
      <w:pPr>
        <w:ind w:left="3870" w:hanging="360"/>
      </w:pPr>
      <w:rPr>
        <w:rFonts w:ascii="Symbol" w:hAnsi="Symbol" w:hint="default"/>
      </w:rPr>
    </w:lvl>
    <w:lvl w:ilvl="4" w:tplc="04260003" w:tentative="1">
      <w:start w:val="1"/>
      <w:numFmt w:val="bullet"/>
      <w:lvlText w:val="o"/>
      <w:lvlJc w:val="left"/>
      <w:pPr>
        <w:ind w:left="4590" w:hanging="360"/>
      </w:pPr>
      <w:rPr>
        <w:rFonts w:ascii="Courier New" w:hAnsi="Courier New" w:cs="Courier New" w:hint="default"/>
      </w:rPr>
    </w:lvl>
    <w:lvl w:ilvl="5" w:tplc="04260005" w:tentative="1">
      <w:start w:val="1"/>
      <w:numFmt w:val="bullet"/>
      <w:lvlText w:val=""/>
      <w:lvlJc w:val="left"/>
      <w:pPr>
        <w:ind w:left="5310" w:hanging="360"/>
      </w:pPr>
      <w:rPr>
        <w:rFonts w:ascii="Wingdings" w:hAnsi="Wingdings" w:hint="default"/>
      </w:rPr>
    </w:lvl>
    <w:lvl w:ilvl="6" w:tplc="04260001" w:tentative="1">
      <w:start w:val="1"/>
      <w:numFmt w:val="bullet"/>
      <w:lvlText w:val=""/>
      <w:lvlJc w:val="left"/>
      <w:pPr>
        <w:ind w:left="6030" w:hanging="360"/>
      </w:pPr>
      <w:rPr>
        <w:rFonts w:ascii="Symbol" w:hAnsi="Symbol" w:hint="default"/>
      </w:rPr>
    </w:lvl>
    <w:lvl w:ilvl="7" w:tplc="04260003" w:tentative="1">
      <w:start w:val="1"/>
      <w:numFmt w:val="bullet"/>
      <w:lvlText w:val="o"/>
      <w:lvlJc w:val="left"/>
      <w:pPr>
        <w:ind w:left="6750" w:hanging="360"/>
      </w:pPr>
      <w:rPr>
        <w:rFonts w:ascii="Courier New" w:hAnsi="Courier New" w:cs="Courier New" w:hint="default"/>
      </w:rPr>
    </w:lvl>
    <w:lvl w:ilvl="8" w:tplc="04260005" w:tentative="1">
      <w:start w:val="1"/>
      <w:numFmt w:val="bullet"/>
      <w:lvlText w:val=""/>
      <w:lvlJc w:val="left"/>
      <w:pPr>
        <w:ind w:left="7470" w:hanging="360"/>
      </w:pPr>
      <w:rPr>
        <w:rFonts w:ascii="Wingdings" w:hAnsi="Wingdings" w:hint="default"/>
      </w:rPr>
    </w:lvl>
  </w:abstractNum>
  <w:abstractNum w:abstractNumId="14" w15:restartNumberingAfterBreak="0">
    <w:nsid w:val="43E14DCD"/>
    <w:multiLevelType w:val="hybridMultilevel"/>
    <w:tmpl w:val="D5C23360"/>
    <w:lvl w:ilvl="0" w:tplc="2CC008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0078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295C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1E40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3E0A6B"/>
    <w:multiLevelType w:val="hybridMultilevel"/>
    <w:tmpl w:val="D9506B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53B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DF4C10"/>
    <w:multiLevelType w:val="hybridMultilevel"/>
    <w:tmpl w:val="A0009622"/>
    <w:lvl w:ilvl="0" w:tplc="04260001">
      <w:start w:val="1"/>
      <w:numFmt w:val="bullet"/>
      <w:lvlText w:val=""/>
      <w:lvlJc w:val="left"/>
      <w:pPr>
        <w:ind w:left="2232" w:hanging="360"/>
      </w:pPr>
      <w:rPr>
        <w:rFonts w:ascii="Symbol" w:hAnsi="Symbol" w:hint="default"/>
      </w:rPr>
    </w:lvl>
    <w:lvl w:ilvl="1" w:tplc="04260003" w:tentative="1">
      <w:start w:val="1"/>
      <w:numFmt w:val="bullet"/>
      <w:lvlText w:val="o"/>
      <w:lvlJc w:val="left"/>
      <w:pPr>
        <w:ind w:left="2952" w:hanging="360"/>
      </w:pPr>
      <w:rPr>
        <w:rFonts w:ascii="Courier New" w:hAnsi="Courier New" w:cs="Courier New" w:hint="default"/>
      </w:rPr>
    </w:lvl>
    <w:lvl w:ilvl="2" w:tplc="04260005" w:tentative="1">
      <w:start w:val="1"/>
      <w:numFmt w:val="bullet"/>
      <w:lvlText w:val=""/>
      <w:lvlJc w:val="left"/>
      <w:pPr>
        <w:ind w:left="3672" w:hanging="360"/>
      </w:pPr>
      <w:rPr>
        <w:rFonts w:ascii="Wingdings" w:hAnsi="Wingdings" w:hint="default"/>
      </w:rPr>
    </w:lvl>
    <w:lvl w:ilvl="3" w:tplc="04260001" w:tentative="1">
      <w:start w:val="1"/>
      <w:numFmt w:val="bullet"/>
      <w:lvlText w:val=""/>
      <w:lvlJc w:val="left"/>
      <w:pPr>
        <w:ind w:left="4392" w:hanging="360"/>
      </w:pPr>
      <w:rPr>
        <w:rFonts w:ascii="Symbol" w:hAnsi="Symbol" w:hint="default"/>
      </w:rPr>
    </w:lvl>
    <w:lvl w:ilvl="4" w:tplc="04260003" w:tentative="1">
      <w:start w:val="1"/>
      <w:numFmt w:val="bullet"/>
      <w:lvlText w:val="o"/>
      <w:lvlJc w:val="left"/>
      <w:pPr>
        <w:ind w:left="5112" w:hanging="360"/>
      </w:pPr>
      <w:rPr>
        <w:rFonts w:ascii="Courier New" w:hAnsi="Courier New" w:cs="Courier New" w:hint="default"/>
      </w:rPr>
    </w:lvl>
    <w:lvl w:ilvl="5" w:tplc="04260005" w:tentative="1">
      <w:start w:val="1"/>
      <w:numFmt w:val="bullet"/>
      <w:lvlText w:val=""/>
      <w:lvlJc w:val="left"/>
      <w:pPr>
        <w:ind w:left="5832" w:hanging="360"/>
      </w:pPr>
      <w:rPr>
        <w:rFonts w:ascii="Wingdings" w:hAnsi="Wingdings" w:hint="default"/>
      </w:rPr>
    </w:lvl>
    <w:lvl w:ilvl="6" w:tplc="04260001" w:tentative="1">
      <w:start w:val="1"/>
      <w:numFmt w:val="bullet"/>
      <w:lvlText w:val=""/>
      <w:lvlJc w:val="left"/>
      <w:pPr>
        <w:ind w:left="6552" w:hanging="360"/>
      </w:pPr>
      <w:rPr>
        <w:rFonts w:ascii="Symbol" w:hAnsi="Symbol" w:hint="default"/>
      </w:rPr>
    </w:lvl>
    <w:lvl w:ilvl="7" w:tplc="04260003" w:tentative="1">
      <w:start w:val="1"/>
      <w:numFmt w:val="bullet"/>
      <w:lvlText w:val="o"/>
      <w:lvlJc w:val="left"/>
      <w:pPr>
        <w:ind w:left="7272" w:hanging="360"/>
      </w:pPr>
      <w:rPr>
        <w:rFonts w:ascii="Courier New" w:hAnsi="Courier New" w:cs="Courier New" w:hint="default"/>
      </w:rPr>
    </w:lvl>
    <w:lvl w:ilvl="8" w:tplc="04260005" w:tentative="1">
      <w:start w:val="1"/>
      <w:numFmt w:val="bullet"/>
      <w:lvlText w:val=""/>
      <w:lvlJc w:val="left"/>
      <w:pPr>
        <w:ind w:left="7992" w:hanging="360"/>
      </w:pPr>
      <w:rPr>
        <w:rFonts w:ascii="Wingdings" w:hAnsi="Wingdings" w:hint="default"/>
      </w:rPr>
    </w:lvl>
  </w:abstractNum>
  <w:abstractNum w:abstractNumId="21" w15:restartNumberingAfterBreak="0">
    <w:nsid w:val="5E930B06"/>
    <w:multiLevelType w:val="hybridMultilevel"/>
    <w:tmpl w:val="FA403040"/>
    <w:lvl w:ilvl="0" w:tplc="2CC008E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877AC8"/>
    <w:multiLevelType w:val="multilevel"/>
    <w:tmpl w:val="4E2EB8B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CF23E2"/>
    <w:multiLevelType w:val="multilevel"/>
    <w:tmpl w:val="9BF81804"/>
    <w:lvl w:ilvl="0">
      <w:start w:val="2"/>
      <w:numFmt w:val="decimal"/>
      <w:lvlText w:val="%1."/>
      <w:lvlJc w:val="left"/>
      <w:pPr>
        <w:ind w:left="540" w:hanging="540"/>
      </w:pPr>
      <w:rPr>
        <w:rFonts w:hint="default"/>
      </w:rPr>
    </w:lvl>
    <w:lvl w:ilvl="1">
      <w:start w:val="1"/>
      <w:numFmt w:val="decimal"/>
      <w:lvlText w:val="%1.%2."/>
      <w:lvlJc w:val="left"/>
      <w:pPr>
        <w:ind w:left="936" w:hanging="54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4" w15:restartNumberingAfterBreak="0">
    <w:nsid w:val="623C66B1"/>
    <w:multiLevelType w:val="hybridMultilevel"/>
    <w:tmpl w:val="A80ECE50"/>
    <w:lvl w:ilvl="0" w:tplc="04260001">
      <w:start w:val="1"/>
      <w:numFmt w:val="bullet"/>
      <w:lvlText w:val=""/>
      <w:lvlJc w:val="left"/>
      <w:pPr>
        <w:ind w:left="1656" w:hanging="360"/>
      </w:pPr>
      <w:rPr>
        <w:rFonts w:ascii="Symbol" w:hAnsi="Symbol" w:hint="default"/>
      </w:rPr>
    </w:lvl>
    <w:lvl w:ilvl="1" w:tplc="04260003" w:tentative="1">
      <w:start w:val="1"/>
      <w:numFmt w:val="bullet"/>
      <w:lvlText w:val="o"/>
      <w:lvlJc w:val="left"/>
      <w:pPr>
        <w:ind w:left="2376" w:hanging="360"/>
      </w:pPr>
      <w:rPr>
        <w:rFonts w:ascii="Courier New" w:hAnsi="Courier New" w:cs="Courier New" w:hint="default"/>
      </w:rPr>
    </w:lvl>
    <w:lvl w:ilvl="2" w:tplc="04260005" w:tentative="1">
      <w:start w:val="1"/>
      <w:numFmt w:val="bullet"/>
      <w:lvlText w:val=""/>
      <w:lvlJc w:val="left"/>
      <w:pPr>
        <w:ind w:left="3096" w:hanging="360"/>
      </w:pPr>
      <w:rPr>
        <w:rFonts w:ascii="Wingdings" w:hAnsi="Wingdings" w:hint="default"/>
      </w:rPr>
    </w:lvl>
    <w:lvl w:ilvl="3" w:tplc="04260001" w:tentative="1">
      <w:start w:val="1"/>
      <w:numFmt w:val="bullet"/>
      <w:lvlText w:val=""/>
      <w:lvlJc w:val="left"/>
      <w:pPr>
        <w:ind w:left="3816" w:hanging="360"/>
      </w:pPr>
      <w:rPr>
        <w:rFonts w:ascii="Symbol" w:hAnsi="Symbol" w:hint="default"/>
      </w:rPr>
    </w:lvl>
    <w:lvl w:ilvl="4" w:tplc="04260003" w:tentative="1">
      <w:start w:val="1"/>
      <w:numFmt w:val="bullet"/>
      <w:lvlText w:val="o"/>
      <w:lvlJc w:val="left"/>
      <w:pPr>
        <w:ind w:left="4536" w:hanging="360"/>
      </w:pPr>
      <w:rPr>
        <w:rFonts w:ascii="Courier New" w:hAnsi="Courier New" w:cs="Courier New" w:hint="default"/>
      </w:rPr>
    </w:lvl>
    <w:lvl w:ilvl="5" w:tplc="04260005" w:tentative="1">
      <w:start w:val="1"/>
      <w:numFmt w:val="bullet"/>
      <w:lvlText w:val=""/>
      <w:lvlJc w:val="left"/>
      <w:pPr>
        <w:ind w:left="5256" w:hanging="360"/>
      </w:pPr>
      <w:rPr>
        <w:rFonts w:ascii="Wingdings" w:hAnsi="Wingdings" w:hint="default"/>
      </w:rPr>
    </w:lvl>
    <w:lvl w:ilvl="6" w:tplc="04260001" w:tentative="1">
      <w:start w:val="1"/>
      <w:numFmt w:val="bullet"/>
      <w:lvlText w:val=""/>
      <w:lvlJc w:val="left"/>
      <w:pPr>
        <w:ind w:left="5976" w:hanging="360"/>
      </w:pPr>
      <w:rPr>
        <w:rFonts w:ascii="Symbol" w:hAnsi="Symbol" w:hint="default"/>
      </w:rPr>
    </w:lvl>
    <w:lvl w:ilvl="7" w:tplc="04260003" w:tentative="1">
      <w:start w:val="1"/>
      <w:numFmt w:val="bullet"/>
      <w:lvlText w:val="o"/>
      <w:lvlJc w:val="left"/>
      <w:pPr>
        <w:ind w:left="6696" w:hanging="360"/>
      </w:pPr>
      <w:rPr>
        <w:rFonts w:ascii="Courier New" w:hAnsi="Courier New" w:cs="Courier New" w:hint="default"/>
      </w:rPr>
    </w:lvl>
    <w:lvl w:ilvl="8" w:tplc="04260005" w:tentative="1">
      <w:start w:val="1"/>
      <w:numFmt w:val="bullet"/>
      <w:lvlText w:val=""/>
      <w:lvlJc w:val="left"/>
      <w:pPr>
        <w:ind w:left="7416" w:hanging="360"/>
      </w:pPr>
      <w:rPr>
        <w:rFonts w:ascii="Wingdings" w:hAnsi="Wingdings" w:hint="default"/>
      </w:rPr>
    </w:lvl>
  </w:abstractNum>
  <w:abstractNum w:abstractNumId="25" w15:restartNumberingAfterBreak="0">
    <w:nsid w:val="64DD3138"/>
    <w:multiLevelType w:val="hybridMultilevel"/>
    <w:tmpl w:val="F1B438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322500"/>
    <w:multiLevelType w:val="hybridMultilevel"/>
    <w:tmpl w:val="CFBE5F8E"/>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27" w15:restartNumberingAfterBreak="0">
    <w:nsid w:val="697E626B"/>
    <w:multiLevelType w:val="hybridMultilevel"/>
    <w:tmpl w:val="B7163E0A"/>
    <w:lvl w:ilvl="0" w:tplc="04260001">
      <w:start w:val="1"/>
      <w:numFmt w:val="bullet"/>
      <w:lvlText w:val=""/>
      <w:lvlJc w:val="left"/>
      <w:pPr>
        <w:ind w:left="2232" w:hanging="360"/>
      </w:pPr>
      <w:rPr>
        <w:rFonts w:ascii="Symbol" w:hAnsi="Symbol" w:hint="default"/>
      </w:rPr>
    </w:lvl>
    <w:lvl w:ilvl="1" w:tplc="04260003" w:tentative="1">
      <w:start w:val="1"/>
      <w:numFmt w:val="bullet"/>
      <w:lvlText w:val="o"/>
      <w:lvlJc w:val="left"/>
      <w:pPr>
        <w:ind w:left="2952" w:hanging="360"/>
      </w:pPr>
      <w:rPr>
        <w:rFonts w:ascii="Courier New" w:hAnsi="Courier New" w:cs="Courier New" w:hint="default"/>
      </w:rPr>
    </w:lvl>
    <w:lvl w:ilvl="2" w:tplc="04260005" w:tentative="1">
      <w:start w:val="1"/>
      <w:numFmt w:val="bullet"/>
      <w:lvlText w:val=""/>
      <w:lvlJc w:val="left"/>
      <w:pPr>
        <w:ind w:left="3672" w:hanging="360"/>
      </w:pPr>
      <w:rPr>
        <w:rFonts w:ascii="Wingdings" w:hAnsi="Wingdings" w:hint="default"/>
      </w:rPr>
    </w:lvl>
    <w:lvl w:ilvl="3" w:tplc="04260001" w:tentative="1">
      <w:start w:val="1"/>
      <w:numFmt w:val="bullet"/>
      <w:lvlText w:val=""/>
      <w:lvlJc w:val="left"/>
      <w:pPr>
        <w:ind w:left="4392" w:hanging="360"/>
      </w:pPr>
      <w:rPr>
        <w:rFonts w:ascii="Symbol" w:hAnsi="Symbol" w:hint="default"/>
      </w:rPr>
    </w:lvl>
    <w:lvl w:ilvl="4" w:tplc="04260003" w:tentative="1">
      <w:start w:val="1"/>
      <w:numFmt w:val="bullet"/>
      <w:lvlText w:val="o"/>
      <w:lvlJc w:val="left"/>
      <w:pPr>
        <w:ind w:left="5112" w:hanging="360"/>
      </w:pPr>
      <w:rPr>
        <w:rFonts w:ascii="Courier New" w:hAnsi="Courier New" w:cs="Courier New" w:hint="default"/>
      </w:rPr>
    </w:lvl>
    <w:lvl w:ilvl="5" w:tplc="04260005" w:tentative="1">
      <w:start w:val="1"/>
      <w:numFmt w:val="bullet"/>
      <w:lvlText w:val=""/>
      <w:lvlJc w:val="left"/>
      <w:pPr>
        <w:ind w:left="5832" w:hanging="360"/>
      </w:pPr>
      <w:rPr>
        <w:rFonts w:ascii="Wingdings" w:hAnsi="Wingdings" w:hint="default"/>
      </w:rPr>
    </w:lvl>
    <w:lvl w:ilvl="6" w:tplc="04260001" w:tentative="1">
      <w:start w:val="1"/>
      <w:numFmt w:val="bullet"/>
      <w:lvlText w:val=""/>
      <w:lvlJc w:val="left"/>
      <w:pPr>
        <w:ind w:left="6552" w:hanging="360"/>
      </w:pPr>
      <w:rPr>
        <w:rFonts w:ascii="Symbol" w:hAnsi="Symbol" w:hint="default"/>
      </w:rPr>
    </w:lvl>
    <w:lvl w:ilvl="7" w:tplc="04260003" w:tentative="1">
      <w:start w:val="1"/>
      <w:numFmt w:val="bullet"/>
      <w:lvlText w:val="o"/>
      <w:lvlJc w:val="left"/>
      <w:pPr>
        <w:ind w:left="7272" w:hanging="360"/>
      </w:pPr>
      <w:rPr>
        <w:rFonts w:ascii="Courier New" w:hAnsi="Courier New" w:cs="Courier New" w:hint="default"/>
      </w:rPr>
    </w:lvl>
    <w:lvl w:ilvl="8" w:tplc="04260005" w:tentative="1">
      <w:start w:val="1"/>
      <w:numFmt w:val="bullet"/>
      <w:lvlText w:val=""/>
      <w:lvlJc w:val="left"/>
      <w:pPr>
        <w:ind w:left="7992" w:hanging="360"/>
      </w:pPr>
      <w:rPr>
        <w:rFonts w:ascii="Wingdings" w:hAnsi="Wingdings" w:hint="default"/>
      </w:rPr>
    </w:lvl>
  </w:abstractNum>
  <w:abstractNum w:abstractNumId="28" w15:restartNumberingAfterBreak="0">
    <w:nsid w:val="6B277AE5"/>
    <w:multiLevelType w:val="hybridMultilevel"/>
    <w:tmpl w:val="D7EC2CC6"/>
    <w:lvl w:ilvl="0" w:tplc="0426000F">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29" w15:restartNumberingAfterBreak="0">
    <w:nsid w:val="6F7C29D9"/>
    <w:multiLevelType w:val="multilevel"/>
    <w:tmpl w:val="3C806A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0D03BB9"/>
    <w:multiLevelType w:val="multilevel"/>
    <w:tmpl w:val="C8EC79FC"/>
    <w:lvl w:ilvl="0">
      <w:start w:val="4"/>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038" w:hanging="108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31" w15:restartNumberingAfterBreak="0">
    <w:nsid w:val="76626E27"/>
    <w:multiLevelType w:val="hybridMultilevel"/>
    <w:tmpl w:val="92346F4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6E32AB0"/>
    <w:multiLevelType w:val="hybridMultilevel"/>
    <w:tmpl w:val="607A82FC"/>
    <w:lvl w:ilvl="0" w:tplc="4EB4A188">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F52853"/>
    <w:multiLevelType w:val="hybridMultilevel"/>
    <w:tmpl w:val="4C3023E8"/>
    <w:lvl w:ilvl="0" w:tplc="2CC008E2">
      <w:start w:val="1"/>
      <w:numFmt w:val="decimal"/>
      <w:lvlText w:val="%1.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8380176">
    <w:abstractNumId w:val="0"/>
  </w:num>
  <w:num w:numId="2" w16cid:durableId="1264264683">
    <w:abstractNumId w:val="6"/>
  </w:num>
  <w:num w:numId="3" w16cid:durableId="1776755149">
    <w:abstractNumId w:val="31"/>
  </w:num>
  <w:num w:numId="4" w16cid:durableId="639503547">
    <w:abstractNumId w:val="10"/>
  </w:num>
  <w:num w:numId="5" w16cid:durableId="944460452">
    <w:abstractNumId w:val="8"/>
  </w:num>
  <w:num w:numId="6" w16cid:durableId="989332374">
    <w:abstractNumId w:val="30"/>
  </w:num>
  <w:num w:numId="7" w16cid:durableId="1491019487">
    <w:abstractNumId w:val="29"/>
  </w:num>
  <w:num w:numId="8" w16cid:durableId="2064789407">
    <w:abstractNumId w:val="25"/>
  </w:num>
  <w:num w:numId="9" w16cid:durableId="1579165999">
    <w:abstractNumId w:val="18"/>
  </w:num>
  <w:num w:numId="10" w16cid:durableId="502402096">
    <w:abstractNumId w:val="12"/>
  </w:num>
  <w:num w:numId="11" w16cid:durableId="79257984">
    <w:abstractNumId w:val="21"/>
  </w:num>
  <w:num w:numId="12" w16cid:durableId="2062173359">
    <w:abstractNumId w:val="3"/>
  </w:num>
  <w:num w:numId="13" w16cid:durableId="1888836570">
    <w:abstractNumId w:val="14"/>
  </w:num>
  <w:num w:numId="14" w16cid:durableId="2122066029">
    <w:abstractNumId w:val="11"/>
  </w:num>
  <w:num w:numId="15" w16cid:durableId="1393768124">
    <w:abstractNumId w:val="33"/>
  </w:num>
  <w:num w:numId="16" w16cid:durableId="1393506915">
    <w:abstractNumId w:val="4"/>
  </w:num>
  <w:num w:numId="17" w16cid:durableId="1511725583">
    <w:abstractNumId w:val="17"/>
  </w:num>
  <w:num w:numId="18" w16cid:durableId="1821075905">
    <w:abstractNumId w:val="9"/>
  </w:num>
  <w:num w:numId="19" w16cid:durableId="1036858450">
    <w:abstractNumId w:val="19"/>
  </w:num>
  <w:num w:numId="20" w16cid:durableId="1477065056">
    <w:abstractNumId w:val="16"/>
  </w:num>
  <w:num w:numId="21" w16cid:durableId="738478005">
    <w:abstractNumId w:val="15"/>
  </w:num>
  <w:num w:numId="22" w16cid:durableId="377515063">
    <w:abstractNumId w:val="23"/>
  </w:num>
  <w:num w:numId="23" w16cid:durableId="1233810763">
    <w:abstractNumId w:val="27"/>
  </w:num>
  <w:num w:numId="24" w16cid:durableId="50227041">
    <w:abstractNumId w:val="20"/>
  </w:num>
  <w:num w:numId="25" w16cid:durableId="506821476">
    <w:abstractNumId w:val="1"/>
  </w:num>
  <w:num w:numId="26" w16cid:durableId="2126462931">
    <w:abstractNumId w:val="28"/>
  </w:num>
  <w:num w:numId="27" w16cid:durableId="669210796">
    <w:abstractNumId w:val="7"/>
  </w:num>
  <w:num w:numId="28" w16cid:durableId="589389185">
    <w:abstractNumId w:val="24"/>
  </w:num>
  <w:num w:numId="29" w16cid:durableId="1874027547">
    <w:abstractNumId w:val="2"/>
  </w:num>
  <w:num w:numId="30" w16cid:durableId="1921908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7862480">
    <w:abstractNumId w:val="32"/>
  </w:num>
  <w:num w:numId="32" w16cid:durableId="1250037903">
    <w:abstractNumId w:val="26"/>
  </w:num>
  <w:num w:numId="33" w16cid:durableId="1236550539">
    <w:abstractNumId w:val="22"/>
  </w:num>
  <w:num w:numId="34" w16cid:durableId="297761326">
    <w:abstractNumId w:val="5"/>
  </w:num>
  <w:num w:numId="35" w16cid:durableId="10492610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528"/>
    <w:rsid w:val="000034C6"/>
    <w:rsid w:val="000109E4"/>
    <w:rsid w:val="00014782"/>
    <w:rsid w:val="00017CB7"/>
    <w:rsid w:val="000522EB"/>
    <w:rsid w:val="00054FAD"/>
    <w:rsid w:val="00062663"/>
    <w:rsid w:val="00063A5D"/>
    <w:rsid w:val="0008469F"/>
    <w:rsid w:val="000930BD"/>
    <w:rsid w:val="00093466"/>
    <w:rsid w:val="000A0A82"/>
    <w:rsid w:val="000A4A9D"/>
    <w:rsid w:val="000A5349"/>
    <w:rsid w:val="000B391C"/>
    <w:rsid w:val="000C0FEC"/>
    <w:rsid w:val="000E532E"/>
    <w:rsid w:val="001342F7"/>
    <w:rsid w:val="00135071"/>
    <w:rsid w:val="00140798"/>
    <w:rsid w:val="00140878"/>
    <w:rsid w:val="00146268"/>
    <w:rsid w:val="00153C39"/>
    <w:rsid w:val="00163381"/>
    <w:rsid w:val="00163F5F"/>
    <w:rsid w:val="0016623A"/>
    <w:rsid w:val="0017374A"/>
    <w:rsid w:val="00182077"/>
    <w:rsid w:val="001958B7"/>
    <w:rsid w:val="001A3626"/>
    <w:rsid w:val="001D0F11"/>
    <w:rsid w:val="001D3707"/>
    <w:rsid w:val="001E16A8"/>
    <w:rsid w:val="001E41C8"/>
    <w:rsid w:val="001E5751"/>
    <w:rsid w:val="001F6240"/>
    <w:rsid w:val="001F69D9"/>
    <w:rsid w:val="002072FD"/>
    <w:rsid w:val="00207A12"/>
    <w:rsid w:val="002152B2"/>
    <w:rsid w:val="00224262"/>
    <w:rsid w:val="00241141"/>
    <w:rsid w:val="0026355C"/>
    <w:rsid w:val="002825B0"/>
    <w:rsid w:val="002826EE"/>
    <w:rsid w:val="00282784"/>
    <w:rsid w:val="002928EB"/>
    <w:rsid w:val="00293E31"/>
    <w:rsid w:val="002A3D35"/>
    <w:rsid w:val="002B6AE8"/>
    <w:rsid w:val="002C0019"/>
    <w:rsid w:val="002D15F9"/>
    <w:rsid w:val="002D46AF"/>
    <w:rsid w:val="002D6E47"/>
    <w:rsid w:val="002F37B4"/>
    <w:rsid w:val="002F7D0C"/>
    <w:rsid w:val="0030507A"/>
    <w:rsid w:val="00327DED"/>
    <w:rsid w:val="00330E70"/>
    <w:rsid w:val="0033320B"/>
    <w:rsid w:val="00345AE2"/>
    <w:rsid w:val="00347527"/>
    <w:rsid w:val="0036644D"/>
    <w:rsid w:val="00370DAC"/>
    <w:rsid w:val="00375F4A"/>
    <w:rsid w:val="00380590"/>
    <w:rsid w:val="0038141D"/>
    <w:rsid w:val="00381DF7"/>
    <w:rsid w:val="00385B63"/>
    <w:rsid w:val="003C2DD6"/>
    <w:rsid w:val="003C3F43"/>
    <w:rsid w:val="003C40A0"/>
    <w:rsid w:val="003F25A8"/>
    <w:rsid w:val="003F46E0"/>
    <w:rsid w:val="003F7605"/>
    <w:rsid w:val="003F7D10"/>
    <w:rsid w:val="004013A3"/>
    <w:rsid w:val="00407462"/>
    <w:rsid w:val="0042409B"/>
    <w:rsid w:val="00436953"/>
    <w:rsid w:val="004425FB"/>
    <w:rsid w:val="0044414D"/>
    <w:rsid w:val="00447197"/>
    <w:rsid w:val="00454314"/>
    <w:rsid w:val="0047191D"/>
    <w:rsid w:val="00473BAF"/>
    <w:rsid w:val="004772FB"/>
    <w:rsid w:val="00487340"/>
    <w:rsid w:val="00493062"/>
    <w:rsid w:val="00496EED"/>
    <w:rsid w:val="004B7C01"/>
    <w:rsid w:val="004C3436"/>
    <w:rsid w:val="004E4FE1"/>
    <w:rsid w:val="00514CD9"/>
    <w:rsid w:val="00517497"/>
    <w:rsid w:val="005218D5"/>
    <w:rsid w:val="00546E5A"/>
    <w:rsid w:val="0055455D"/>
    <w:rsid w:val="00554B6D"/>
    <w:rsid w:val="00584536"/>
    <w:rsid w:val="005854AF"/>
    <w:rsid w:val="005A045F"/>
    <w:rsid w:val="005B706C"/>
    <w:rsid w:val="005E4530"/>
    <w:rsid w:val="005E60B6"/>
    <w:rsid w:val="005F53E9"/>
    <w:rsid w:val="00602035"/>
    <w:rsid w:val="00605802"/>
    <w:rsid w:val="00610AB4"/>
    <w:rsid w:val="00611510"/>
    <w:rsid w:val="00615A27"/>
    <w:rsid w:val="006218B0"/>
    <w:rsid w:val="00633AD2"/>
    <w:rsid w:val="006342E0"/>
    <w:rsid w:val="00641948"/>
    <w:rsid w:val="00641EF8"/>
    <w:rsid w:val="0065661C"/>
    <w:rsid w:val="00656ED6"/>
    <w:rsid w:val="00667B37"/>
    <w:rsid w:val="00672540"/>
    <w:rsid w:val="00676926"/>
    <w:rsid w:val="00681E79"/>
    <w:rsid w:val="00686DBC"/>
    <w:rsid w:val="006873CD"/>
    <w:rsid w:val="006901C6"/>
    <w:rsid w:val="00694C7C"/>
    <w:rsid w:val="0069719B"/>
    <w:rsid w:val="006A0D64"/>
    <w:rsid w:val="006B6A68"/>
    <w:rsid w:val="006C6C38"/>
    <w:rsid w:val="006F45EE"/>
    <w:rsid w:val="0070470C"/>
    <w:rsid w:val="0071120D"/>
    <w:rsid w:val="007200AA"/>
    <w:rsid w:val="0072778E"/>
    <w:rsid w:val="007306FD"/>
    <w:rsid w:val="00736D88"/>
    <w:rsid w:val="00740B2A"/>
    <w:rsid w:val="00742A0E"/>
    <w:rsid w:val="007513DD"/>
    <w:rsid w:val="00754633"/>
    <w:rsid w:val="007549E4"/>
    <w:rsid w:val="007967D2"/>
    <w:rsid w:val="007A2BAF"/>
    <w:rsid w:val="007C467F"/>
    <w:rsid w:val="007C63A4"/>
    <w:rsid w:val="007C75CC"/>
    <w:rsid w:val="007C7872"/>
    <w:rsid w:val="007D25F4"/>
    <w:rsid w:val="007D4AF1"/>
    <w:rsid w:val="007E4C00"/>
    <w:rsid w:val="007E6876"/>
    <w:rsid w:val="007F0B60"/>
    <w:rsid w:val="007F1A07"/>
    <w:rsid w:val="007F2360"/>
    <w:rsid w:val="00801FD2"/>
    <w:rsid w:val="008050E9"/>
    <w:rsid w:val="00805DAE"/>
    <w:rsid w:val="008108FA"/>
    <w:rsid w:val="008153D6"/>
    <w:rsid w:val="00820439"/>
    <w:rsid w:val="00824237"/>
    <w:rsid w:val="0082664C"/>
    <w:rsid w:val="00836282"/>
    <w:rsid w:val="0085491B"/>
    <w:rsid w:val="00866A02"/>
    <w:rsid w:val="00880666"/>
    <w:rsid w:val="00883631"/>
    <w:rsid w:val="008906FF"/>
    <w:rsid w:val="008910B9"/>
    <w:rsid w:val="00897137"/>
    <w:rsid w:val="008A40E7"/>
    <w:rsid w:val="008A648C"/>
    <w:rsid w:val="008B0DD6"/>
    <w:rsid w:val="008B3E9B"/>
    <w:rsid w:val="008D40FD"/>
    <w:rsid w:val="008F3995"/>
    <w:rsid w:val="008F4129"/>
    <w:rsid w:val="008F4AA2"/>
    <w:rsid w:val="00901807"/>
    <w:rsid w:val="00911DDA"/>
    <w:rsid w:val="009275EA"/>
    <w:rsid w:val="009367EE"/>
    <w:rsid w:val="00960276"/>
    <w:rsid w:val="00967C57"/>
    <w:rsid w:val="00974BA5"/>
    <w:rsid w:val="00976E58"/>
    <w:rsid w:val="00983F31"/>
    <w:rsid w:val="0099618B"/>
    <w:rsid w:val="009A56E6"/>
    <w:rsid w:val="009B5E33"/>
    <w:rsid w:val="009B6766"/>
    <w:rsid w:val="009C3AF2"/>
    <w:rsid w:val="009D08C6"/>
    <w:rsid w:val="009D0E37"/>
    <w:rsid w:val="009D2DF2"/>
    <w:rsid w:val="009D2F32"/>
    <w:rsid w:val="009F39C6"/>
    <w:rsid w:val="00A00528"/>
    <w:rsid w:val="00A06EC9"/>
    <w:rsid w:val="00A16805"/>
    <w:rsid w:val="00A17D08"/>
    <w:rsid w:val="00A23E06"/>
    <w:rsid w:val="00A2472A"/>
    <w:rsid w:val="00A251E0"/>
    <w:rsid w:val="00A301A4"/>
    <w:rsid w:val="00A35217"/>
    <w:rsid w:val="00A41389"/>
    <w:rsid w:val="00A52EB9"/>
    <w:rsid w:val="00A53540"/>
    <w:rsid w:val="00A54B3A"/>
    <w:rsid w:val="00A564D3"/>
    <w:rsid w:val="00A679FC"/>
    <w:rsid w:val="00A712E6"/>
    <w:rsid w:val="00A83366"/>
    <w:rsid w:val="00A92A3D"/>
    <w:rsid w:val="00AA3048"/>
    <w:rsid w:val="00AA3655"/>
    <w:rsid w:val="00AB1468"/>
    <w:rsid w:val="00AB6265"/>
    <w:rsid w:val="00AB667E"/>
    <w:rsid w:val="00AD4150"/>
    <w:rsid w:val="00AD7B38"/>
    <w:rsid w:val="00AF5BC3"/>
    <w:rsid w:val="00AF6B95"/>
    <w:rsid w:val="00B13DCF"/>
    <w:rsid w:val="00B21EAA"/>
    <w:rsid w:val="00B30726"/>
    <w:rsid w:val="00B3686E"/>
    <w:rsid w:val="00B44827"/>
    <w:rsid w:val="00B47F3B"/>
    <w:rsid w:val="00B526B6"/>
    <w:rsid w:val="00B54A28"/>
    <w:rsid w:val="00B65BF5"/>
    <w:rsid w:val="00B812E9"/>
    <w:rsid w:val="00B81709"/>
    <w:rsid w:val="00B97B82"/>
    <w:rsid w:val="00BA5F34"/>
    <w:rsid w:val="00BC101C"/>
    <w:rsid w:val="00BC6B6B"/>
    <w:rsid w:val="00BD1A52"/>
    <w:rsid w:val="00BE3A23"/>
    <w:rsid w:val="00BF6136"/>
    <w:rsid w:val="00C0638E"/>
    <w:rsid w:val="00C07A38"/>
    <w:rsid w:val="00C24689"/>
    <w:rsid w:val="00C2499E"/>
    <w:rsid w:val="00C3130C"/>
    <w:rsid w:val="00C343C9"/>
    <w:rsid w:val="00C45DEC"/>
    <w:rsid w:val="00C4798D"/>
    <w:rsid w:val="00C622DF"/>
    <w:rsid w:val="00C6381F"/>
    <w:rsid w:val="00C650C7"/>
    <w:rsid w:val="00C65D58"/>
    <w:rsid w:val="00C842A3"/>
    <w:rsid w:val="00C97C20"/>
    <w:rsid w:val="00CA0C59"/>
    <w:rsid w:val="00CA3F15"/>
    <w:rsid w:val="00CA5764"/>
    <w:rsid w:val="00CA7020"/>
    <w:rsid w:val="00CB2C66"/>
    <w:rsid w:val="00CB46C9"/>
    <w:rsid w:val="00CC22D1"/>
    <w:rsid w:val="00CC52F7"/>
    <w:rsid w:val="00CD0559"/>
    <w:rsid w:val="00CD61A6"/>
    <w:rsid w:val="00CE2F05"/>
    <w:rsid w:val="00CE7766"/>
    <w:rsid w:val="00CF3717"/>
    <w:rsid w:val="00CF713E"/>
    <w:rsid w:val="00CF7B65"/>
    <w:rsid w:val="00D00759"/>
    <w:rsid w:val="00D011C8"/>
    <w:rsid w:val="00D112B1"/>
    <w:rsid w:val="00D2718B"/>
    <w:rsid w:val="00D27C04"/>
    <w:rsid w:val="00D36DBF"/>
    <w:rsid w:val="00D371AF"/>
    <w:rsid w:val="00D503E1"/>
    <w:rsid w:val="00D72C6C"/>
    <w:rsid w:val="00D76E42"/>
    <w:rsid w:val="00D775D3"/>
    <w:rsid w:val="00D81D0A"/>
    <w:rsid w:val="00D8226E"/>
    <w:rsid w:val="00D825DB"/>
    <w:rsid w:val="00D9465C"/>
    <w:rsid w:val="00DA078F"/>
    <w:rsid w:val="00DA3CF9"/>
    <w:rsid w:val="00DC0931"/>
    <w:rsid w:val="00DC4720"/>
    <w:rsid w:val="00DD0912"/>
    <w:rsid w:val="00DD0D72"/>
    <w:rsid w:val="00DD1517"/>
    <w:rsid w:val="00DE1EF6"/>
    <w:rsid w:val="00DE3C84"/>
    <w:rsid w:val="00DE548E"/>
    <w:rsid w:val="00DF4CB6"/>
    <w:rsid w:val="00E13803"/>
    <w:rsid w:val="00E15C27"/>
    <w:rsid w:val="00E20D68"/>
    <w:rsid w:val="00E3127D"/>
    <w:rsid w:val="00E31E1A"/>
    <w:rsid w:val="00E44E89"/>
    <w:rsid w:val="00E45075"/>
    <w:rsid w:val="00E4659A"/>
    <w:rsid w:val="00E5229E"/>
    <w:rsid w:val="00E53060"/>
    <w:rsid w:val="00E601F2"/>
    <w:rsid w:val="00E630A7"/>
    <w:rsid w:val="00E723F5"/>
    <w:rsid w:val="00E748DC"/>
    <w:rsid w:val="00E80A67"/>
    <w:rsid w:val="00E854C1"/>
    <w:rsid w:val="00EA78FB"/>
    <w:rsid w:val="00EB0312"/>
    <w:rsid w:val="00EB2AA8"/>
    <w:rsid w:val="00EB69D5"/>
    <w:rsid w:val="00EC3FB4"/>
    <w:rsid w:val="00EC7436"/>
    <w:rsid w:val="00EC74BE"/>
    <w:rsid w:val="00ED41A1"/>
    <w:rsid w:val="00EE2F64"/>
    <w:rsid w:val="00EE67C4"/>
    <w:rsid w:val="00F033A0"/>
    <w:rsid w:val="00F232E8"/>
    <w:rsid w:val="00F25F1F"/>
    <w:rsid w:val="00F30382"/>
    <w:rsid w:val="00F32352"/>
    <w:rsid w:val="00F426C2"/>
    <w:rsid w:val="00F56A99"/>
    <w:rsid w:val="00F6128E"/>
    <w:rsid w:val="00F722A4"/>
    <w:rsid w:val="00F839A2"/>
    <w:rsid w:val="00F85C86"/>
    <w:rsid w:val="00F9028D"/>
    <w:rsid w:val="00F97D09"/>
    <w:rsid w:val="00FA6630"/>
    <w:rsid w:val="00FB61A9"/>
    <w:rsid w:val="00FE7F0C"/>
    <w:rsid w:val="00FF0727"/>
    <w:rsid w:val="00FF263A"/>
    <w:rsid w:val="00FF361B"/>
    <w:rsid w:val="00FF5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C452"/>
  <w15:chartTrackingRefBased/>
  <w15:docId w15:val="{EFF0FE53-B436-4687-AA6D-365AD6C6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53540"/>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lang w:eastAsia="lv-LV"/>
    </w:rPr>
  </w:style>
  <w:style w:type="paragraph" w:styleId="Virsraksts1">
    <w:name w:val="heading 1"/>
    <w:basedOn w:val="Parasts"/>
    <w:link w:val="Virsraksts1Rakstz"/>
    <w:uiPriority w:val="9"/>
    <w:qFormat/>
    <w:rsid w:val="00224262"/>
    <w:pPr>
      <w:widowControl/>
      <w:suppressAutoHyphens w:val="0"/>
      <w:autoSpaceDE/>
      <w:autoSpaceDN/>
      <w:spacing w:before="100" w:beforeAutospacing="1" w:after="100" w:afterAutospacing="1"/>
      <w:textAlignment w:val="auto"/>
      <w:outlineLvl w:val="0"/>
    </w:pPr>
    <w:rPr>
      <w:b/>
      <w:bCs/>
      <w:kern w:val="36"/>
      <w:sz w:val="48"/>
      <w:szCs w:val="48"/>
    </w:rPr>
  </w:style>
  <w:style w:type="paragraph" w:styleId="Virsraksts2">
    <w:name w:val="heading 2"/>
    <w:basedOn w:val="Parasts"/>
    <w:next w:val="Parasts"/>
    <w:link w:val="Virsraksts2Rakstz"/>
    <w:uiPriority w:val="9"/>
    <w:unhideWhenUsed/>
    <w:qFormat/>
    <w:rsid w:val="00EC3F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DC472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uiPriority w:val="9"/>
    <w:semiHidden/>
    <w:unhideWhenUsed/>
    <w:qFormat/>
    <w:rsid w:val="00DC472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andard">
    <w:name w:val="Standard"/>
    <w:rsid w:val="00E15C27"/>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lang w:eastAsia="lv-LV"/>
    </w:rPr>
  </w:style>
  <w:style w:type="paragraph" w:styleId="Kjene">
    <w:name w:val="footer"/>
    <w:basedOn w:val="Parasts"/>
    <w:link w:val="KjeneRakstz"/>
    <w:rsid w:val="00E15C27"/>
    <w:pPr>
      <w:tabs>
        <w:tab w:val="center" w:pos="4153"/>
        <w:tab w:val="right" w:pos="8306"/>
      </w:tabs>
    </w:pPr>
  </w:style>
  <w:style w:type="character" w:customStyle="1" w:styleId="KjeneRakstz">
    <w:name w:val="Kājene Rakstz."/>
    <w:basedOn w:val="Noklusjumarindkopasfonts"/>
    <w:link w:val="Kjene"/>
    <w:rsid w:val="00E15C27"/>
    <w:rPr>
      <w:rFonts w:ascii="Times New Roman" w:eastAsia="Times New Roman" w:hAnsi="Times New Roman" w:cs="Times New Roman"/>
      <w:sz w:val="20"/>
      <w:szCs w:val="20"/>
      <w:lang w:eastAsia="lv-LV"/>
    </w:rPr>
  </w:style>
  <w:style w:type="paragraph" w:styleId="Sarakstarindkopa">
    <w:name w:val="List Paragraph"/>
    <w:basedOn w:val="Parasts"/>
    <w:uiPriority w:val="34"/>
    <w:qFormat/>
    <w:rsid w:val="00E15C27"/>
    <w:pPr>
      <w:widowControl/>
      <w:autoSpaceDE/>
      <w:ind w:left="720"/>
    </w:pPr>
    <w:rPr>
      <w:sz w:val="24"/>
      <w:szCs w:val="24"/>
      <w:lang w:val="en-GB" w:eastAsia="en-US"/>
    </w:rPr>
  </w:style>
  <w:style w:type="paragraph" w:customStyle="1" w:styleId="Kjene1">
    <w:name w:val="Kājene1"/>
    <w:rsid w:val="00E15C27"/>
    <w:pPr>
      <w:tabs>
        <w:tab w:val="center" w:pos="4320"/>
        <w:tab w:val="right" w:pos="8640"/>
      </w:tabs>
      <w:suppressAutoHyphens/>
      <w:autoSpaceDN w:val="0"/>
      <w:spacing w:after="0" w:line="240" w:lineRule="auto"/>
      <w:textAlignment w:val="baseline"/>
    </w:pPr>
    <w:rPr>
      <w:rFonts w:ascii="Times New Roman" w:eastAsia="?????? Pro W3" w:hAnsi="Times New Roman" w:cs="Times New Roman"/>
      <w:color w:val="000000"/>
      <w:sz w:val="20"/>
      <w:szCs w:val="20"/>
      <w:lang w:val="en-US" w:eastAsia="lv-LV"/>
    </w:rPr>
  </w:style>
  <w:style w:type="paragraph" w:customStyle="1" w:styleId="TableContents">
    <w:name w:val="Table Contents"/>
    <w:basedOn w:val="Standard"/>
    <w:rsid w:val="00E15C27"/>
    <w:pPr>
      <w:suppressLineNumbers/>
    </w:pPr>
  </w:style>
  <w:style w:type="paragraph" w:styleId="Galvene">
    <w:name w:val="header"/>
    <w:basedOn w:val="Parasts"/>
    <w:link w:val="GalveneRakstz"/>
    <w:uiPriority w:val="99"/>
    <w:unhideWhenUsed/>
    <w:rsid w:val="002826EE"/>
    <w:pPr>
      <w:tabs>
        <w:tab w:val="center" w:pos="4153"/>
        <w:tab w:val="right" w:pos="8306"/>
      </w:tabs>
    </w:pPr>
  </w:style>
  <w:style w:type="character" w:customStyle="1" w:styleId="GalveneRakstz">
    <w:name w:val="Galvene Rakstz."/>
    <w:basedOn w:val="Noklusjumarindkopasfonts"/>
    <w:link w:val="Galvene"/>
    <w:uiPriority w:val="99"/>
    <w:rsid w:val="002826EE"/>
    <w:rPr>
      <w:rFonts w:ascii="Times New Roman" w:eastAsia="Times New Roman" w:hAnsi="Times New Roman" w:cs="Times New Roman"/>
      <w:sz w:val="20"/>
      <w:szCs w:val="20"/>
      <w:lang w:eastAsia="lv-LV"/>
    </w:rPr>
  </w:style>
  <w:style w:type="character" w:customStyle="1" w:styleId="Virsraksts1Rakstz">
    <w:name w:val="Virsraksts 1 Rakstz."/>
    <w:basedOn w:val="Noklusjumarindkopasfonts"/>
    <w:link w:val="Virsraksts1"/>
    <w:uiPriority w:val="9"/>
    <w:rsid w:val="00224262"/>
    <w:rPr>
      <w:rFonts w:ascii="Times New Roman" w:eastAsia="Times New Roman" w:hAnsi="Times New Roman" w:cs="Times New Roman"/>
      <w:b/>
      <w:bCs/>
      <w:kern w:val="36"/>
      <w:sz w:val="48"/>
      <w:szCs w:val="48"/>
      <w:lang w:eastAsia="lv-LV"/>
    </w:rPr>
  </w:style>
  <w:style w:type="paragraph" w:styleId="Balonteksts">
    <w:name w:val="Balloon Text"/>
    <w:basedOn w:val="Parasts"/>
    <w:link w:val="BalontekstsRakstz"/>
    <w:uiPriority w:val="99"/>
    <w:semiHidden/>
    <w:unhideWhenUsed/>
    <w:rsid w:val="0055455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455D"/>
    <w:rPr>
      <w:rFonts w:ascii="Segoe UI" w:eastAsia="Times New Roman" w:hAnsi="Segoe UI" w:cs="Segoe UI"/>
      <w:sz w:val="18"/>
      <w:szCs w:val="18"/>
      <w:lang w:eastAsia="lv-LV"/>
    </w:rPr>
  </w:style>
  <w:style w:type="table" w:styleId="Reatabula">
    <w:name w:val="Table Grid"/>
    <w:basedOn w:val="Parastatabula"/>
    <w:uiPriority w:val="39"/>
    <w:rsid w:val="00B9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97B82"/>
    <w:rPr>
      <w:color w:val="0563C1" w:themeColor="hyperlink"/>
      <w:u w:val="single"/>
    </w:rPr>
  </w:style>
  <w:style w:type="character" w:styleId="Neatrisintapieminana">
    <w:name w:val="Unresolved Mention"/>
    <w:basedOn w:val="Noklusjumarindkopasfonts"/>
    <w:uiPriority w:val="99"/>
    <w:semiHidden/>
    <w:unhideWhenUsed/>
    <w:rsid w:val="001E5751"/>
    <w:rPr>
      <w:color w:val="605E5C"/>
      <w:shd w:val="clear" w:color="auto" w:fill="E1DFDD"/>
    </w:rPr>
  </w:style>
  <w:style w:type="character" w:customStyle="1" w:styleId="Virsraksts3Rakstz">
    <w:name w:val="Virsraksts 3 Rakstz."/>
    <w:basedOn w:val="Noklusjumarindkopasfonts"/>
    <w:link w:val="Virsraksts3"/>
    <w:uiPriority w:val="9"/>
    <w:semiHidden/>
    <w:rsid w:val="00DC4720"/>
    <w:rPr>
      <w:rFonts w:asciiTheme="majorHAnsi" w:eastAsiaTheme="majorEastAsia" w:hAnsiTheme="majorHAnsi" w:cstheme="majorBidi"/>
      <w:color w:val="1F4D78" w:themeColor="accent1" w:themeShade="7F"/>
      <w:sz w:val="24"/>
      <w:szCs w:val="24"/>
      <w:lang w:eastAsia="lv-LV"/>
    </w:rPr>
  </w:style>
  <w:style w:type="character" w:customStyle="1" w:styleId="Virsraksts4Rakstz">
    <w:name w:val="Virsraksts 4 Rakstz."/>
    <w:basedOn w:val="Noklusjumarindkopasfonts"/>
    <w:link w:val="Virsraksts4"/>
    <w:uiPriority w:val="9"/>
    <w:semiHidden/>
    <w:rsid w:val="00DC4720"/>
    <w:rPr>
      <w:rFonts w:asciiTheme="majorHAnsi" w:eastAsiaTheme="majorEastAsia" w:hAnsiTheme="majorHAnsi" w:cstheme="majorBidi"/>
      <w:i/>
      <w:iCs/>
      <w:color w:val="2E74B5" w:themeColor="accent1" w:themeShade="BF"/>
      <w:sz w:val="20"/>
      <w:szCs w:val="20"/>
      <w:lang w:eastAsia="lv-LV"/>
    </w:rPr>
  </w:style>
  <w:style w:type="character" w:customStyle="1" w:styleId="Virsraksts2Rakstz">
    <w:name w:val="Virsraksts 2 Rakstz."/>
    <w:basedOn w:val="Noklusjumarindkopasfonts"/>
    <w:link w:val="Virsraksts2"/>
    <w:uiPriority w:val="9"/>
    <w:rsid w:val="00EC3FB4"/>
    <w:rPr>
      <w:rFonts w:asciiTheme="majorHAnsi" w:eastAsiaTheme="majorEastAsia" w:hAnsiTheme="majorHAnsi" w:cstheme="majorBidi"/>
      <w:color w:val="2E74B5"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8479">
      <w:bodyDiv w:val="1"/>
      <w:marLeft w:val="0"/>
      <w:marRight w:val="0"/>
      <w:marTop w:val="0"/>
      <w:marBottom w:val="0"/>
      <w:divBdr>
        <w:top w:val="none" w:sz="0" w:space="0" w:color="auto"/>
        <w:left w:val="none" w:sz="0" w:space="0" w:color="auto"/>
        <w:bottom w:val="none" w:sz="0" w:space="0" w:color="auto"/>
        <w:right w:val="none" w:sz="0" w:space="0" w:color="auto"/>
      </w:divBdr>
    </w:div>
    <w:div w:id="402720837">
      <w:bodyDiv w:val="1"/>
      <w:marLeft w:val="0"/>
      <w:marRight w:val="0"/>
      <w:marTop w:val="0"/>
      <w:marBottom w:val="0"/>
      <w:divBdr>
        <w:top w:val="none" w:sz="0" w:space="0" w:color="auto"/>
        <w:left w:val="none" w:sz="0" w:space="0" w:color="auto"/>
        <w:bottom w:val="none" w:sz="0" w:space="0" w:color="auto"/>
        <w:right w:val="none" w:sz="0" w:space="0" w:color="auto"/>
      </w:divBdr>
    </w:div>
    <w:div w:id="578641441">
      <w:bodyDiv w:val="1"/>
      <w:marLeft w:val="0"/>
      <w:marRight w:val="0"/>
      <w:marTop w:val="0"/>
      <w:marBottom w:val="0"/>
      <w:divBdr>
        <w:top w:val="none" w:sz="0" w:space="0" w:color="auto"/>
        <w:left w:val="none" w:sz="0" w:space="0" w:color="auto"/>
        <w:bottom w:val="none" w:sz="0" w:space="0" w:color="auto"/>
        <w:right w:val="none" w:sz="0" w:space="0" w:color="auto"/>
      </w:divBdr>
    </w:div>
    <w:div w:id="674577459">
      <w:bodyDiv w:val="1"/>
      <w:marLeft w:val="0"/>
      <w:marRight w:val="0"/>
      <w:marTop w:val="0"/>
      <w:marBottom w:val="0"/>
      <w:divBdr>
        <w:top w:val="none" w:sz="0" w:space="0" w:color="auto"/>
        <w:left w:val="none" w:sz="0" w:space="0" w:color="auto"/>
        <w:bottom w:val="none" w:sz="0" w:space="0" w:color="auto"/>
        <w:right w:val="none" w:sz="0" w:space="0" w:color="auto"/>
      </w:divBdr>
    </w:div>
    <w:div w:id="684089345">
      <w:bodyDiv w:val="1"/>
      <w:marLeft w:val="0"/>
      <w:marRight w:val="0"/>
      <w:marTop w:val="0"/>
      <w:marBottom w:val="0"/>
      <w:divBdr>
        <w:top w:val="none" w:sz="0" w:space="0" w:color="auto"/>
        <w:left w:val="none" w:sz="0" w:space="0" w:color="auto"/>
        <w:bottom w:val="none" w:sz="0" w:space="0" w:color="auto"/>
        <w:right w:val="none" w:sz="0" w:space="0" w:color="auto"/>
      </w:divBdr>
    </w:div>
    <w:div w:id="787547822">
      <w:bodyDiv w:val="1"/>
      <w:marLeft w:val="0"/>
      <w:marRight w:val="0"/>
      <w:marTop w:val="0"/>
      <w:marBottom w:val="0"/>
      <w:divBdr>
        <w:top w:val="none" w:sz="0" w:space="0" w:color="auto"/>
        <w:left w:val="none" w:sz="0" w:space="0" w:color="auto"/>
        <w:bottom w:val="none" w:sz="0" w:space="0" w:color="auto"/>
        <w:right w:val="none" w:sz="0" w:space="0" w:color="auto"/>
      </w:divBdr>
    </w:div>
    <w:div w:id="811991517">
      <w:bodyDiv w:val="1"/>
      <w:marLeft w:val="0"/>
      <w:marRight w:val="0"/>
      <w:marTop w:val="0"/>
      <w:marBottom w:val="0"/>
      <w:divBdr>
        <w:top w:val="none" w:sz="0" w:space="0" w:color="auto"/>
        <w:left w:val="none" w:sz="0" w:space="0" w:color="auto"/>
        <w:bottom w:val="none" w:sz="0" w:space="0" w:color="auto"/>
        <w:right w:val="none" w:sz="0" w:space="0" w:color="auto"/>
      </w:divBdr>
    </w:div>
    <w:div w:id="847253815">
      <w:bodyDiv w:val="1"/>
      <w:marLeft w:val="0"/>
      <w:marRight w:val="0"/>
      <w:marTop w:val="0"/>
      <w:marBottom w:val="0"/>
      <w:divBdr>
        <w:top w:val="none" w:sz="0" w:space="0" w:color="auto"/>
        <w:left w:val="none" w:sz="0" w:space="0" w:color="auto"/>
        <w:bottom w:val="none" w:sz="0" w:space="0" w:color="auto"/>
        <w:right w:val="none" w:sz="0" w:space="0" w:color="auto"/>
      </w:divBdr>
    </w:div>
    <w:div w:id="1077938264">
      <w:bodyDiv w:val="1"/>
      <w:marLeft w:val="0"/>
      <w:marRight w:val="0"/>
      <w:marTop w:val="0"/>
      <w:marBottom w:val="0"/>
      <w:divBdr>
        <w:top w:val="none" w:sz="0" w:space="0" w:color="auto"/>
        <w:left w:val="none" w:sz="0" w:space="0" w:color="auto"/>
        <w:bottom w:val="none" w:sz="0" w:space="0" w:color="auto"/>
        <w:right w:val="none" w:sz="0" w:space="0" w:color="auto"/>
      </w:divBdr>
    </w:div>
    <w:div w:id="1679044028">
      <w:bodyDiv w:val="1"/>
      <w:marLeft w:val="0"/>
      <w:marRight w:val="0"/>
      <w:marTop w:val="0"/>
      <w:marBottom w:val="0"/>
      <w:divBdr>
        <w:top w:val="none" w:sz="0" w:space="0" w:color="auto"/>
        <w:left w:val="none" w:sz="0" w:space="0" w:color="auto"/>
        <w:bottom w:val="none" w:sz="0" w:space="0" w:color="auto"/>
        <w:right w:val="none" w:sz="0" w:space="0" w:color="auto"/>
      </w:divBdr>
    </w:div>
    <w:div w:id="1731801650">
      <w:bodyDiv w:val="1"/>
      <w:marLeft w:val="0"/>
      <w:marRight w:val="0"/>
      <w:marTop w:val="0"/>
      <w:marBottom w:val="0"/>
      <w:divBdr>
        <w:top w:val="none" w:sz="0" w:space="0" w:color="auto"/>
        <w:left w:val="none" w:sz="0" w:space="0" w:color="auto"/>
        <w:bottom w:val="none" w:sz="0" w:space="0" w:color="auto"/>
        <w:right w:val="none" w:sz="0" w:space="0" w:color="auto"/>
      </w:divBdr>
    </w:div>
    <w:div w:id="2040936178">
      <w:bodyDiv w:val="1"/>
      <w:marLeft w:val="0"/>
      <w:marRight w:val="0"/>
      <w:marTop w:val="0"/>
      <w:marBottom w:val="0"/>
      <w:divBdr>
        <w:top w:val="none" w:sz="0" w:space="0" w:color="auto"/>
        <w:left w:val="none" w:sz="0" w:space="0" w:color="auto"/>
        <w:bottom w:val="none" w:sz="0" w:space="0" w:color="auto"/>
        <w:right w:val="none" w:sz="0" w:space="0" w:color="auto"/>
      </w:divBdr>
    </w:div>
    <w:div w:id="21033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2B930-E7A2-47E3-9D1E-AB8ADCE6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2310</Words>
  <Characters>1317</Characters>
  <Application>Microsoft Office Word</Application>
  <DocSecurity>4</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N</dc:creator>
  <cp:keywords/>
  <dc:description/>
  <cp:lastModifiedBy>Zane Indersone</cp:lastModifiedBy>
  <cp:revision>2</cp:revision>
  <cp:lastPrinted>2025-09-11T08:14:00Z</cp:lastPrinted>
  <dcterms:created xsi:type="dcterms:W3CDTF">2026-03-10T08:24:00Z</dcterms:created>
  <dcterms:modified xsi:type="dcterms:W3CDTF">2026-03-10T08:24:00Z</dcterms:modified>
</cp:coreProperties>
</file>