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0D86" w14:textId="77777777" w:rsidR="00B5209B" w:rsidRDefault="00000000">
      <w:pPr>
        <w:spacing w:before="100" w:after="100" w:line="240" w:lineRule="auto"/>
        <w:jc w:val="center"/>
        <w:outlineLvl w:val="2"/>
      </w:pPr>
      <w:r>
        <w:rPr>
          <w:rFonts w:ascii="Times New Roman" w:eastAsia="Times New Roman" w:hAnsi="Times New Roman"/>
          <w:b/>
          <w:bCs/>
          <w:kern w:val="0"/>
          <w:sz w:val="27"/>
          <w:szCs w:val="27"/>
          <w:lang w:eastAsia="lv-LV"/>
        </w:rPr>
        <w:t>TEHNISKĀ SPECIFIKĀCIJA</w:t>
      </w:r>
      <w:r>
        <w:rPr>
          <w:rFonts w:ascii="Times New Roman" w:eastAsia="Times New Roman" w:hAnsi="Times New Roman"/>
          <w:b/>
          <w:bCs/>
          <w:kern w:val="0"/>
          <w:sz w:val="27"/>
          <w:szCs w:val="27"/>
          <w:lang w:eastAsia="lv-LV"/>
        </w:rPr>
        <w:br/>
      </w:r>
      <w:r>
        <w:rPr>
          <w:rFonts w:ascii="Times New Roman" w:eastAsia="Times New Roman" w:hAnsi="Times New Roman"/>
          <w:i/>
          <w:iCs/>
          <w:kern w:val="0"/>
          <w:sz w:val="27"/>
          <w:szCs w:val="27"/>
          <w:lang w:eastAsia="lv-LV"/>
        </w:rPr>
        <w:t>Cenu aptauja “Sarkano līniju pārvērtēšana Stopiņu un Ropažu pagasta ciemos”</w:t>
      </w:r>
    </w:p>
    <w:p w14:paraId="13BEA679" w14:textId="77777777" w:rsidR="00B5209B" w:rsidRDefault="00B5209B">
      <w:pPr>
        <w:spacing w:before="100" w:after="10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0"/>
          <w:lang w:eastAsia="lv-LV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6945"/>
      </w:tblGrid>
      <w:tr w:rsidR="00B5209B" w14:paraId="6B718493" w14:textId="77777777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384E" w14:textId="77777777" w:rsidR="00B5209B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</w:rPr>
              <w:t>Izpildes vieta: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DB6FB" w14:textId="77777777" w:rsidR="00B5209B" w:rsidRDefault="0000000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/>
                <w:kern w:val="0"/>
              </w:rPr>
              <w:t xml:space="preserve">Ropažu novada Stopiņu un Ropažu pagasta ciemu administratīvā teritorija. </w:t>
            </w:r>
          </w:p>
        </w:tc>
      </w:tr>
      <w:tr w:rsidR="00B5209B" w14:paraId="34C4CB7A" w14:textId="77777777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E53C" w14:textId="77777777" w:rsidR="00B5209B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</w:rPr>
              <w:t>Priekšmeta apraksts:</w:t>
            </w:r>
          </w:p>
          <w:p w14:paraId="4D2231B2" w14:textId="77777777" w:rsidR="00B5209B" w:rsidRDefault="00B520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</w:rPr>
            </w:pPr>
          </w:p>
          <w:p w14:paraId="33D96018" w14:textId="77777777" w:rsidR="00B5209B" w:rsidRDefault="00B520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</w:rPr>
            </w:pPr>
          </w:p>
          <w:p w14:paraId="354837CF" w14:textId="77777777" w:rsidR="00B5209B" w:rsidRDefault="00B520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</w:rPr>
            </w:pPr>
          </w:p>
          <w:p w14:paraId="2E91D7CB" w14:textId="77777777" w:rsidR="00B5209B" w:rsidRDefault="00B520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</w:rPr>
            </w:pPr>
          </w:p>
          <w:p w14:paraId="2C104730" w14:textId="77777777" w:rsidR="00B5209B" w:rsidRDefault="00B520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</w:rPr>
            </w:pPr>
          </w:p>
          <w:p w14:paraId="0787B802" w14:textId="77777777" w:rsidR="00B5209B" w:rsidRDefault="00B520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</w:rPr>
            </w:pPr>
          </w:p>
          <w:p w14:paraId="7CAAE7B6" w14:textId="77777777" w:rsidR="00B5209B" w:rsidRDefault="00B520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</w:rPr>
            </w:pPr>
          </w:p>
          <w:p w14:paraId="438819CB" w14:textId="77777777" w:rsidR="00B5209B" w:rsidRDefault="00B520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</w:rPr>
            </w:pPr>
          </w:p>
          <w:p w14:paraId="57525125" w14:textId="77777777" w:rsidR="00B5209B" w:rsidRDefault="00B520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</w:rPr>
            </w:pPr>
          </w:p>
          <w:p w14:paraId="0BFFCE76" w14:textId="77777777" w:rsidR="00B5209B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</w:rPr>
              <w:t>Nodevums: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04C6C" w14:textId="77777777" w:rsidR="00B5209B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kern w:val="0"/>
              </w:rPr>
              <w:t xml:space="preserve">Pārvērtēt un/vai noteikt, kā arī grafiski attēlot esošās, plānotās ielu un autoceļu sarkanās, </w:t>
            </w:r>
            <w:r>
              <w:rPr>
                <w:rFonts w:ascii="Times New Roman" w:eastAsia="Times New Roman" w:hAnsi="Times New Roman"/>
                <w:kern w:val="0"/>
              </w:rPr>
              <w:t xml:space="preserve">ņemot vērā esošo situāciju dabā, Ropažu novada Stopiņu pagasta teritorijas plānojuma grozījumus, Ropažu novada Ropažu pagasta teritorijas plānojumu un Ropažu novada transporta infrastruktūras attīstības tematisko plānojumu </w:t>
            </w:r>
            <w:r>
              <w:rPr>
                <w:rFonts w:ascii="Times New Roman" w:eastAsia="Times New Roman" w:hAnsi="Times New Roman"/>
                <w:b/>
                <w:bCs/>
                <w:kern w:val="0"/>
              </w:rPr>
              <w:t xml:space="preserve">9 Stopiņu pagasta ciemiem (Līči, Ulbroka, Saurieši, Rumbula,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0"/>
              </w:rPr>
              <w:t>Dreiliņi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0"/>
              </w:rPr>
              <w:t xml:space="preserve">, Vālodzes, Dzidriņas, Upeslejas, Cekule) un 18 Ropažu pagasta ciemiem (Mucenieki, Ropaži,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0"/>
              </w:rPr>
              <w:t>Silakrogs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0"/>
              </w:rPr>
              <w:t xml:space="preserve">, Zaķumuiža, Kākciems,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0"/>
              </w:rPr>
              <w:t>Tumšupe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0"/>
              </w:rPr>
              <w:t>Augšciems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0"/>
              </w:rPr>
              <w:t>Bajārkrogs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0"/>
              </w:rPr>
              <w:t xml:space="preserve">, Kangari,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0"/>
              </w:rPr>
              <w:t>Lielkangari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0"/>
              </w:rPr>
              <w:t xml:space="preserve">, Rotkaļi,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0"/>
              </w:rPr>
              <w:t>Vāverkrogs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0"/>
              </w:rPr>
              <w:t>Villasmuiža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0"/>
              </w:rPr>
              <w:t>Ūlupji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0"/>
              </w:rPr>
              <w:t xml:space="preserve">, Bajāri, Gaidas,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0"/>
              </w:rPr>
              <w:t>Jaunbagumi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0"/>
              </w:rPr>
              <w:t>Podkājas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0"/>
              </w:rPr>
              <w:t>).</w:t>
            </w:r>
          </w:p>
          <w:p w14:paraId="73A0B6FA" w14:textId="77777777" w:rsidR="00B5209B" w:rsidRDefault="00B520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</w:rPr>
            </w:pPr>
          </w:p>
          <w:p w14:paraId="77989CD0" w14:textId="77777777" w:rsidR="00B5209B" w:rsidRDefault="00000000">
            <w:pPr>
              <w:spacing w:after="0" w:line="240" w:lineRule="auto"/>
            </w:pPr>
            <w:r>
              <w:rPr>
                <w:rFonts w:ascii="Times New Roman" w:eastAsia="Calibri" w:hAnsi="Times New Roman"/>
                <w:kern w:val="0"/>
              </w:rPr>
              <w:t xml:space="preserve">Stopiņu un Ropažu pagasta ciemu </w:t>
            </w:r>
            <w:r>
              <w:rPr>
                <w:rFonts w:ascii="Times New Roman" w:eastAsia="Times New Roman" w:hAnsi="Times New Roman"/>
                <w:kern w:val="0"/>
              </w:rPr>
              <w:t>sarkano līniju datne .</w:t>
            </w:r>
            <w:proofErr w:type="spellStart"/>
            <w:r>
              <w:rPr>
                <w:rFonts w:ascii="Times New Roman" w:eastAsia="Times New Roman" w:hAnsi="Times New Roman"/>
                <w:kern w:val="0"/>
              </w:rPr>
              <w:t>dgn</w:t>
            </w:r>
            <w:proofErr w:type="spellEnd"/>
            <w:r>
              <w:rPr>
                <w:rFonts w:ascii="Times New Roman" w:eastAsia="Times New Roman" w:hAnsi="Times New Roman"/>
                <w:kern w:val="0"/>
              </w:rPr>
              <w:t>, un/vai .</w:t>
            </w:r>
            <w:proofErr w:type="spellStart"/>
            <w:r>
              <w:rPr>
                <w:rFonts w:ascii="Times New Roman" w:eastAsia="Times New Roman" w:hAnsi="Times New Roman"/>
                <w:kern w:val="0"/>
              </w:rPr>
              <w:t>dwg</w:t>
            </w:r>
            <w:proofErr w:type="spellEnd"/>
            <w:r>
              <w:rPr>
                <w:rFonts w:ascii="Times New Roman" w:eastAsia="Times New Roman" w:hAnsi="Times New Roman"/>
                <w:kern w:val="0"/>
              </w:rPr>
              <w:t>, un/vai .</w:t>
            </w:r>
            <w:proofErr w:type="spellStart"/>
            <w:r>
              <w:rPr>
                <w:rFonts w:ascii="Times New Roman" w:eastAsia="Times New Roman" w:hAnsi="Times New Roman"/>
                <w:kern w:val="0"/>
              </w:rPr>
              <w:t>shp</w:t>
            </w:r>
            <w:proofErr w:type="spellEnd"/>
            <w:r>
              <w:rPr>
                <w:rFonts w:ascii="Times New Roman" w:eastAsia="Times New Roman" w:hAnsi="Times New Roman"/>
                <w:kern w:val="0"/>
              </w:rPr>
              <w:t xml:space="preserve"> formātā.</w:t>
            </w:r>
            <w:r>
              <w:rPr>
                <w:rFonts w:ascii="Times New Roman" w:eastAsia="Times New Roman" w:hAnsi="Times New Roman"/>
                <w:kern w:val="0"/>
              </w:rPr>
              <w:br/>
            </w:r>
          </w:p>
        </w:tc>
      </w:tr>
      <w:tr w:rsidR="00B5209B" w14:paraId="66A06924" w14:textId="77777777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E128" w14:textId="77777777" w:rsidR="00B5209B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</w:rPr>
              <w:t>Prasības pretendentam: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0B391" w14:textId="77777777" w:rsidR="00B520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</w:rPr>
            </w:pPr>
            <w:r>
              <w:rPr>
                <w:rFonts w:ascii="Times New Roman" w:eastAsia="Times New Roman" w:hAnsi="Times New Roman"/>
                <w:kern w:val="0"/>
              </w:rPr>
              <w:t xml:space="preserve">Kartogrāfs </w:t>
            </w:r>
            <w:bookmarkStart w:id="0" w:name="_Hlk209166831"/>
            <w:r>
              <w:rPr>
                <w:rFonts w:ascii="Times New Roman" w:eastAsia="Times New Roman" w:hAnsi="Times New Roman"/>
                <w:kern w:val="0"/>
              </w:rPr>
              <w:t xml:space="preserve">ar akadēmisko vai otrā līmeņa profesionālo augstāko izglītību ģeogrāfijā, </w:t>
            </w:r>
            <w:proofErr w:type="spellStart"/>
            <w:r>
              <w:rPr>
                <w:rFonts w:ascii="Times New Roman" w:eastAsia="Times New Roman" w:hAnsi="Times New Roman"/>
                <w:kern w:val="0"/>
              </w:rPr>
              <w:t>ģeomātikā</w:t>
            </w:r>
            <w:proofErr w:type="spellEnd"/>
            <w:r>
              <w:rPr>
                <w:rFonts w:ascii="Times New Roman" w:eastAsia="Times New Roman" w:hAnsi="Times New Roman"/>
                <w:kern w:val="0"/>
              </w:rPr>
              <w:t xml:space="preserve">, ģeodēzijā, zemes ierīcībā, kartogrāfijā, </w:t>
            </w:r>
            <w:proofErr w:type="spellStart"/>
            <w:r>
              <w:rPr>
                <w:rFonts w:ascii="Times New Roman" w:eastAsia="Times New Roman" w:hAnsi="Times New Roman"/>
                <w:kern w:val="0"/>
              </w:rPr>
              <w:t>transportbūvēs</w:t>
            </w:r>
            <w:proofErr w:type="spellEnd"/>
            <w:r>
              <w:rPr>
                <w:rFonts w:ascii="Times New Roman" w:eastAsia="Times New Roman" w:hAnsi="Times New Roman"/>
                <w:kern w:val="0"/>
              </w:rPr>
              <w:t xml:space="preserve">, teritorijas plānošanā,  vides zinātnē, un kuram ir praktiskā pieredze iepirkuma priekšmetā paredzētā pakalpojuma izpildē </w:t>
            </w:r>
            <w:bookmarkEnd w:id="0"/>
          </w:p>
          <w:p w14:paraId="7E859B36" w14:textId="77777777" w:rsidR="00B5209B" w:rsidRDefault="00B520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</w:rPr>
            </w:pPr>
          </w:p>
        </w:tc>
      </w:tr>
      <w:tr w:rsidR="00B5209B" w14:paraId="0183D7C6" w14:textId="77777777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E741A" w14:textId="77777777" w:rsidR="00B5209B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</w:rPr>
              <w:t>Līguma izpildes laiks: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8E41D" w14:textId="77777777" w:rsidR="00B520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</w:rPr>
            </w:pPr>
            <w:r>
              <w:rPr>
                <w:rFonts w:ascii="Times New Roman" w:eastAsia="Times New Roman" w:hAnsi="Times New Roman"/>
                <w:kern w:val="0"/>
              </w:rPr>
              <w:t>3 mēneši no līguma abpusējas parakstīšanas.</w:t>
            </w:r>
          </w:p>
        </w:tc>
      </w:tr>
      <w:tr w:rsidR="00B5209B" w14:paraId="20EDE49E" w14:textId="77777777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972FD" w14:textId="77777777" w:rsidR="00B5209B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</w:rPr>
              <w:t>Līguma samaksas noteikumi: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31C2" w14:textId="77777777" w:rsidR="00B520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</w:rPr>
            </w:pPr>
            <w:r>
              <w:rPr>
                <w:rFonts w:ascii="Times New Roman" w:eastAsia="Times New Roman" w:hAnsi="Times New Roman"/>
                <w:kern w:val="0"/>
              </w:rPr>
              <w:t>30%maksājums pēc  pirmo 7 ciemu sarkano līniju datnes nodošanas;</w:t>
            </w:r>
          </w:p>
          <w:p w14:paraId="422AA28A" w14:textId="77777777" w:rsidR="00B520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</w:rPr>
            </w:pPr>
            <w:r>
              <w:rPr>
                <w:rFonts w:ascii="Times New Roman" w:eastAsia="Times New Roman" w:hAnsi="Times New Roman"/>
                <w:kern w:val="0"/>
              </w:rPr>
              <w:t>35% maksājums pēc nākamo 10 ciemu sarkano līniju datnes nodošanas;</w:t>
            </w:r>
          </w:p>
          <w:p w14:paraId="78AA5169" w14:textId="77777777" w:rsidR="00B5209B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</w:rPr>
            </w:pPr>
            <w:r>
              <w:rPr>
                <w:rFonts w:ascii="Times New Roman" w:eastAsia="Times New Roman" w:hAnsi="Times New Roman"/>
                <w:kern w:val="0"/>
              </w:rPr>
              <w:t>35% maksājums pēc pēdējo 10 ciemu sarkano līniju datnes nodošanas.</w:t>
            </w:r>
          </w:p>
          <w:p w14:paraId="39021BB6" w14:textId="77777777" w:rsidR="00B5209B" w:rsidRDefault="00B5209B">
            <w:pPr>
              <w:spacing w:after="0" w:line="240" w:lineRule="auto"/>
              <w:jc w:val="both"/>
            </w:pPr>
          </w:p>
        </w:tc>
      </w:tr>
      <w:tr w:rsidR="00B5209B" w14:paraId="19DCACCA" w14:textId="77777777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5085" w14:textId="77777777" w:rsidR="00B5209B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</w:rPr>
              <w:t>Informācija, kas tiks nodrošināta: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F753" w14:textId="77777777" w:rsidR="00B5209B" w:rsidRPr="00C80190" w:rsidRDefault="00000000">
            <w:pPr>
              <w:numPr>
                <w:ilvl w:val="0"/>
                <w:numId w:val="1"/>
              </w:numPr>
              <w:spacing w:after="0" w:line="244" w:lineRule="auto"/>
              <w:contextualSpacing/>
              <w:rPr>
                <w:rFonts w:ascii="Times New Roman" w:eastAsia="Times New Roman" w:hAnsi="Times New Roman"/>
                <w:kern w:val="0"/>
              </w:rPr>
            </w:pPr>
            <w:r w:rsidRPr="00C80190">
              <w:rPr>
                <w:rFonts w:ascii="Times New Roman" w:eastAsia="Times New Roman" w:hAnsi="Times New Roman"/>
                <w:kern w:val="0"/>
              </w:rPr>
              <w:t>Topogrāfiskā informācija mērogā 1:10 000 un 1:500 no pašvaldības augstas detalizācijas topogrāfiskās informācijas datubāzes un ortofotokarte;</w:t>
            </w:r>
          </w:p>
          <w:p w14:paraId="064E1268" w14:textId="77777777" w:rsidR="00B5209B" w:rsidRPr="00C80190" w:rsidRDefault="00000000">
            <w:pPr>
              <w:numPr>
                <w:ilvl w:val="0"/>
                <w:numId w:val="1"/>
              </w:numPr>
              <w:spacing w:after="0" w:line="244" w:lineRule="auto"/>
              <w:contextualSpacing/>
              <w:rPr>
                <w:rFonts w:ascii="Times New Roman" w:eastAsia="Times New Roman" w:hAnsi="Times New Roman"/>
                <w:kern w:val="0"/>
              </w:rPr>
            </w:pPr>
            <w:r w:rsidRPr="00C80190">
              <w:rPr>
                <w:rFonts w:ascii="Times New Roman" w:eastAsia="Times New Roman" w:hAnsi="Times New Roman"/>
                <w:kern w:val="0"/>
              </w:rPr>
              <w:t>Spēkā esošo sarkano līniju datnes .dgn formātā;</w:t>
            </w:r>
          </w:p>
          <w:p w14:paraId="7C24DEF1" w14:textId="77777777" w:rsidR="00B5209B" w:rsidRPr="00C80190" w:rsidRDefault="00000000">
            <w:pPr>
              <w:numPr>
                <w:ilvl w:val="0"/>
                <w:numId w:val="1"/>
              </w:numPr>
              <w:spacing w:after="0" w:line="244" w:lineRule="auto"/>
              <w:contextualSpacing/>
              <w:rPr>
                <w:rFonts w:ascii="Times New Roman" w:eastAsia="Times New Roman" w:hAnsi="Times New Roman"/>
                <w:kern w:val="0"/>
                <w:lang w:val="fr-FR"/>
              </w:rPr>
            </w:pPr>
            <w:r w:rsidRPr="00C80190">
              <w:rPr>
                <w:rFonts w:ascii="Times New Roman" w:eastAsia="Times New Roman" w:hAnsi="Times New Roman"/>
                <w:kern w:val="0"/>
                <w:lang w:val="fr-FR"/>
              </w:rPr>
              <w:t>Ropažu novada transporta infrastruktūras attīstības tematiskā plānojuma materiāli.</w:t>
            </w:r>
          </w:p>
          <w:p w14:paraId="2D89C87A" w14:textId="77777777" w:rsidR="00B5209B" w:rsidRPr="00C80190" w:rsidRDefault="00B5209B">
            <w:pPr>
              <w:spacing w:after="0" w:line="244" w:lineRule="auto"/>
              <w:ind w:left="720"/>
              <w:contextualSpacing/>
              <w:rPr>
                <w:rFonts w:ascii="Times New Roman" w:eastAsia="Times New Roman" w:hAnsi="Times New Roman"/>
                <w:kern w:val="0"/>
                <w:lang w:val="fr-FR"/>
              </w:rPr>
            </w:pPr>
          </w:p>
        </w:tc>
      </w:tr>
    </w:tbl>
    <w:p w14:paraId="41DD8B43" w14:textId="77777777" w:rsidR="00B5209B" w:rsidRDefault="00B5209B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color w:val="000000"/>
          <w:kern w:val="0"/>
          <w:lang w:eastAsia="lv-LV"/>
        </w:rPr>
      </w:pPr>
    </w:p>
    <w:p w14:paraId="6B3466EC" w14:textId="77777777" w:rsidR="00B5209B" w:rsidRDefault="00000000">
      <w:pPr>
        <w:spacing w:after="0" w:line="240" w:lineRule="auto"/>
        <w:contextualSpacing/>
        <w:rPr>
          <w:rFonts w:ascii="Times New Roman" w:eastAsia="Calibri" w:hAnsi="Times New Roman"/>
          <w:bCs/>
          <w:kern w:val="0"/>
          <w:lang w:eastAsia="lv-LV"/>
        </w:rPr>
      </w:pPr>
      <w:r>
        <w:rPr>
          <w:rFonts w:ascii="Times New Roman" w:eastAsia="Calibri" w:hAnsi="Times New Roman"/>
          <w:bCs/>
          <w:kern w:val="0"/>
          <w:lang w:eastAsia="lv-LV"/>
        </w:rPr>
        <w:t xml:space="preserve">Pielikumi: </w:t>
      </w:r>
    </w:p>
    <w:p w14:paraId="545D66EA" w14:textId="77777777" w:rsidR="00B5209B" w:rsidRPr="00C80190" w:rsidRDefault="00000000">
      <w:pPr>
        <w:spacing w:after="0" w:line="244" w:lineRule="auto"/>
        <w:contextualSpacing/>
        <w:rPr>
          <w:rFonts w:ascii="Times New Roman" w:eastAsia="Times New Roman" w:hAnsi="Times New Roman"/>
          <w:kern w:val="0"/>
        </w:rPr>
      </w:pPr>
      <w:r w:rsidRPr="00C80190">
        <w:rPr>
          <w:rFonts w:ascii="Times New Roman" w:eastAsia="Times New Roman" w:hAnsi="Times New Roman"/>
          <w:kern w:val="0"/>
        </w:rPr>
        <w:t>Ropažu, Stopiņu pagasta un Vangažu spēkā esošo sarkano līniju datne .dwg formātā.</w:t>
      </w:r>
    </w:p>
    <w:p w14:paraId="1E421087" w14:textId="77777777" w:rsidR="00B5209B" w:rsidRDefault="00B5209B"/>
    <w:sectPr w:rsidR="00B5209B">
      <w:pgSz w:w="11906" w:h="16838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0CA44" w14:textId="77777777" w:rsidR="00E45F75" w:rsidRDefault="00E45F75">
      <w:pPr>
        <w:spacing w:after="0" w:line="240" w:lineRule="auto"/>
      </w:pPr>
      <w:r>
        <w:separator/>
      </w:r>
    </w:p>
  </w:endnote>
  <w:endnote w:type="continuationSeparator" w:id="0">
    <w:p w14:paraId="4E31076A" w14:textId="77777777" w:rsidR="00E45F75" w:rsidRDefault="00E4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5CEB" w14:textId="77777777" w:rsidR="00E45F75" w:rsidRDefault="00E45F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A0B5D6" w14:textId="77777777" w:rsidR="00E45F75" w:rsidRDefault="00E4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50590"/>
    <w:multiLevelType w:val="multilevel"/>
    <w:tmpl w:val="4552A8E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9566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209B"/>
    <w:rsid w:val="00B5209B"/>
    <w:rsid w:val="00C80190"/>
    <w:rsid w:val="00DE7FF2"/>
    <w:rsid w:val="00E4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9BEE"/>
  <w15:docId w15:val="{97A6D881-56F7-4D44-9169-6290ED87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lv-LV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</w:p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Virsraksts7">
    <w:name w:val="heading 7"/>
    <w:basedOn w:val="Parasts"/>
    <w:next w:val="Parasts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Virsraksts8">
    <w:name w:val="heading 8"/>
    <w:basedOn w:val="Parasts"/>
    <w:next w:val="Parasts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Virsraksts9">
    <w:name w:val="heading 9"/>
    <w:basedOn w:val="Parasts"/>
    <w:next w:val="Parasts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Virsraksts2Rakstz">
    <w:name w:val="Virsraksts 2 Rakstz."/>
    <w:basedOn w:val="Noklusjumarindkopasfont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Virsraksts3Rakstz">
    <w:name w:val="Virsraksts 3 Rakstz."/>
    <w:basedOn w:val="Noklusjumarindkopasfonts"/>
    <w:rPr>
      <w:rFonts w:eastAsia="Times New Roman" w:cs="Times New Roman"/>
      <w:color w:val="0F4761"/>
      <w:sz w:val="28"/>
      <w:szCs w:val="28"/>
    </w:rPr>
  </w:style>
  <w:style w:type="character" w:customStyle="1" w:styleId="Virsraksts4Rakstz">
    <w:name w:val="Virsraksts 4 Rakstz."/>
    <w:basedOn w:val="Noklusjumarindkopasfonts"/>
    <w:rPr>
      <w:rFonts w:eastAsia="Times New Roman" w:cs="Times New Roman"/>
      <w:i/>
      <w:iCs/>
      <w:color w:val="0F4761"/>
    </w:rPr>
  </w:style>
  <w:style w:type="character" w:customStyle="1" w:styleId="Virsraksts5Rakstz">
    <w:name w:val="Virsraksts 5 Rakstz."/>
    <w:basedOn w:val="Noklusjumarindkopasfonts"/>
    <w:rPr>
      <w:rFonts w:eastAsia="Times New Roman" w:cs="Times New Roman"/>
      <w:color w:val="0F4761"/>
    </w:rPr>
  </w:style>
  <w:style w:type="character" w:customStyle="1" w:styleId="Virsraksts6Rakstz">
    <w:name w:val="Virsraksts 6 Rakstz."/>
    <w:basedOn w:val="Noklusjumarindkopasfonts"/>
    <w:rPr>
      <w:rFonts w:eastAsia="Times New Roman" w:cs="Times New Roman"/>
      <w:i/>
      <w:iCs/>
      <w:color w:val="595959"/>
    </w:rPr>
  </w:style>
  <w:style w:type="character" w:customStyle="1" w:styleId="Virsraksts7Rakstz">
    <w:name w:val="Virsraksts 7 Rakstz."/>
    <w:basedOn w:val="Noklusjumarindkopasfonts"/>
    <w:rPr>
      <w:rFonts w:eastAsia="Times New Roman" w:cs="Times New Roman"/>
      <w:color w:val="595959"/>
    </w:rPr>
  </w:style>
  <w:style w:type="character" w:customStyle="1" w:styleId="Virsraksts8Rakstz">
    <w:name w:val="Virsraksts 8 Rakstz."/>
    <w:basedOn w:val="Noklusjumarindkopasfonts"/>
    <w:rPr>
      <w:rFonts w:eastAsia="Times New Roman" w:cs="Times New Roman"/>
      <w:i/>
      <w:iCs/>
      <w:color w:val="272727"/>
    </w:rPr>
  </w:style>
  <w:style w:type="character" w:customStyle="1" w:styleId="Virsraksts9Rakstz">
    <w:name w:val="Virsraksts 9 Rakstz."/>
    <w:basedOn w:val="Noklusjumarindkopasfonts"/>
    <w:rPr>
      <w:rFonts w:eastAsia="Times New Roman" w:cs="Times New Roman"/>
      <w:color w:val="272727"/>
    </w:rPr>
  </w:style>
  <w:style w:type="paragraph" w:styleId="Nosaukums">
    <w:name w:val="Title"/>
    <w:basedOn w:val="Parasts"/>
    <w:next w:val="Parasts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osaukumsRakstz">
    <w:name w:val="Nosaukums Rakstz."/>
    <w:basedOn w:val="Noklusjumarindkopasfont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pakvirsraksts">
    <w:name w:val="Subtitle"/>
    <w:basedOn w:val="Parasts"/>
    <w:next w:val="Parasts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rPr>
      <w:rFonts w:eastAsia="Times New Roman" w:cs="Times New Roman"/>
      <w:color w:val="595959"/>
      <w:spacing w:val="15"/>
      <w:sz w:val="28"/>
      <w:szCs w:val="28"/>
    </w:rPr>
  </w:style>
  <w:style w:type="paragraph" w:styleId="Citts">
    <w:name w:val="Quote"/>
    <w:basedOn w:val="Parasts"/>
    <w:next w:val="Parasts"/>
    <w:pPr>
      <w:spacing w:before="160"/>
      <w:jc w:val="center"/>
    </w:pPr>
    <w:rPr>
      <w:i/>
      <w:iCs/>
      <w:color w:val="404040"/>
    </w:rPr>
  </w:style>
  <w:style w:type="character" w:customStyle="1" w:styleId="CittsRakstz">
    <w:name w:val="Citāts Rakstz."/>
    <w:basedOn w:val="Noklusjumarindkopasfonts"/>
    <w:rPr>
      <w:i/>
      <w:iCs/>
      <w:color w:val="404040"/>
    </w:rPr>
  </w:style>
  <w:style w:type="paragraph" w:styleId="Sarakstarindkopa">
    <w:name w:val="List Paragraph"/>
    <w:basedOn w:val="Parasts"/>
    <w:pPr>
      <w:ind w:left="720"/>
      <w:contextualSpacing/>
    </w:pPr>
  </w:style>
  <w:style w:type="character" w:styleId="Intensvsizclums">
    <w:name w:val="Intense Emphasis"/>
    <w:basedOn w:val="Noklusjumarindkopasfonts"/>
    <w:rPr>
      <w:i/>
      <w:iCs/>
      <w:color w:val="0F4761"/>
    </w:rPr>
  </w:style>
  <w:style w:type="paragraph" w:styleId="Intensvscitts">
    <w:name w:val="Intense Quote"/>
    <w:basedOn w:val="Parasts"/>
    <w:next w:val="Parast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vscittsRakstz">
    <w:name w:val="Intensīvs citāts Rakstz."/>
    <w:basedOn w:val="Noklusjumarindkopasfonts"/>
    <w:rPr>
      <w:i/>
      <w:iCs/>
      <w:color w:val="0F4761"/>
    </w:rPr>
  </w:style>
  <w:style w:type="character" w:styleId="Intensvaatsauce">
    <w:name w:val="Intense Reference"/>
    <w:basedOn w:val="Noklusjumarindkopasfonts"/>
    <w:rPr>
      <w:b/>
      <w:bCs/>
      <w:smallCaps/>
      <w:color w:val="0F4761"/>
      <w:spacing w:val="5"/>
    </w:rPr>
  </w:style>
  <w:style w:type="character" w:styleId="Komentraatsauce">
    <w:name w:val="annotation reference"/>
    <w:basedOn w:val="Noklusjumarindkopasfonts"/>
    <w:rPr>
      <w:sz w:val="16"/>
      <w:szCs w:val="16"/>
    </w:rPr>
  </w:style>
  <w:style w:type="paragraph" w:styleId="Komentrateksts">
    <w:name w:val="annotation text"/>
    <w:basedOn w:val="Parasts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rPr>
      <w:sz w:val="20"/>
      <w:szCs w:val="20"/>
    </w:rPr>
  </w:style>
  <w:style w:type="paragraph" w:styleId="Komentratma">
    <w:name w:val="annotation subject"/>
    <w:basedOn w:val="Komentrateksts"/>
    <w:next w:val="Komentrateksts"/>
    <w:rPr>
      <w:b/>
      <w:bCs/>
    </w:rPr>
  </w:style>
  <w:style w:type="character" w:customStyle="1" w:styleId="KomentratmaRakstz">
    <w:name w:val="Komentāra tēma Rakstz."/>
    <w:basedOn w:val="KomentratekstsRakstz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Indersone</dc:creator>
  <dc:description/>
  <cp:lastModifiedBy>Regīna Diūra</cp:lastModifiedBy>
  <cp:revision>2</cp:revision>
  <dcterms:created xsi:type="dcterms:W3CDTF">2026-03-26T09:43:00Z</dcterms:created>
  <dcterms:modified xsi:type="dcterms:W3CDTF">2026-03-26T09:43:00Z</dcterms:modified>
</cp:coreProperties>
</file>