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CA61" w14:textId="77777777" w:rsidR="00AE4490" w:rsidRPr="00390FE6" w:rsidRDefault="00AE4490" w:rsidP="00AE4490">
      <w:pPr>
        <w:tabs>
          <w:tab w:val="left" w:pos="0"/>
        </w:tabs>
        <w:spacing w:after="0" w:line="240" w:lineRule="auto"/>
        <w:jc w:val="center"/>
        <w:rPr>
          <w:rFonts w:ascii="Times New Roman" w:eastAsia="Calibri" w:hAnsi="Times New Roman" w:cs="Times New Roman"/>
          <w:b/>
          <w:sz w:val="24"/>
          <w:szCs w:val="24"/>
          <w:lang w:val="en-GB"/>
        </w:rPr>
      </w:pPr>
      <w:r w:rsidRPr="00390FE6">
        <w:rPr>
          <w:rFonts w:ascii="Times New Roman" w:eastAsia="Calibri" w:hAnsi="Times New Roman" w:cs="Times New Roman"/>
          <w:b/>
          <w:noProof/>
          <w:sz w:val="24"/>
          <w:szCs w:val="24"/>
          <w:lang w:eastAsia="lv-LV"/>
        </w:rPr>
        <w:drawing>
          <wp:inline distT="0" distB="0" distL="0" distR="0" wp14:anchorId="49FBEB2A" wp14:editId="60797FD3">
            <wp:extent cx="542925" cy="819150"/>
            <wp:effectExtent l="0" t="0" r="9525" b="0"/>
            <wp:docPr id="1" name="Attēls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http://www.lv.lv/wwwraksti/2002/168/B168/PIE2L222/312L222.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925" cy="819150"/>
                    </a:xfrm>
                    <a:prstGeom prst="rect">
                      <a:avLst/>
                    </a:prstGeom>
                    <a:noFill/>
                    <a:ln>
                      <a:noFill/>
                    </a:ln>
                  </pic:spPr>
                </pic:pic>
              </a:graphicData>
            </a:graphic>
          </wp:inline>
        </w:drawing>
      </w:r>
    </w:p>
    <w:p w14:paraId="75F3C5D3" w14:textId="77777777" w:rsidR="00AE4490" w:rsidRPr="00390FE6" w:rsidRDefault="00AE4490" w:rsidP="00AE4490">
      <w:pPr>
        <w:keepNext/>
        <w:tabs>
          <w:tab w:val="left" w:pos="0"/>
        </w:tabs>
        <w:spacing w:after="0" w:line="240" w:lineRule="auto"/>
        <w:jc w:val="center"/>
        <w:outlineLvl w:val="1"/>
        <w:rPr>
          <w:rFonts w:ascii="Times New Roman" w:eastAsia="Times New Roman" w:hAnsi="Times New Roman" w:cs="Times New Roman"/>
          <w:b/>
          <w:bCs/>
          <w:sz w:val="24"/>
          <w:szCs w:val="24"/>
          <w:lang w:val="en-GB"/>
        </w:rPr>
      </w:pPr>
      <w:r w:rsidRPr="00390FE6">
        <w:rPr>
          <w:rFonts w:ascii="Times New Roman" w:eastAsia="Times New Roman" w:hAnsi="Times New Roman" w:cs="Times New Roman"/>
          <w:b/>
          <w:bCs/>
          <w:sz w:val="24"/>
          <w:szCs w:val="24"/>
          <w:lang w:val="en-GB"/>
        </w:rPr>
        <w:t xml:space="preserve">ROPAŽU NOVADA PAŠVALDĪBA </w:t>
      </w:r>
    </w:p>
    <w:p w14:paraId="23F920A5" w14:textId="77777777" w:rsidR="00AE4490" w:rsidRPr="00390FE6" w:rsidRDefault="00AE4490" w:rsidP="00AE4490">
      <w:pPr>
        <w:keepNext/>
        <w:tabs>
          <w:tab w:val="left" w:pos="720"/>
        </w:tabs>
        <w:spacing w:after="0" w:line="240" w:lineRule="auto"/>
        <w:jc w:val="center"/>
        <w:outlineLvl w:val="0"/>
        <w:rPr>
          <w:rFonts w:ascii="Times New Roman" w:eastAsia="Times New Roman" w:hAnsi="Times New Roman" w:cs="Times New Roman"/>
          <w:bCs/>
          <w:sz w:val="24"/>
          <w:szCs w:val="24"/>
          <w:lang w:val="en-GB"/>
        </w:rPr>
      </w:pPr>
      <w:proofErr w:type="spellStart"/>
      <w:r w:rsidRPr="00390FE6">
        <w:rPr>
          <w:rFonts w:ascii="Times New Roman" w:eastAsia="Times New Roman" w:hAnsi="Times New Roman" w:cs="Times New Roman"/>
          <w:bCs/>
          <w:sz w:val="24"/>
          <w:szCs w:val="24"/>
          <w:lang w:val="en-GB"/>
        </w:rPr>
        <w:t>Reģ</w:t>
      </w:r>
      <w:proofErr w:type="spellEnd"/>
      <w:r w:rsidRPr="00390FE6">
        <w:rPr>
          <w:rFonts w:ascii="Times New Roman" w:eastAsia="Times New Roman" w:hAnsi="Times New Roman" w:cs="Times New Roman"/>
          <w:bCs/>
          <w:sz w:val="24"/>
          <w:szCs w:val="24"/>
          <w:lang w:val="en-GB"/>
        </w:rPr>
        <w:t>. Nr. 90000067986</w:t>
      </w:r>
    </w:p>
    <w:p w14:paraId="2766307C" w14:textId="77777777" w:rsidR="00AE4490" w:rsidRPr="00390FE6" w:rsidRDefault="00AE4490" w:rsidP="00AE4490">
      <w:pPr>
        <w:tabs>
          <w:tab w:val="left" w:pos="0"/>
        </w:tabs>
        <w:spacing w:after="0" w:line="240" w:lineRule="auto"/>
        <w:jc w:val="center"/>
        <w:rPr>
          <w:rFonts w:ascii="Times New Roman" w:eastAsia="Calibri" w:hAnsi="Times New Roman" w:cs="Times New Roman"/>
          <w:bCs/>
          <w:sz w:val="24"/>
          <w:szCs w:val="24"/>
          <w:lang w:val="en-GB"/>
        </w:rPr>
      </w:pPr>
      <w:proofErr w:type="spellStart"/>
      <w:r w:rsidRPr="00390FE6">
        <w:rPr>
          <w:rFonts w:ascii="Times New Roman" w:eastAsia="Calibri" w:hAnsi="Times New Roman" w:cs="Times New Roman"/>
          <w:bCs/>
          <w:sz w:val="24"/>
          <w:szCs w:val="24"/>
          <w:lang w:val="en-GB"/>
        </w:rPr>
        <w:t>Institūta</w:t>
      </w:r>
      <w:proofErr w:type="spellEnd"/>
      <w:r w:rsidRPr="00390FE6">
        <w:rPr>
          <w:rFonts w:ascii="Times New Roman" w:eastAsia="Calibri" w:hAnsi="Times New Roman" w:cs="Times New Roman"/>
          <w:bCs/>
          <w:sz w:val="24"/>
          <w:szCs w:val="24"/>
          <w:lang w:val="en-GB"/>
        </w:rPr>
        <w:t xml:space="preserve"> </w:t>
      </w:r>
      <w:proofErr w:type="spellStart"/>
      <w:r w:rsidRPr="00390FE6">
        <w:rPr>
          <w:rFonts w:ascii="Times New Roman" w:eastAsia="Calibri" w:hAnsi="Times New Roman" w:cs="Times New Roman"/>
          <w:bCs/>
          <w:sz w:val="24"/>
          <w:szCs w:val="24"/>
          <w:lang w:val="en-GB"/>
        </w:rPr>
        <w:t>iela</w:t>
      </w:r>
      <w:proofErr w:type="spellEnd"/>
      <w:r w:rsidRPr="00390FE6">
        <w:rPr>
          <w:rFonts w:ascii="Times New Roman" w:eastAsia="Calibri" w:hAnsi="Times New Roman" w:cs="Times New Roman"/>
          <w:bCs/>
          <w:sz w:val="24"/>
          <w:szCs w:val="24"/>
          <w:lang w:val="en-GB"/>
        </w:rPr>
        <w:t xml:space="preserve"> 1A, </w:t>
      </w:r>
      <w:proofErr w:type="spellStart"/>
      <w:r w:rsidRPr="00390FE6">
        <w:rPr>
          <w:rFonts w:ascii="Times New Roman" w:eastAsia="Calibri" w:hAnsi="Times New Roman" w:cs="Times New Roman"/>
          <w:bCs/>
          <w:sz w:val="24"/>
          <w:szCs w:val="24"/>
          <w:lang w:val="en-GB"/>
        </w:rPr>
        <w:t>Ulbroka</w:t>
      </w:r>
      <w:proofErr w:type="spellEnd"/>
      <w:r w:rsidRPr="00390FE6">
        <w:rPr>
          <w:rFonts w:ascii="Times New Roman" w:eastAsia="Calibri" w:hAnsi="Times New Roman" w:cs="Times New Roman"/>
          <w:bCs/>
          <w:sz w:val="24"/>
          <w:szCs w:val="24"/>
          <w:lang w:val="en-GB"/>
        </w:rPr>
        <w:t xml:space="preserve">, </w:t>
      </w:r>
      <w:proofErr w:type="spellStart"/>
      <w:r w:rsidRPr="00390FE6">
        <w:rPr>
          <w:rFonts w:ascii="Times New Roman" w:eastAsia="Calibri" w:hAnsi="Times New Roman" w:cs="Times New Roman"/>
          <w:bCs/>
          <w:sz w:val="24"/>
          <w:szCs w:val="24"/>
          <w:lang w:val="en-GB"/>
        </w:rPr>
        <w:t>Stopiņu</w:t>
      </w:r>
      <w:proofErr w:type="spellEnd"/>
      <w:r w:rsidRPr="00390FE6">
        <w:rPr>
          <w:rFonts w:ascii="Times New Roman" w:eastAsia="Calibri" w:hAnsi="Times New Roman" w:cs="Times New Roman"/>
          <w:bCs/>
          <w:sz w:val="24"/>
          <w:szCs w:val="24"/>
          <w:lang w:val="en-GB"/>
        </w:rPr>
        <w:t xml:space="preserve"> </w:t>
      </w:r>
      <w:proofErr w:type="spellStart"/>
      <w:r w:rsidRPr="00390FE6">
        <w:rPr>
          <w:rFonts w:ascii="Times New Roman" w:eastAsia="Calibri" w:hAnsi="Times New Roman" w:cs="Times New Roman"/>
          <w:bCs/>
          <w:sz w:val="24"/>
          <w:szCs w:val="24"/>
          <w:lang w:val="en-GB"/>
        </w:rPr>
        <w:t>pagasts</w:t>
      </w:r>
      <w:proofErr w:type="spellEnd"/>
      <w:r w:rsidRPr="00390FE6">
        <w:rPr>
          <w:rFonts w:ascii="Times New Roman" w:eastAsia="Calibri" w:hAnsi="Times New Roman" w:cs="Times New Roman"/>
          <w:bCs/>
          <w:sz w:val="24"/>
          <w:szCs w:val="24"/>
          <w:lang w:val="en-GB"/>
        </w:rPr>
        <w:t xml:space="preserve">, Ropažu </w:t>
      </w:r>
      <w:proofErr w:type="spellStart"/>
      <w:r w:rsidRPr="00390FE6">
        <w:rPr>
          <w:rFonts w:ascii="Times New Roman" w:eastAsia="Calibri" w:hAnsi="Times New Roman" w:cs="Times New Roman"/>
          <w:bCs/>
          <w:sz w:val="24"/>
          <w:szCs w:val="24"/>
          <w:lang w:val="en-GB"/>
        </w:rPr>
        <w:t>novads</w:t>
      </w:r>
      <w:proofErr w:type="spellEnd"/>
      <w:r w:rsidRPr="00390FE6">
        <w:rPr>
          <w:rFonts w:ascii="Times New Roman" w:eastAsia="Calibri" w:hAnsi="Times New Roman" w:cs="Times New Roman"/>
          <w:bCs/>
          <w:sz w:val="24"/>
          <w:szCs w:val="24"/>
          <w:lang w:val="en-GB"/>
        </w:rPr>
        <w:t>, LV-2130</w:t>
      </w:r>
    </w:p>
    <w:p w14:paraId="165ED705" w14:textId="77777777" w:rsidR="00AE4490" w:rsidRPr="00390FE6" w:rsidRDefault="00AE4490" w:rsidP="00AE4490">
      <w:pPr>
        <w:spacing w:after="0" w:line="240" w:lineRule="auto"/>
        <w:jc w:val="center"/>
        <w:rPr>
          <w:rFonts w:ascii="Times New Roman" w:eastAsia="Calibri" w:hAnsi="Times New Roman" w:cs="Times New Roman"/>
          <w:sz w:val="24"/>
          <w:szCs w:val="24"/>
          <w:lang w:val="en-GB"/>
        </w:rPr>
      </w:pPr>
      <w:proofErr w:type="spellStart"/>
      <w:r w:rsidRPr="00390FE6">
        <w:rPr>
          <w:rFonts w:ascii="Times New Roman" w:eastAsia="Calibri" w:hAnsi="Times New Roman" w:cs="Times New Roman"/>
          <w:bCs/>
          <w:sz w:val="24"/>
          <w:szCs w:val="24"/>
          <w:lang w:val="en-GB"/>
        </w:rPr>
        <w:t>Tālr</w:t>
      </w:r>
      <w:proofErr w:type="spellEnd"/>
      <w:r w:rsidRPr="00390FE6">
        <w:rPr>
          <w:rFonts w:ascii="Times New Roman" w:eastAsia="Calibri" w:hAnsi="Times New Roman" w:cs="Times New Roman"/>
          <w:bCs/>
          <w:sz w:val="24"/>
          <w:szCs w:val="24"/>
          <w:lang w:val="en-GB"/>
        </w:rPr>
        <w:t>. 67910518</w:t>
      </w:r>
    </w:p>
    <w:p w14:paraId="4F6BA9B7" w14:textId="77777777" w:rsidR="00AE4490" w:rsidRPr="00390FE6" w:rsidRDefault="00832628" w:rsidP="00AE4490">
      <w:pPr>
        <w:tabs>
          <w:tab w:val="left" w:pos="0"/>
        </w:tabs>
        <w:spacing w:after="0" w:line="240" w:lineRule="auto"/>
        <w:jc w:val="center"/>
        <w:rPr>
          <w:rFonts w:ascii="Times New Roman" w:eastAsia="Calibri" w:hAnsi="Times New Roman" w:cs="Times New Roman"/>
          <w:bCs/>
          <w:sz w:val="24"/>
          <w:szCs w:val="24"/>
          <w:lang w:val="en-GB"/>
        </w:rPr>
      </w:pPr>
      <w:hyperlink r:id="rId9" w:history="1">
        <w:r w:rsidR="00AE4490" w:rsidRPr="00390FE6">
          <w:rPr>
            <w:rStyle w:val="Hipersaite"/>
            <w:rFonts w:ascii="Times New Roman" w:eastAsia="Calibri" w:hAnsi="Times New Roman" w:cs="Times New Roman"/>
            <w:bCs/>
            <w:color w:val="auto"/>
            <w:sz w:val="24"/>
            <w:szCs w:val="24"/>
            <w:lang w:val="en-GB"/>
          </w:rPr>
          <w:t>novada.dome@ropazi.lv</w:t>
        </w:r>
      </w:hyperlink>
    </w:p>
    <w:p w14:paraId="705AB595" w14:textId="77777777" w:rsidR="00AE4490" w:rsidRPr="00390FE6" w:rsidRDefault="00AE4490" w:rsidP="00AE4490">
      <w:pPr>
        <w:spacing w:after="0" w:line="240" w:lineRule="auto"/>
        <w:jc w:val="center"/>
        <w:rPr>
          <w:rFonts w:ascii="Times New Roman" w:eastAsia="Times New Roman" w:hAnsi="Times New Roman" w:cs="Times New Roman"/>
          <w:sz w:val="24"/>
          <w:szCs w:val="24"/>
          <w:lang w:val="en-GB"/>
        </w:rPr>
      </w:pPr>
      <w:proofErr w:type="spellStart"/>
      <w:r w:rsidRPr="00390FE6">
        <w:rPr>
          <w:rFonts w:ascii="Times New Roman" w:eastAsia="Times New Roman" w:hAnsi="Times New Roman" w:cs="Times New Roman"/>
          <w:sz w:val="24"/>
          <w:szCs w:val="24"/>
          <w:lang w:val="en-GB"/>
        </w:rPr>
        <w:t>Ulbrokā</w:t>
      </w:r>
      <w:proofErr w:type="spellEnd"/>
    </w:p>
    <w:p w14:paraId="62F508BE" w14:textId="77777777" w:rsidR="00AE4490" w:rsidRPr="00390FE6" w:rsidRDefault="00AE4490" w:rsidP="00AE4490">
      <w:pPr>
        <w:spacing w:after="0" w:line="240" w:lineRule="auto"/>
        <w:jc w:val="center"/>
        <w:rPr>
          <w:rFonts w:ascii="Times New Roman" w:eastAsia="Times New Roman" w:hAnsi="Times New Roman" w:cs="Times New Roman"/>
          <w:sz w:val="24"/>
          <w:szCs w:val="24"/>
          <w:lang w:val="en-GB"/>
        </w:rPr>
      </w:pPr>
    </w:p>
    <w:p w14:paraId="6D5D455A" w14:textId="77777777" w:rsidR="00AE4490" w:rsidRPr="00390FE6" w:rsidRDefault="00AE4490" w:rsidP="00AE4490">
      <w:pPr>
        <w:spacing w:after="0" w:line="240" w:lineRule="auto"/>
        <w:jc w:val="center"/>
        <w:rPr>
          <w:rFonts w:ascii="Times New Roman" w:eastAsia="Times New Roman" w:hAnsi="Times New Roman" w:cs="Times New Roman"/>
          <w:sz w:val="24"/>
          <w:szCs w:val="24"/>
          <w:lang w:val="en-GB"/>
        </w:rPr>
      </w:pPr>
    </w:p>
    <w:p w14:paraId="2E3A6FDA" w14:textId="77777777" w:rsidR="00AE4490" w:rsidRPr="00390FE6" w:rsidRDefault="00AE4490" w:rsidP="00AE4490">
      <w:pPr>
        <w:spacing w:after="0" w:line="240" w:lineRule="auto"/>
        <w:contextualSpacing/>
        <w:jc w:val="center"/>
        <w:rPr>
          <w:rFonts w:ascii="Times New Roman" w:eastAsia="Times New Roman" w:hAnsi="Times New Roman" w:cs="Times New Roman"/>
          <w:b/>
          <w:bCs/>
          <w:sz w:val="24"/>
          <w:szCs w:val="24"/>
          <w:lang w:eastAsia="lv-LV"/>
        </w:rPr>
      </w:pPr>
      <w:r w:rsidRPr="00390FE6">
        <w:rPr>
          <w:rFonts w:ascii="Times New Roman" w:eastAsia="Times New Roman" w:hAnsi="Times New Roman" w:cs="Times New Roman"/>
          <w:b/>
          <w:bCs/>
          <w:sz w:val="24"/>
          <w:szCs w:val="24"/>
          <w:lang w:eastAsia="lv-LV"/>
        </w:rPr>
        <w:t>SAISTOŠIE NOTEIKUMI</w:t>
      </w:r>
    </w:p>
    <w:p w14:paraId="12E1D63D" w14:textId="77777777" w:rsidR="00AE4490" w:rsidRPr="00390FE6" w:rsidRDefault="00AE4490" w:rsidP="00AE4490">
      <w:pPr>
        <w:spacing w:after="0" w:line="240" w:lineRule="auto"/>
        <w:jc w:val="center"/>
        <w:rPr>
          <w:rFonts w:ascii="Times New Roman" w:eastAsia="Times New Roman" w:hAnsi="Times New Roman" w:cs="Times New Roman"/>
          <w:sz w:val="24"/>
          <w:szCs w:val="24"/>
          <w:lang w:val="en-GB"/>
        </w:rPr>
      </w:pPr>
      <w:r w:rsidRPr="00390FE6">
        <w:rPr>
          <w:rFonts w:ascii="Times New Roman" w:eastAsia="Times New Roman" w:hAnsi="Times New Roman" w:cs="Times New Roman"/>
          <w:sz w:val="24"/>
          <w:szCs w:val="24"/>
          <w:lang w:val="en-GB"/>
        </w:rPr>
        <w:t xml:space="preserve">(Ropažu </w:t>
      </w:r>
      <w:proofErr w:type="spellStart"/>
      <w:r w:rsidRPr="00390FE6">
        <w:rPr>
          <w:rFonts w:ascii="Times New Roman" w:eastAsia="Times New Roman" w:hAnsi="Times New Roman" w:cs="Times New Roman"/>
          <w:sz w:val="24"/>
          <w:szCs w:val="24"/>
          <w:lang w:val="en-GB"/>
        </w:rPr>
        <w:t>novadā</w:t>
      </w:r>
      <w:proofErr w:type="spellEnd"/>
      <w:r w:rsidRPr="00390FE6">
        <w:rPr>
          <w:rFonts w:ascii="Times New Roman" w:eastAsia="Times New Roman" w:hAnsi="Times New Roman" w:cs="Times New Roman"/>
          <w:sz w:val="24"/>
          <w:szCs w:val="24"/>
          <w:lang w:val="en-GB"/>
        </w:rPr>
        <w:t>)</w:t>
      </w:r>
    </w:p>
    <w:p w14:paraId="7CE4A60B" w14:textId="77777777" w:rsidR="00AE4490" w:rsidRPr="00390FE6" w:rsidRDefault="00AE4490" w:rsidP="00AE4490">
      <w:pPr>
        <w:spacing w:after="0" w:line="240" w:lineRule="auto"/>
        <w:contextualSpacing/>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2022.gada __._____________</w:t>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t>Nr.___/22</w:t>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r w:rsidRPr="00390FE6">
        <w:rPr>
          <w:rFonts w:ascii="Times New Roman" w:eastAsia="Times New Roman" w:hAnsi="Times New Roman" w:cs="Times New Roman"/>
          <w:sz w:val="24"/>
          <w:szCs w:val="24"/>
        </w:rPr>
        <w:tab/>
      </w:r>
    </w:p>
    <w:p w14:paraId="6AC2E390" w14:textId="77777777" w:rsidR="00AE4490" w:rsidRPr="00390FE6" w:rsidRDefault="00AE4490" w:rsidP="00AE4490">
      <w:pPr>
        <w:spacing w:after="0" w:line="240" w:lineRule="auto"/>
        <w:ind w:left="6521"/>
        <w:contextualSpacing/>
        <w:jc w:val="right"/>
        <w:rPr>
          <w:rFonts w:ascii="Times New Roman" w:eastAsia="Times New Roman" w:hAnsi="Times New Roman" w:cs="Times New Roman"/>
          <w:i/>
          <w:iCs/>
          <w:sz w:val="24"/>
          <w:szCs w:val="24"/>
        </w:rPr>
      </w:pPr>
    </w:p>
    <w:p w14:paraId="51A0F6FC" w14:textId="77777777" w:rsidR="00AE4490" w:rsidRPr="00390FE6" w:rsidRDefault="00AE4490" w:rsidP="00AE4490">
      <w:pPr>
        <w:spacing w:after="0" w:line="240" w:lineRule="auto"/>
        <w:ind w:left="6521"/>
        <w:contextualSpacing/>
        <w:jc w:val="right"/>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Apstiprināti ar</w:t>
      </w:r>
    </w:p>
    <w:p w14:paraId="272FFC10" w14:textId="77777777" w:rsidR="00AE4490" w:rsidRPr="00390FE6" w:rsidRDefault="00AE4490" w:rsidP="00AE4490">
      <w:pPr>
        <w:spacing w:after="0" w:line="240" w:lineRule="auto"/>
        <w:contextualSpacing/>
        <w:jc w:val="right"/>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Ropažu novada pašvaldības domes </w:t>
      </w:r>
    </w:p>
    <w:p w14:paraId="76E5B578" w14:textId="5E77786D" w:rsidR="00AE4490" w:rsidRPr="00390FE6" w:rsidRDefault="00350A91" w:rsidP="00AE449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25.05.</w:t>
      </w:r>
      <w:r w:rsidR="00AE4490" w:rsidRPr="00390FE6">
        <w:rPr>
          <w:rFonts w:ascii="Times New Roman" w:eastAsia="Times New Roman" w:hAnsi="Times New Roman" w:cs="Times New Roman"/>
          <w:sz w:val="24"/>
          <w:szCs w:val="24"/>
        </w:rPr>
        <w:t>2022. sēdes lēmumu Nr.</w:t>
      </w:r>
      <w:r>
        <w:rPr>
          <w:rFonts w:ascii="Times New Roman" w:eastAsia="Times New Roman" w:hAnsi="Times New Roman" w:cs="Times New Roman"/>
          <w:sz w:val="24"/>
          <w:szCs w:val="24"/>
        </w:rPr>
        <w:t>1092</w:t>
      </w:r>
    </w:p>
    <w:p w14:paraId="656FBD9E" w14:textId="6787636F" w:rsidR="00AE4490" w:rsidRPr="00390FE6" w:rsidRDefault="00AE4490" w:rsidP="00AE4490">
      <w:pPr>
        <w:spacing w:after="0" w:line="240" w:lineRule="auto"/>
        <w:ind w:left="6521"/>
        <w:contextualSpacing/>
        <w:jc w:val="right"/>
        <w:rPr>
          <w:rFonts w:ascii="Times New Roman" w:eastAsia="Times New Roman" w:hAnsi="Times New Roman" w:cs="Times New Roman"/>
          <w:b/>
          <w:sz w:val="24"/>
          <w:szCs w:val="24"/>
        </w:rPr>
      </w:pPr>
      <w:r w:rsidRPr="00390FE6">
        <w:rPr>
          <w:rFonts w:ascii="Times New Roman" w:eastAsia="Times New Roman" w:hAnsi="Times New Roman" w:cs="Times New Roman"/>
          <w:sz w:val="24"/>
          <w:szCs w:val="24"/>
        </w:rPr>
        <w:t>(protokols Nr.</w:t>
      </w:r>
      <w:r w:rsidR="00350A91">
        <w:rPr>
          <w:rFonts w:ascii="Times New Roman" w:eastAsia="Times New Roman" w:hAnsi="Times New Roman" w:cs="Times New Roman"/>
          <w:sz w:val="24"/>
          <w:szCs w:val="24"/>
        </w:rPr>
        <w:t>38</w:t>
      </w:r>
      <w:r w:rsidRPr="00390FE6">
        <w:rPr>
          <w:rFonts w:ascii="Times New Roman" w:eastAsia="Times New Roman" w:hAnsi="Times New Roman" w:cs="Times New Roman"/>
          <w:sz w:val="24"/>
          <w:szCs w:val="24"/>
        </w:rPr>
        <w:t>/2022,</w:t>
      </w:r>
      <w:r w:rsidR="00350A91">
        <w:rPr>
          <w:rFonts w:ascii="Times New Roman" w:eastAsia="Times New Roman" w:hAnsi="Times New Roman" w:cs="Times New Roman"/>
          <w:sz w:val="24"/>
          <w:szCs w:val="24"/>
        </w:rPr>
        <w:t>51</w:t>
      </w:r>
      <w:r w:rsidRPr="00390FE6">
        <w:rPr>
          <w:rFonts w:ascii="Times New Roman" w:eastAsia="Times New Roman" w:hAnsi="Times New Roman" w:cs="Times New Roman"/>
          <w:sz w:val="24"/>
          <w:szCs w:val="24"/>
        </w:rPr>
        <w:t>.§)</w:t>
      </w:r>
    </w:p>
    <w:p w14:paraId="0ACA4E83" w14:textId="77777777" w:rsidR="00AE4490" w:rsidRPr="00390FE6" w:rsidRDefault="00AE4490" w:rsidP="00AE4490">
      <w:pPr>
        <w:spacing w:after="0" w:line="240" w:lineRule="auto"/>
        <w:contextualSpacing/>
        <w:jc w:val="center"/>
        <w:rPr>
          <w:rFonts w:ascii="Times New Roman" w:eastAsia="Times New Roman" w:hAnsi="Times New Roman" w:cs="Times New Roman"/>
          <w:b/>
          <w:sz w:val="24"/>
          <w:szCs w:val="24"/>
        </w:rPr>
      </w:pPr>
    </w:p>
    <w:p w14:paraId="0E32B196" w14:textId="77777777" w:rsidR="00AE4490" w:rsidRPr="00390FE6" w:rsidRDefault="00AE4490" w:rsidP="00AE4490">
      <w:pPr>
        <w:shd w:val="clear" w:color="auto" w:fill="FFFFFF"/>
        <w:spacing w:line="240" w:lineRule="auto"/>
        <w:jc w:val="center"/>
        <w:rPr>
          <w:rFonts w:ascii="Times New Roman" w:hAnsi="Times New Roman" w:cs="Times New Roman"/>
          <w:b/>
          <w:bCs/>
          <w:sz w:val="24"/>
          <w:szCs w:val="24"/>
          <w:shd w:val="clear" w:color="auto" w:fill="FFFFFF"/>
        </w:rPr>
      </w:pPr>
      <w:bookmarkStart w:id="0" w:name="_Hlk103679033"/>
      <w:r w:rsidRPr="00390FE6">
        <w:rPr>
          <w:rFonts w:ascii="Times New Roman" w:hAnsi="Times New Roman" w:cs="Times New Roman"/>
          <w:b/>
          <w:bCs/>
          <w:sz w:val="24"/>
          <w:szCs w:val="24"/>
          <w:shd w:val="clear" w:color="auto" w:fill="FFFFFF"/>
        </w:rPr>
        <w:t xml:space="preserve">Par pašvaldības nodevu par būvatļaujas izdošanu vai būvniecības ieceres akceptu, izdarot atzīmi paskaidrojuma rakstā </w:t>
      </w:r>
      <w:bookmarkEnd w:id="0"/>
    </w:p>
    <w:p w14:paraId="49D39199" w14:textId="77777777" w:rsidR="00AE4490" w:rsidRPr="00390FE6" w:rsidRDefault="00AE4490" w:rsidP="00AE4490">
      <w:pPr>
        <w:shd w:val="clear" w:color="auto" w:fill="FFFFFF"/>
        <w:spacing w:line="269" w:lineRule="exact"/>
        <w:jc w:val="right"/>
        <w:rPr>
          <w:rFonts w:ascii="Times New Roman" w:hAnsi="Times New Roman" w:cs="Times New Roman"/>
          <w:b/>
          <w:bCs/>
          <w:sz w:val="24"/>
          <w:szCs w:val="24"/>
          <w:shd w:val="clear" w:color="auto" w:fill="FFFFFF"/>
        </w:rPr>
      </w:pPr>
    </w:p>
    <w:p w14:paraId="548566B5" w14:textId="77777777" w:rsidR="00AE4490" w:rsidRPr="00390FE6" w:rsidRDefault="00AE4490" w:rsidP="00AE4490">
      <w:pPr>
        <w:spacing w:after="200" w:line="276" w:lineRule="auto"/>
        <w:contextualSpacing/>
        <w:jc w:val="right"/>
        <w:rPr>
          <w:rFonts w:ascii="Times New Roman" w:eastAsia="Times New Roman" w:hAnsi="Times New Roman" w:cs="Times New Roman"/>
          <w:i/>
          <w:iCs/>
        </w:rPr>
      </w:pPr>
      <w:r w:rsidRPr="00390FE6">
        <w:rPr>
          <w:rFonts w:ascii="Times New Roman" w:eastAsia="Times New Roman" w:hAnsi="Times New Roman" w:cs="Times New Roman"/>
          <w:i/>
          <w:iCs/>
        </w:rPr>
        <w:t>Izdoti saskaņā ar likuma "</w:t>
      </w:r>
      <w:hyperlink r:id="rId10" w:tgtFrame="_blank" w:history="1">
        <w:r w:rsidRPr="00390FE6">
          <w:rPr>
            <w:rFonts w:ascii="Times New Roman" w:eastAsia="Times New Roman" w:hAnsi="Times New Roman" w:cs="Times New Roman"/>
            <w:i/>
            <w:iCs/>
          </w:rPr>
          <w:t>Par nodokļiem un nodevām</w:t>
        </w:r>
      </w:hyperlink>
      <w:r w:rsidRPr="00390FE6">
        <w:rPr>
          <w:rFonts w:ascii="Times New Roman" w:eastAsia="Times New Roman" w:hAnsi="Times New Roman" w:cs="Times New Roman"/>
          <w:i/>
          <w:iCs/>
        </w:rPr>
        <w:t>" </w:t>
      </w:r>
      <w:hyperlink r:id="rId11" w:anchor="p12" w:tgtFrame="_blank" w:history="1">
        <w:r w:rsidRPr="00390FE6">
          <w:rPr>
            <w:rFonts w:ascii="Times New Roman" w:eastAsia="Times New Roman" w:hAnsi="Times New Roman" w:cs="Times New Roman"/>
            <w:i/>
            <w:iCs/>
          </w:rPr>
          <w:t>12. panta</w:t>
        </w:r>
      </w:hyperlink>
      <w:r w:rsidRPr="00390FE6">
        <w:rPr>
          <w:rFonts w:ascii="Times New Roman" w:eastAsia="Times New Roman" w:hAnsi="Times New Roman" w:cs="Times New Roman"/>
          <w:i/>
          <w:iCs/>
        </w:rPr>
        <w:t> pirmās daļas 1.punktu un</w:t>
      </w:r>
      <w:r w:rsidRPr="00390FE6">
        <w:rPr>
          <w:rFonts w:ascii="Times New Roman" w:eastAsia="Times New Roman" w:hAnsi="Times New Roman" w:cs="Times New Roman"/>
          <w:i/>
          <w:iCs/>
        </w:rPr>
        <w:br/>
        <w:t>10. punktu un Ministru kabineta 2005. gada 28. jūnija</w:t>
      </w:r>
      <w:r w:rsidRPr="00390FE6">
        <w:rPr>
          <w:rFonts w:ascii="Times New Roman" w:eastAsia="Times New Roman" w:hAnsi="Times New Roman" w:cs="Times New Roman"/>
          <w:i/>
          <w:iCs/>
        </w:rPr>
        <w:br/>
        <w:t>noteikumu Nr. 480 "</w:t>
      </w:r>
      <w:hyperlink r:id="rId12" w:tgtFrame="_blank" w:history="1">
        <w:r w:rsidRPr="00390FE6">
          <w:rPr>
            <w:rFonts w:ascii="Times New Roman" w:eastAsia="Times New Roman" w:hAnsi="Times New Roman" w:cs="Times New Roman"/>
            <w:i/>
            <w:iCs/>
          </w:rPr>
          <w:t>Noteikumi par kārtību, kādā pašvaldības</w:t>
        </w:r>
        <w:r w:rsidRPr="00390FE6">
          <w:rPr>
            <w:rFonts w:ascii="Times New Roman" w:eastAsia="Times New Roman" w:hAnsi="Times New Roman" w:cs="Times New Roman"/>
            <w:i/>
            <w:iCs/>
          </w:rPr>
          <w:br/>
          <w:t>var uzlikt pašvaldību nodevas</w:t>
        </w:r>
      </w:hyperlink>
      <w:r w:rsidRPr="00390FE6">
        <w:rPr>
          <w:rFonts w:ascii="Times New Roman" w:eastAsia="Times New Roman" w:hAnsi="Times New Roman" w:cs="Times New Roman"/>
          <w:i/>
          <w:iCs/>
        </w:rPr>
        <w:t>"</w:t>
      </w:r>
      <w:r w:rsidRPr="00390FE6" w:rsidDel="005232B1">
        <w:rPr>
          <w:rFonts w:ascii="Times New Roman" w:hAnsi="Times New Roman" w:cs="Times New Roman"/>
        </w:rPr>
        <w:t xml:space="preserve"> </w:t>
      </w:r>
      <w:hyperlink r:id="rId13" w:anchor="p16_1" w:tgtFrame="_blank" w:history="1">
        <w:r w:rsidRPr="00390FE6">
          <w:rPr>
            <w:rFonts w:ascii="Times New Roman" w:eastAsia="Times New Roman" w:hAnsi="Times New Roman" w:cs="Times New Roman"/>
            <w:i/>
            <w:iCs/>
          </w:rPr>
          <w:t>16.</w:t>
        </w:r>
        <w:r w:rsidRPr="00390FE6">
          <w:rPr>
            <w:rFonts w:ascii="Times New Roman" w:eastAsia="Times New Roman" w:hAnsi="Times New Roman" w:cs="Times New Roman"/>
            <w:i/>
            <w:iCs/>
            <w:vertAlign w:val="superscript"/>
          </w:rPr>
          <w:t>1</w:t>
        </w:r>
        <w:r w:rsidRPr="00390FE6">
          <w:rPr>
            <w:rFonts w:ascii="Times New Roman" w:eastAsia="Times New Roman" w:hAnsi="Times New Roman" w:cs="Times New Roman"/>
            <w:i/>
            <w:iCs/>
          </w:rPr>
          <w:t> punktu</w:t>
        </w:r>
      </w:hyperlink>
    </w:p>
    <w:p w14:paraId="1CC21C93" w14:textId="77777777" w:rsidR="00AE4490" w:rsidRPr="00390FE6" w:rsidRDefault="00AE4490" w:rsidP="00AE4490">
      <w:pPr>
        <w:spacing w:after="200" w:line="276" w:lineRule="auto"/>
        <w:contextualSpacing/>
        <w:jc w:val="right"/>
        <w:rPr>
          <w:rFonts w:ascii="Times New Roman" w:eastAsia="Times New Roman" w:hAnsi="Times New Roman" w:cs="Times New Roman"/>
          <w:b/>
          <w:sz w:val="24"/>
          <w:szCs w:val="24"/>
          <w:lang w:eastAsia="lv-LV"/>
        </w:rPr>
      </w:pPr>
    </w:p>
    <w:p w14:paraId="5DCEFFAE" w14:textId="77777777" w:rsidR="00AE4490" w:rsidRPr="00390FE6" w:rsidRDefault="00AE4490" w:rsidP="00AE4490">
      <w:pPr>
        <w:pStyle w:val="Virsraksts1"/>
        <w:jc w:val="center"/>
        <w:rPr>
          <w:rFonts w:ascii="Times New Roman" w:hAnsi="Times New Roman"/>
          <w:b w:val="0"/>
          <w:bCs w:val="0"/>
          <w:sz w:val="24"/>
          <w:szCs w:val="24"/>
        </w:rPr>
      </w:pPr>
      <w:r w:rsidRPr="00390FE6">
        <w:rPr>
          <w:rFonts w:ascii="Times New Roman" w:hAnsi="Times New Roman"/>
          <w:sz w:val="24"/>
          <w:szCs w:val="24"/>
        </w:rPr>
        <w:t xml:space="preserve">I. </w:t>
      </w:r>
      <w:proofErr w:type="spellStart"/>
      <w:r w:rsidRPr="00390FE6">
        <w:rPr>
          <w:rFonts w:ascii="Times New Roman" w:hAnsi="Times New Roman"/>
          <w:sz w:val="24"/>
          <w:szCs w:val="24"/>
        </w:rPr>
        <w:t>Vispārīgie</w:t>
      </w:r>
      <w:proofErr w:type="spellEnd"/>
      <w:r w:rsidRPr="00390FE6">
        <w:rPr>
          <w:rFonts w:ascii="Times New Roman" w:hAnsi="Times New Roman"/>
          <w:sz w:val="24"/>
          <w:szCs w:val="24"/>
        </w:rPr>
        <w:t xml:space="preserve"> </w:t>
      </w:r>
      <w:proofErr w:type="spellStart"/>
      <w:r w:rsidRPr="00390FE6">
        <w:rPr>
          <w:rFonts w:ascii="Times New Roman" w:hAnsi="Times New Roman"/>
          <w:sz w:val="24"/>
          <w:szCs w:val="24"/>
        </w:rPr>
        <w:t>jautājumi</w:t>
      </w:r>
      <w:proofErr w:type="spellEnd"/>
    </w:p>
    <w:p w14:paraId="69338C9A"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Saistošie noteikumi nosaka nodevu par būvatļaujas izdošanu vai būvniecības ieceres akceptu, izdarot atzīmi paskaidrojuma rakstā, nodevas apmēru,  tās aprēķināšanas, maksāšanas kārtību un personas, kas ir atbrīvojamas no nodevas samaksas Ropažu novada administratīvajā teritorijā, kā arī nodevas likmes par izziņu par jaunbūvi vai par būves neesamību dabā.</w:t>
      </w:r>
    </w:p>
    <w:p w14:paraId="79A5DA57"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sz w:val="24"/>
          <w:szCs w:val="24"/>
        </w:rPr>
      </w:pPr>
    </w:p>
    <w:p w14:paraId="6AB6391C"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Nodevu maksā fiziskas un juridiskas personas, kuras kā būvniecības ierosinātāji, būvniecību reglamentējošajos normatīvajos aktos noteiktajā kārtībā saņem Ropažu novada pašvaldības Būvvaldes (turpmāk – būvvalde) būvatļauju vai atzīmi par būvniecības ieceres akceptu paskaidrojuma rakstā.</w:t>
      </w:r>
    </w:p>
    <w:p w14:paraId="6BB9CA99" w14:textId="77777777" w:rsidR="00AE4490" w:rsidRPr="00390FE6" w:rsidRDefault="00AE4490" w:rsidP="00AE4490">
      <w:pPr>
        <w:pStyle w:val="Sarakstarindkopa"/>
        <w:shd w:val="clear" w:color="auto" w:fill="FFFFFF"/>
        <w:spacing w:after="0" w:line="293" w:lineRule="atLeast"/>
        <w:ind w:left="444"/>
        <w:jc w:val="both"/>
        <w:rPr>
          <w:rFonts w:ascii="Times New Roman" w:eastAsia="Times New Roman" w:hAnsi="Times New Roman" w:cs="Times New Roman"/>
        </w:rPr>
      </w:pPr>
    </w:p>
    <w:p w14:paraId="519E5135" w14:textId="77777777" w:rsidR="00AE4490" w:rsidRPr="00390FE6" w:rsidRDefault="00AE4490" w:rsidP="00AE4490">
      <w:pPr>
        <w:pStyle w:val="Sarakstarindkopa"/>
        <w:shd w:val="clear" w:color="auto" w:fill="FFFFFF"/>
        <w:spacing w:after="0" w:line="240" w:lineRule="auto"/>
        <w:ind w:left="444"/>
        <w:jc w:val="center"/>
        <w:outlineLvl w:val="0"/>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II. Nodevas veidi un apmērs</w:t>
      </w:r>
      <w:bookmarkStart w:id="1" w:name="p3"/>
      <w:bookmarkStart w:id="2" w:name="p-1013149"/>
      <w:bookmarkStart w:id="3" w:name="p5"/>
      <w:bookmarkStart w:id="4" w:name="p-1013156"/>
      <w:bookmarkEnd w:id="1"/>
      <w:bookmarkEnd w:id="2"/>
      <w:bookmarkEnd w:id="3"/>
      <w:bookmarkEnd w:id="4"/>
    </w:p>
    <w:p w14:paraId="419E4162" w14:textId="77777777" w:rsidR="00AE4490" w:rsidRPr="00390FE6" w:rsidRDefault="00AE4490" w:rsidP="00AE4490">
      <w:pPr>
        <w:pStyle w:val="Sarakstarindkopa"/>
        <w:shd w:val="clear" w:color="auto" w:fill="FFFFFF"/>
        <w:spacing w:after="0" w:line="240" w:lineRule="auto"/>
        <w:ind w:left="444"/>
        <w:jc w:val="center"/>
        <w:rPr>
          <w:rFonts w:ascii="Times New Roman" w:eastAsia="Times New Roman" w:hAnsi="Times New Roman" w:cs="Times New Roman"/>
          <w:b/>
          <w:bCs/>
          <w:sz w:val="24"/>
          <w:szCs w:val="24"/>
        </w:rPr>
      </w:pPr>
    </w:p>
    <w:p w14:paraId="6F3F325A"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 xml:space="preserve">Nodeva par būvvaldes sagatavotu izziņu par jaunbūvi vai par būves </w:t>
      </w:r>
      <w:proofErr w:type="spellStart"/>
      <w:r w:rsidRPr="00390FE6">
        <w:rPr>
          <w:rFonts w:ascii="Times New Roman" w:eastAsia="Times New Roman" w:hAnsi="Times New Roman" w:cs="Times New Roman"/>
          <w:sz w:val="24"/>
          <w:szCs w:val="24"/>
        </w:rPr>
        <w:t>neesību</w:t>
      </w:r>
      <w:proofErr w:type="spellEnd"/>
      <w:r w:rsidRPr="00390FE6">
        <w:rPr>
          <w:rFonts w:ascii="Times New Roman" w:eastAsia="Times New Roman" w:hAnsi="Times New Roman" w:cs="Times New Roman"/>
          <w:sz w:val="24"/>
          <w:szCs w:val="24"/>
        </w:rPr>
        <w:t xml:space="preserve"> dabā ir </w:t>
      </w:r>
      <w:r w:rsidRPr="00390FE6">
        <w:rPr>
          <w:rFonts w:ascii="Times New Roman" w:eastAsia="Times New Roman" w:hAnsi="Times New Roman" w:cs="Times New Roman"/>
          <w:b/>
          <w:bCs/>
          <w:sz w:val="24"/>
          <w:szCs w:val="24"/>
        </w:rPr>
        <w:t xml:space="preserve">15 </w:t>
      </w:r>
      <w:proofErr w:type="spellStart"/>
      <w:r w:rsidRPr="00390FE6">
        <w:rPr>
          <w:rFonts w:ascii="Times New Roman" w:eastAsia="Times New Roman" w:hAnsi="Times New Roman" w:cs="Times New Roman"/>
          <w:b/>
          <w:bCs/>
          <w:i/>
          <w:iCs/>
          <w:sz w:val="24"/>
          <w:szCs w:val="24"/>
        </w:rPr>
        <w:t>euro</w:t>
      </w:r>
      <w:proofErr w:type="spellEnd"/>
      <w:r w:rsidRPr="00390FE6">
        <w:rPr>
          <w:rFonts w:ascii="Times New Roman" w:eastAsia="Times New Roman" w:hAnsi="Times New Roman" w:cs="Times New Roman"/>
          <w:b/>
          <w:bCs/>
          <w:sz w:val="24"/>
          <w:szCs w:val="24"/>
        </w:rPr>
        <w:t>.</w:t>
      </w:r>
    </w:p>
    <w:p w14:paraId="667B9A28"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sz w:val="24"/>
          <w:szCs w:val="24"/>
        </w:rPr>
      </w:pPr>
    </w:p>
    <w:p w14:paraId="2ED5ED4A"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 xml:space="preserve">Nodeva par būvniecības ieceres akcepta izdarīšanu, izdarot atzīmi paskaidrojuma rakstā ir </w:t>
      </w:r>
      <w:r w:rsidRPr="00390FE6">
        <w:rPr>
          <w:rFonts w:ascii="Times New Roman" w:eastAsia="Times New Roman" w:hAnsi="Times New Roman" w:cs="Times New Roman"/>
          <w:b/>
          <w:bCs/>
          <w:sz w:val="24"/>
          <w:szCs w:val="24"/>
        </w:rPr>
        <w:t xml:space="preserve">40 </w:t>
      </w:r>
      <w:proofErr w:type="spellStart"/>
      <w:r w:rsidRPr="00390FE6">
        <w:rPr>
          <w:rFonts w:ascii="Times New Roman" w:eastAsia="Times New Roman" w:hAnsi="Times New Roman" w:cs="Times New Roman"/>
          <w:b/>
          <w:bCs/>
          <w:i/>
          <w:iCs/>
          <w:sz w:val="24"/>
          <w:szCs w:val="24"/>
        </w:rPr>
        <w:t>euro</w:t>
      </w:r>
      <w:proofErr w:type="spellEnd"/>
      <w:r w:rsidRPr="00390FE6">
        <w:rPr>
          <w:rFonts w:ascii="Times New Roman" w:eastAsia="Times New Roman" w:hAnsi="Times New Roman" w:cs="Times New Roman"/>
          <w:b/>
          <w:bCs/>
          <w:sz w:val="24"/>
          <w:szCs w:val="24"/>
        </w:rPr>
        <w:t xml:space="preserve">. </w:t>
      </w:r>
    </w:p>
    <w:p w14:paraId="5FFCF3EB" w14:textId="77777777" w:rsidR="00AE4490" w:rsidRPr="00390FE6" w:rsidRDefault="00AE4490" w:rsidP="00AE4490">
      <w:pPr>
        <w:pStyle w:val="Sarakstarindkopa"/>
        <w:rPr>
          <w:rFonts w:ascii="Times New Roman" w:hAnsi="Times New Roman" w:cs="Times New Roman"/>
          <w:sz w:val="24"/>
          <w:szCs w:val="24"/>
        </w:rPr>
      </w:pPr>
    </w:p>
    <w:p w14:paraId="06265584"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sz w:val="24"/>
          <w:szCs w:val="24"/>
        </w:rPr>
      </w:pPr>
    </w:p>
    <w:p w14:paraId="07AB65F3"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Nodeva par būvatļaujas saņemšanu nosakāma pēc šādas formulas:</w:t>
      </w:r>
    </w:p>
    <w:p w14:paraId="5572C935" w14:textId="77777777" w:rsidR="00AE4490" w:rsidRPr="00390FE6" w:rsidRDefault="00AE4490" w:rsidP="00AE4490">
      <w:pPr>
        <w:pStyle w:val="Sarakstarindkopa"/>
        <w:shd w:val="clear" w:color="auto" w:fill="FFFFFF"/>
        <w:spacing w:after="0" w:line="240" w:lineRule="auto"/>
        <w:ind w:left="444"/>
        <w:jc w:val="center"/>
        <w:rPr>
          <w:rFonts w:ascii="Times New Roman" w:eastAsia="Times New Roman" w:hAnsi="Times New Roman" w:cs="Times New Roman"/>
          <w:sz w:val="24"/>
          <w:szCs w:val="24"/>
        </w:rPr>
      </w:pPr>
      <w:r w:rsidRPr="00390FE6">
        <w:rPr>
          <w:rFonts w:ascii="Times New Roman" w:eastAsia="Times New Roman" w:hAnsi="Times New Roman" w:cs="Times New Roman"/>
          <w:b/>
          <w:bCs/>
          <w:sz w:val="24"/>
          <w:szCs w:val="24"/>
        </w:rPr>
        <w:t>Nodeva (N) = L x k1 x k2</w:t>
      </w:r>
      <w:r w:rsidRPr="00390FE6">
        <w:rPr>
          <w:rFonts w:ascii="Times New Roman" w:eastAsia="Times New Roman" w:hAnsi="Times New Roman" w:cs="Times New Roman"/>
          <w:sz w:val="24"/>
          <w:szCs w:val="24"/>
        </w:rPr>
        <w:t>, kur:</w:t>
      </w:r>
    </w:p>
    <w:p w14:paraId="2F9DDD5B" w14:textId="77777777" w:rsidR="00AE4490" w:rsidRPr="00390FE6" w:rsidRDefault="00AE4490" w:rsidP="00AE4490">
      <w:pPr>
        <w:pStyle w:val="Sarakstarindkopa"/>
        <w:shd w:val="clear" w:color="auto" w:fill="FFFFFF"/>
        <w:spacing w:after="0" w:line="240" w:lineRule="auto"/>
        <w:ind w:left="444"/>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br/>
      </w:r>
      <w:r w:rsidRPr="00390FE6">
        <w:rPr>
          <w:rFonts w:ascii="Times New Roman" w:eastAsia="Times New Roman" w:hAnsi="Times New Roman" w:cs="Times New Roman"/>
          <w:b/>
          <w:bCs/>
          <w:sz w:val="24"/>
          <w:szCs w:val="24"/>
        </w:rPr>
        <w:t>L</w:t>
      </w:r>
      <w:r w:rsidRPr="00390FE6">
        <w:rPr>
          <w:rFonts w:ascii="Times New Roman" w:eastAsia="Times New Roman" w:hAnsi="Times New Roman" w:cs="Times New Roman"/>
          <w:sz w:val="24"/>
          <w:szCs w:val="24"/>
        </w:rPr>
        <w:t xml:space="preserve"> – likme, kas atkarīga no plānotā objekta </w:t>
      </w:r>
      <w:proofErr w:type="spellStart"/>
      <w:r w:rsidRPr="00390FE6">
        <w:rPr>
          <w:rFonts w:ascii="Times New Roman" w:eastAsia="Times New Roman" w:hAnsi="Times New Roman" w:cs="Times New Roman"/>
          <w:sz w:val="24"/>
          <w:szCs w:val="24"/>
        </w:rPr>
        <w:t>būvapjoma</w:t>
      </w:r>
      <w:proofErr w:type="spellEnd"/>
      <w:r w:rsidRPr="00390FE6">
        <w:rPr>
          <w:rFonts w:ascii="Times New Roman" w:eastAsia="Times New Roman" w:hAnsi="Times New Roman" w:cs="Times New Roman"/>
          <w:sz w:val="24"/>
          <w:szCs w:val="24"/>
        </w:rPr>
        <w:t xml:space="preserve"> kopējās platības un ko veido visas izmaksas, kas rodas būvprojekta saskaņošanas laikā </w:t>
      </w:r>
      <w:r w:rsidRPr="00390FE6">
        <w:rPr>
          <w:rFonts w:ascii="Times New Roman" w:eastAsia="Times New Roman" w:hAnsi="Times New Roman" w:cs="Times New Roman"/>
          <w:i/>
          <w:iCs/>
          <w:sz w:val="24"/>
          <w:szCs w:val="24"/>
        </w:rPr>
        <w:t>(1.</w:t>
      </w:r>
      <w:hyperlink r:id="rId14" w:anchor="piel0" w:history="1">
        <w:r w:rsidRPr="00390FE6">
          <w:rPr>
            <w:rFonts w:ascii="Times New Roman" w:eastAsia="Times New Roman" w:hAnsi="Times New Roman" w:cs="Times New Roman"/>
            <w:i/>
            <w:iCs/>
            <w:sz w:val="24"/>
            <w:szCs w:val="24"/>
            <w:u w:val="single"/>
          </w:rPr>
          <w:t>pielikuma</w:t>
        </w:r>
      </w:hyperlink>
      <w:r w:rsidRPr="00390FE6">
        <w:rPr>
          <w:rFonts w:ascii="Times New Roman" w:eastAsia="Times New Roman" w:hAnsi="Times New Roman" w:cs="Times New Roman"/>
          <w:i/>
          <w:iCs/>
          <w:sz w:val="24"/>
          <w:szCs w:val="24"/>
        </w:rPr>
        <w:t> 1. tabula)</w:t>
      </w:r>
      <w:r w:rsidRPr="00390FE6">
        <w:rPr>
          <w:rFonts w:ascii="Times New Roman" w:eastAsia="Times New Roman" w:hAnsi="Times New Roman" w:cs="Times New Roman"/>
          <w:sz w:val="24"/>
          <w:szCs w:val="24"/>
        </w:rPr>
        <w:t>.</w:t>
      </w:r>
    </w:p>
    <w:p w14:paraId="5641C380" w14:textId="77777777" w:rsidR="00AE4490" w:rsidRPr="00390FE6" w:rsidRDefault="00AE4490" w:rsidP="00AE4490">
      <w:pPr>
        <w:pStyle w:val="Sarakstarindkopa"/>
        <w:shd w:val="clear" w:color="auto" w:fill="FFFFFF"/>
        <w:spacing w:after="0" w:line="293" w:lineRule="atLeast"/>
        <w:ind w:left="444"/>
        <w:jc w:val="both"/>
        <w:rPr>
          <w:rFonts w:ascii="Times New Roman" w:eastAsia="Times New Roman" w:hAnsi="Times New Roman" w:cs="Times New Roman"/>
          <w:sz w:val="24"/>
          <w:szCs w:val="24"/>
        </w:rPr>
      </w:pPr>
      <w:r w:rsidRPr="00390FE6">
        <w:rPr>
          <w:rFonts w:ascii="Times New Roman" w:eastAsia="Times New Roman" w:hAnsi="Times New Roman" w:cs="Times New Roman"/>
          <w:b/>
          <w:bCs/>
          <w:sz w:val="24"/>
          <w:szCs w:val="24"/>
        </w:rPr>
        <w:t>k1</w:t>
      </w:r>
      <w:r w:rsidRPr="00390FE6">
        <w:rPr>
          <w:rFonts w:ascii="Times New Roman" w:eastAsia="Times New Roman" w:hAnsi="Times New Roman" w:cs="Times New Roman"/>
          <w:sz w:val="24"/>
          <w:szCs w:val="24"/>
        </w:rPr>
        <w:t> – būves tipa koeficients, kas piemērojams saskaņā ar Būvju klasifikācijas izdevuma prasībām </w:t>
      </w:r>
      <w:r w:rsidRPr="00390FE6">
        <w:rPr>
          <w:rFonts w:ascii="Times New Roman" w:eastAsia="Times New Roman" w:hAnsi="Times New Roman" w:cs="Times New Roman"/>
          <w:i/>
          <w:iCs/>
          <w:sz w:val="24"/>
          <w:szCs w:val="24"/>
        </w:rPr>
        <w:t>(1.</w:t>
      </w:r>
      <w:hyperlink r:id="rId15" w:anchor="piel0" w:history="1">
        <w:r w:rsidRPr="00390FE6">
          <w:rPr>
            <w:rFonts w:ascii="Times New Roman" w:eastAsia="Times New Roman" w:hAnsi="Times New Roman" w:cs="Times New Roman"/>
            <w:i/>
            <w:iCs/>
            <w:sz w:val="24"/>
            <w:szCs w:val="24"/>
            <w:u w:val="single"/>
          </w:rPr>
          <w:t>pielikuma</w:t>
        </w:r>
      </w:hyperlink>
      <w:r w:rsidRPr="00390FE6">
        <w:rPr>
          <w:rFonts w:ascii="Times New Roman" w:eastAsia="Times New Roman" w:hAnsi="Times New Roman" w:cs="Times New Roman"/>
          <w:i/>
          <w:iCs/>
          <w:sz w:val="24"/>
          <w:szCs w:val="24"/>
        </w:rPr>
        <w:t> 2. tabula)</w:t>
      </w:r>
      <w:r w:rsidRPr="00390FE6">
        <w:rPr>
          <w:rFonts w:ascii="Times New Roman" w:eastAsia="Times New Roman" w:hAnsi="Times New Roman" w:cs="Times New Roman"/>
          <w:sz w:val="24"/>
          <w:szCs w:val="24"/>
        </w:rPr>
        <w:t>.</w:t>
      </w:r>
    </w:p>
    <w:p w14:paraId="33F5DE5E" w14:textId="77777777" w:rsidR="00AE4490" w:rsidRPr="00390FE6" w:rsidRDefault="00AE4490" w:rsidP="00AE4490">
      <w:pPr>
        <w:pStyle w:val="Sarakstarindkopa"/>
        <w:shd w:val="clear" w:color="auto" w:fill="FFFFFF"/>
        <w:spacing w:after="0" w:line="293" w:lineRule="atLeast"/>
        <w:ind w:left="444"/>
        <w:jc w:val="both"/>
        <w:rPr>
          <w:rFonts w:ascii="Times New Roman" w:eastAsia="Times New Roman" w:hAnsi="Times New Roman" w:cs="Times New Roman"/>
          <w:sz w:val="24"/>
          <w:szCs w:val="24"/>
        </w:rPr>
      </w:pPr>
      <w:r w:rsidRPr="00390FE6">
        <w:rPr>
          <w:rFonts w:ascii="Times New Roman" w:eastAsia="Times New Roman" w:hAnsi="Times New Roman" w:cs="Times New Roman"/>
          <w:b/>
          <w:bCs/>
          <w:sz w:val="24"/>
          <w:szCs w:val="24"/>
        </w:rPr>
        <w:t>k2</w:t>
      </w:r>
      <w:r w:rsidRPr="00390FE6">
        <w:rPr>
          <w:rFonts w:ascii="Times New Roman" w:eastAsia="Times New Roman" w:hAnsi="Times New Roman" w:cs="Times New Roman"/>
          <w:sz w:val="24"/>
          <w:szCs w:val="24"/>
        </w:rPr>
        <w:t> – koeficients, kas piemērojams atkarībā no tā, vai objekts ir jaunbūve, pārbūve vai atjaunošana, vai restaurācija </w:t>
      </w:r>
      <w:r w:rsidRPr="00390FE6">
        <w:rPr>
          <w:rFonts w:ascii="Times New Roman" w:eastAsia="Times New Roman" w:hAnsi="Times New Roman" w:cs="Times New Roman"/>
          <w:i/>
          <w:iCs/>
          <w:sz w:val="24"/>
          <w:szCs w:val="24"/>
        </w:rPr>
        <w:t>(1.</w:t>
      </w:r>
      <w:hyperlink r:id="rId16" w:anchor="piel0" w:history="1">
        <w:r w:rsidRPr="00390FE6">
          <w:rPr>
            <w:rFonts w:ascii="Times New Roman" w:eastAsia="Times New Roman" w:hAnsi="Times New Roman" w:cs="Times New Roman"/>
            <w:i/>
            <w:iCs/>
            <w:sz w:val="24"/>
            <w:szCs w:val="24"/>
            <w:u w:val="single"/>
          </w:rPr>
          <w:t>pielikuma</w:t>
        </w:r>
      </w:hyperlink>
      <w:r w:rsidRPr="00390FE6">
        <w:rPr>
          <w:rFonts w:ascii="Times New Roman" w:eastAsia="Times New Roman" w:hAnsi="Times New Roman" w:cs="Times New Roman"/>
          <w:i/>
          <w:iCs/>
          <w:sz w:val="24"/>
          <w:szCs w:val="24"/>
        </w:rPr>
        <w:t> 3. tabula)</w:t>
      </w:r>
      <w:r w:rsidRPr="00390FE6">
        <w:rPr>
          <w:rFonts w:ascii="Times New Roman" w:eastAsia="Times New Roman" w:hAnsi="Times New Roman" w:cs="Times New Roman"/>
          <w:sz w:val="24"/>
          <w:szCs w:val="24"/>
        </w:rPr>
        <w:t>.</w:t>
      </w:r>
    </w:p>
    <w:p w14:paraId="7A607FF5" w14:textId="77777777" w:rsidR="00AE4490" w:rsidRPr="00390FE6" w:rsidRDefault="00AE4490" w:rsidP="00AE4490">
      <w:pPr>
        <w:pStyle w:val="Sarakstarindkopa"/>
        <w:shd w:val="clear" w:color="auto" w:fill="FFFFFF"/>
        <w:spacing w:after="0" w:line="293" w:lineRule="atLeast"/>
        <w:ind w:left="444"/>
        <w:jc w:val="both"/>
        <w:rPr>
          <w:rFonts w:ascii="Times New Roman" w:eastAsia="Times New Roman" w:hAnsi="Times New Roman" w:cs="Times New Roman"/>
          <w:sz w:val="24"/>
          <w:szCs w:val="24"/>
        </w:rPr>
      </w:pPr>
    </w:p>
    <w:p w14:paraId="6319C29A"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Objektam, ko veido vairākas būves, kopējo nodevas apmēru nosaka, summējot katras būves nodevas apmēru.</w:t>
      </w:r>
    </w:p>
    <w:p w14:paraId="6E4B7DA9"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sz w:val="24"/>
          <w:szCs w:val="24"/>
        </w:rPr>
      </w:pPr>
    </w:p>
    <w:p w14:paraId="6120B5ED"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hAnsi="Times New Roman" w:cs="Times New Roman"/>
          <w:sz w:val="24"/>
          <w:szCs w:val="24"/>
          <w:shd w:val="clear" w:color="auto" w:fill="FFFFFF"/>
        </w:rPr>
        <w:t xml:space="preserve">Nodevas </w:t>
      </w:r>
      <w:r w:rsidRPr="00390FE6">
        <w:rPr>
          <w:rFonts w:ascii="Times New Roman" w:eastAsia="Times New Roman" w:hAnsi="Times New Roman" w:cs="Times New Roman"/>
          <w:sz w:val="24"/>
          <w:szCs w:val="24"/>
        </w:rPr>
        <w:t xml:space="preserve">par būvatļaujas saņemšanu </w:t>
      </w:r>
      <w:r w:rsidRPr="00390FE6">
        <w:rPr>
          <w:rFonts w:ascii="Times New Roman" w:hAnsi="Times New Roman" w:cs="Times New Roman"/>
          <w:sz w:val="24"/>
          <w:szCs w:val="24"/>
          <w:shd w:val="clear" w:color="auto" w:fill="FFFFFF"/>
        </w:rPr>
        <w:t>apmēru paaugstina 2 (divas) reizes, ja pirms būvniecības ieceres akcepta vai būvatļaujas izsniegšanas tiek konstatēta patvaļīga būvniecība.</w:t>
      </w:r>
    </w:p>
    <w:p w14:paraId="3EF036EA" w14:textId="77777777" w:rsidR="00AE4490" w:rsidRPr="00390FE6" w:rsidRDefault="00AE4490" w:rsidP="00AE4490">
      <w:pPr>
        <w:shd w:val="clear" w:color="auto" w:fill="FFFFFF"/>
        <w:spacing w:after="0" w:line="293" w:lineRule="atLeast"/>
        <w:jc w:val="both"/>
        <w:rPr>
          <w:rFonts w:ascii="Times New Roman" w:eastAsia="Times New Roman" w:hAnsi="Times New Roman" w:cs="Times New Roman"/>
          <w:sz w:val="24"/>
          <w:szCs w:val="24"/>
        </w:rPr>
      </w:pPr>
    </w:p>
    <w:p w14:paraId="2077857A" w14:textId="77777777" w:rsidR="00AE4490" w:rsidRPr="00390FE6" w:rsidRDefault="00AE4490" w:rsidP="00AE4490">
      <w:pPr>
        <w:pStyle w:val="Sarakstarindkopa"/>
        <w:shd w:val="clear" w:color="auto" w:fill="FFFFFF"/>
        <w:spacing w:after="0" w:line="293" w:lineRule="atLeast"/>
        <w:ind w:left="444"/>
        <w:jc w:val="both"/>
        <w:rPr>
          <w:rFonts w:ascii="Times New Roman" w:eastAsia="Times New Roman" w:hAnsi="Times New Roman" w:cs="Times New Roman"/>
        </w:rPr>
      </w:pPr>
    </w:p>
    <w:p w14:paraId="24486453" w14:textId="77777777" w:rsidR="00AE4490" w:rsidRPr="00390FE6" w:rsidRDefault="00AE4490" w:rsidP="00AE4490">
      <w:pPr>
        <w:pStyle w:val="Sarakstarindkopa"/>
        <w:numPr>
          <w:ilvl w:val="0"/>
          <w:numId w:val="13"/>
        </w:numPr>
        <w:shd w:val="clear" w:color="auto" w:fill="FFFFFF"/>
        <w:spacing w:after="0" w:line="293" w:lineRule="atLeast"/>
        <w:jc w:val="center"/>
        <w:outlineLvl w:val="0"/>
        <w:rPr>
          <w:rFonts w:ascii="Times New Roman" w:eastAsia="Times New Roman" w:hAnsi="Times New Roman" w:cs="Times New Roman"/>
          <w:sz w:val="24"/>
          <w:szCs w:val="24"/>
        </w:rPr>
      </w:pPr>
      <w:r w:rsidRPr="00390FE6">
        <w:rPr>
          <w:rFonts w:ascii="Times New Roman" w:eastAsia="Times New Roman" w:hAnsi="Times New Roman" w:cs="Times New Roman"/>
          <w:b/>
          <w:bCs/>
          <w:sz w:val="24"/>
          <w:szCs w:val="24"/>
        </w:rPr>
        <w:t>Nodevas maksāšanas kārtība, atvieglojumi</w:t>
      </w:r>
    </w:p>
    <w:p w14:paraId="083D972D" w14:textId="77777777" w:rsidR="00AE4490" w:rsidRPr="00390FE6" w:rsidRDefault="00AE4490" w:rsidP="00AE4490">
      <w:pPr>
        <w:pStyle w:val="Sarakstarindkopa"/>
        <w:shd w:val="clear" w:color="auto" w:fill="FFFFFF"/>
        <w:spacing w:after="0" w:line="293" w:lineRule="atLeast"/>
        <w:ind w:left="1164"/>
        <w:rPr>
          <w:rFonts w:ascii="Times New Roman" w:eastAsia="Times New Roman" w:hAnsi="Times New Roman" w:cs="Times New Roman"/>
          <w:sz w:val="24"/>
          <w:szCs w:val="24"/>
        </w:rPr>
      </w:pPr>
    </w:p>
    <w:p w14:paraId="3DDD56B7"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Lai saņemtu atzīmi par būvatļaujā ietverto projektēšanas nosacījumu izpildi, kā arī, lai paskaidrojuma rakstā saņemtu atzīmi par būvniecības ieceres akceptu, persona iesniedz būvvaldei nodevas maksājumu apliecinošu dokumentu</w:t>
      </w:r>
      <w:r w:rsidRPr="00390FE6">
        <w:rPr>
          <w:rFonts w:ascii="Times New Roman" w:hAnsi="Times New Roman" w:cs="Times New Roman"/>
          <w:sz w:val="24"/>
          <w:szCs w:val="24"/>
        </w:rPr>
        <w:t>.</w:t>
      </w:r>
    </w:p>
    <w:p w14:paraId="6F547B40"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sz w:val="24"/>
          <w:szCs w:val="24"/>
        </w:rPr>
      </w:pPr>
    </w:p>
    <w:p w14:paraId="17093F1D"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Nodevu par būvatļaujas izdošanu var apmaksāt:</w:t>
      </w:r>
    </w:p>
    <w:p w14:paraId="58C6EE8F" w14:textId="77777777" w:rsidR="00AE4490" w:rsidRPr="00390FE6" w:rsidRDefault="00AE4490" w:rsidP="00AE4490">
      <w:pPr>
        <w:pStyle w:val="Sarakstarindkopa"/>
        <w:widowControl w:val="0"/>
        <w:numPr>
          <w:ilvl w:val="1"/>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vienā maksājumā;</w:t>
      </w:r>
    </w:p>
    <w:p w14:paraId="62BAD889" w14:textId="77777777" w:rsidR="00AE4490" w:rsidRPr="00390FE6" w:rsidRDefault="00AE4490" w:rsidP="00AE4490">
      <w:pPr>
        <w:pStyle w:val="Sarakstarindkopa"/>
        <w:widowControl w:val="0"/>
        <w:numPr>
          <w:ilvl w:val="1"/>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50 % apmērā pēc būvatļaujas saņemšanas, būvvaldes noteiktajā termiņā un 50 % apmērā pirms dokumentu iesniegšanas būvvaldē par būvatļaujā ietverto projektēšanas nosacījumu izpildi.</w:t>
      </w:r>
    </w:p>
    <w:p w14:paraId="3511F1E3"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1011"/>
        <w:jc w:val="both"/>
        <w:rPr>
          <w:rFonts w:ascii="Times New Roman" w:hAnsi="Times New Roman" w:cs="Times New Roman"/>
          <w:sz w:val="24"/>
          <w:szCs w:val="24"/>
        </w:rPr>
      </w:pPr>
    </w:p>
    <w:p w14:paraId="0C795D72"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Ja būvvalde pieņem lēmumu par atteikumu akceptēt būvniecības ieceri – paskaidrojuma rakstu, nodeva par būvniecības ieceres akceptu tiek atmaksāta. Bet ne vēlāk kā mēneša laikā pēc iesnieguma par atmaksas pieprasījumu saņemšanas.</w:t>
      </w:r>
    </w:p>
    <w:p w14:paraId="270298EF"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sz w:val="24"/>
          <w:szCs w:val="24"/>
        </w:rPr>
      </w:pPr>
    </w:p>
    <w:p w14:paraId="29B1DD58"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Par būves nojaukšanu nodevu neiekasē.</w:t>
      </w:r>
    </w:p>
    <w:p w14:paraId="27854E9D" w14:textId="77777777" w:rsidR="00AE4490" w:rsidRPr="00390FE6" w:rsidRDefault="00AE4490" w:rsidP="00AE4490">
      <w:pPr>
        <w:shd w:val="clear" w:color="auto" w:fill="FFFFFF"/>
        <w:spacing w:after="0" w:line="293" w:lineRule="atLeast"/>
        <w:jc w:val="both"/>
        <w:rPr>
          <w:rFonts w:ascii="Times New Roman" w:eastAsia="Times New Roman" w:hAnsi="Times New Roman" w:cs="Times New Roman"/>
          <w:sz w:val="24"/>
          <w:szCs w:val="24"/>
        </w:rPr>
      </w:pPr>
    </w:p>
    <w:p w14:paraId="4025A81D"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Nodeva iemaksājama Ropažu novada pašvaldības kasēs vai ieskaitāma pašvaldības norādītajā norēķinu kontā kredītiestādē saskaņā ar būvvaldes sagatavotu aprēķinu.</w:t>
      </w:r>
    </w:p>
    <w:p w14:paraId="7FAF3A85" w14:textId="77777777" w:rsidR="00AE4490" w:rsidRPr="00390FE6" w:rsidRDefault="00AE4490" w:rsidP="00AE4490">
      <w:pPr>
        <w:shd w:val="clear" w:color="auto" w:fill="FFFFFF"/>
        <w:spacing w:after="0" w:line="293" w:lineRule="atLeast"/>
        <w:jc w:val="both"/>
        <w:rPr>
          <w:rFonts w:ascii="Times New Roman" w:eastAsia="Times New Roman" w:hAnsi="Times New Roman" w:cs="Times New Roman"/>
          <w:sz w:val="24"/>
          <w:szCs w:val="24"/>
        </w:rPr>
      </w:pPr>
    </w:p>
    <w:p w14:paraId="0065064B" w14:textId="77777777" w:rsidR="00AE4490" w:rsidRPr="00390FE6" w:rsidRDefault="00AE4490" w:rsidP="00AE4490">
      <w:pPr>
        <w:pStyle w:val="Sarakstarindkopa"/>
        <w:numPr>
          <w:ilvl w:val="0"/>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No nodevas samaksas atbrīvo:</w:t>
      </w:r>
    </w:p>
    <w:p w14:paraId="3EAF1608" w14:textId="77777777" w:rsidR="00AE4490" w:rsidRPr="00390FE6" w:rsidRDefault="00AE4490" w:rsidP="00AE4490">
      <w:pPr>
        <w:pStyle w:val="Sarakstarindkopa"/>
        <w:numPr>
          <w:ilvl w:val="1"/>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hAnsi="Times New Roman" w:cs="Times New Roman"/>
          <w:sz w:val="24"/>
          <w:szCs w:val="24"/>
          <w:shd w:val="clear" w:color="auto" w:fill="FFFFFF"/>
        </w:rPr>
        <w:t>Ropažu novada pašvaldības struktūrvienības, pašvaldības iestādes, aģentūras un pašvaldības komercsabiedrības;</w:t>
      </w:r>
    </w:p>
    <w:p w14:paraId="5DECFFE1" w14:textId="77777777" w:rsidR="00AE4490" w:rsidRPr="00390FE6" w:rsidRDefault="00AE4490" w:rsidP="00AE4490">
      <w:pPr>
        <w:pStyle w:val="Sarakstarindkopa"/>
        <w:numPr>
          <w:ilvl w:val="1"/>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personas, kas veic tādu būvobjektu būvniecību, kuru pasūtītājs ir pašvaldība;</w:t>
      </w:r>
    </w:p>
    <w:p w14:paraId="68215432" w14:textId="77777777" w:rsidR="00AE4490" w:rsidRPr="00390FE6" w:rsidRDefault="00AE4490" w:rsidP="00AE4490">
      <w:pPr>
        <w:pStyle w:val="Sarakstarindkopa"/>
        <w:widowControl w:val="0"/>
        <w:numPr>
          <w:ilvl w:val="1"/>
          <w:numId w:val="5"/>
        </w:numPr>
        <w:shd w:val="clear" w:color="auto" w:fill="FFFFFF"/>
        <w:autoSpaceDE w:val="0"/>
        <w:autoSpaceDN w:val="0"/>
        <w:adjustRightInd w:val="0"/>
        <w:spacing w:before="240" w:after="0" w:line="278" w:lineRule="exact"/>
        <w:jc w:val="both"/>
        <w:rPr>
          <w:rFonts w:ascii="Times New Roman" w:hAnsi="Times New Roman" w:cs="Times New Roman"/>
          <w:sz w:val="24"/>
          <w:szCs w:val="24"/>
        </w:rPr>
      </w:pPr>
      <w:r w:rsidRPr="00390FE6">
        <w:rPr>
          <w:rFonts w:ascii="Times New Roman" w:eastAsia="Times New Roman" w:hAnsi="Times New Roman" w:cs="Times New Roman"/>
          <w:sz w:val="24"/>
          <w:szCs w:val="24"/>
        </w:rPr>
        <w:t>valsts pārvaldes institūcijas;</w:t>
      </w:r>
    </w:p>
    <w:p w14:paraId="61A7ECDC" w14:textId="77777777" w:rsidR="00AE4490" w:rsidRPr="00390FE6" w:rsidRDefault="00AE4490" w:rsidP="00AE4490">
      <w:pPr>
        <w:pStyle w:val="Sarakstarindkopa"/>
        <w:numPr>
          <w:ilvl w:val="1"/>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 personas ar pirmās vai otrās grupas invaliditāti, j</w:t>
      </w:r>
      <w:r w:rsidRPr="00390FE6">
        <w:rPr>
          <w:rFonts w:ascii="Times New Roman" w:hAnsi="Times New Roman" w:cs="Times New Roman"/>
          <w:sz w:val="24"/>
          <w:szCs w:val="24"/>
          <w:shd w:val="clear" w:color="auto" w:fill="FFFFFF"/>
        </w:rPr>
        <w:t xml:space="preserve">a tās veic </w:t>
      </w:r>
      <w:proofErr w:type="spellStart"/>
      <w:r w:rsidRPr="00390FE6">
        <w:rPr>
          <w:rFonts w:ascii="Times New Roman" w:hAnsi="Times New Roman" w:cs="Times New Roman"/>
          <w:sz w:val="24"/>
          <w:szCs w:val="24"/>
          <w:shd w:val="clear" w:color="auto" w:fill="FFFFFF"/>
        </w:rPr>
        <w:t>būvprojektēšanu</w:t>
      </w:r>
      <w:proofErr w:type="spellEnd"/>
      <w:r w:rsidRPr="00390FE6">
        <w:rPr>
          <w:rFonts w:ascii="Times New Roman" w:hAnsi="Times New Roman" w:cs="Times New Roman"/>
          <w:sz w:val="24"/>
          <w:szCs w:val="24"/>
          <w:shd w:val="clear" w:color="auto" w:fill="FFFFFF"/>
        </w:rPr>
        <w:t xml:space="preserve"> un būvniecību savām vajadzībām</w:t>
      </w:r>
      <w:r w:rsidRPr="00390FE6">
        <w:rPr>
          <w:rFonts w:ascii="Times New Roman" w:eastAsia="Times New Roman" w:hAnsi="Times New Roman" w:cs="Times New Roman"/>
          <w:sz w:val="24"/>
          <w:szCs w:val="24"/>
        </w:rPr>
        <w:t>;</w:t>
      </w:r>
    </w:p>
    <w:p w14:paraId="0236A6F1" w14:textId="77777777" w:rsidR="00AE4490" w:rsidRPr="00390FE6" w:rsidRDefault="00AE4490" w:rsidP="00AE4490">
      <w:pPr>
        <w:pStyle w:val="Sarakstarindkopa"/>
        <w:numPr>
          <w:ilvl w:val="1"/>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daudzbērnu ģimenes, j</w:t>
      </w:r>
      <w:r w:rsidRPr="00390FE6">
        <w:rPr>
          <w:rFonts w:ascii="Times New Roman" w:hAnsi="Times New Roman" w:cs="Times New Roman"/>
          <w:sz w:val="24"/>
          <w:szCs w:val="24"/>
          <w:shd w:val="clear" w:color="auto" w:fill="FFFFFF"/>
        </w:rPr>
        <w:t xml:space="preserve">a tās veic </w:t>
      </w:r>
      <w:proofErr w:type="spellStart"/>
      <w:r w:rsidRPr="00390FE6">
        <w:rPr>
          <w:rFonts w:ascii="Times New Roman" w:hAnsi="Times New Roman" w:cs="Times New Roman"/>
          <w:sz w:val="24"/>
          <w:szCs w:val="24"/>
          <w:shd w:val="clear" w:color="auto" w:fill="FFFFFF"/>
        </w:rPr>
        <w:t>būvprojektēšanu</w:t>
      </w:r>
      <w:proofErr w:type="spellEnd"/>
      <w:r w:rsidRPr="00390FE6">
        <w:rPr>
          <w:rFonts w:ascii="Times New Roman" w:hAnsi="Times New Roman" w:cs="Times New Roman"/>
          <w:sz w:val="24"/>
          <w:szCs w:val="24"/>
          <w:shd w:val="clear" w:color="auto" w:fill="FFFFFF"/>
        </w:rPr>
        <w:t xml:space="preserve"> un būvniecību savām vajadzībām</w:t>
      </w:r>
      <w:r w:rsidRPr="00390FE6">
        <w:rPr>
          <w:rFonts w:ascii="Times New Roman" w:eastAsia="Times New Roman" w:hAnsi="Times New Roman" w:cs="Times New Roman"/>
          <w:sz w:val="24"/>
          <w:szCs w:val="24"/>
        </w:rPr>
        <w:t>;</w:t>
      </w:r>
    </w:p>
    <w:p w14:paraId="05AF1810" w14:textId="77777777" w:rsidR="00AE4490" w:rsidRPr="00390FE6" w:rsidRDefault="00AE4490" w:rsidP="00AE4490">
      <w:pPr>
        <w:pStyle w:val="Sarakstarindkopa"/>
        <w:numPr>
          <w:ilvl w:val="1"/>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represētās personas, j</w:t>
      </w:r>
      <w:r w:rsidRPr="00390FE6">
        <w:rPr>
          <w:rFonts w:ascii="Times New Roman" w:hAnsi="Times New Roman" w:cs="Times New Roman"/>
          <w:sz w:val="24"/>
          <w:szCs w:val="24"/>
          <w:shd w:val="clear" w:color="auto" w:fill="FFFFFF"/>
        </w:rPr>
        <w:t xml:space="preserve">a tās veic </w:t>
      </w:r>
      <w:proofErr w:type="spellStart"/>
      <w:r w:rsidRPr="00390FE6">
        <w:rPr>
          <w:rFonts w:ascii="Times New Roman" w:hAnsi="Times New Roman" w:cs="Times New Roman"/>
          <w:sz w:val="24"/>
          <w:szCs w:val="24"/>
          <w:shd w:val="clear" w:color="auto" w:fill="FFFFFF"/>
        </w:rPr>
        <w:t>būvprojektēšanu</w:t>
      </w:r>
      <w:proofErr w:type="spellEnd"/>
      <w:r w:rsidRPr="00390FE6">
        <w:rPr>
          <w:rFonts w:ascii="Times New Roman" w:hAnsi="Times New Roman" w:cs="Times New Roman"/>
          <w:sz w:val="24"/>
          <w:szCs w:val="24"/>
          <w:shd w:val="clear" w:color="auto" w:fill="FFFFFF"/>
        </w:rPr>
        <w:t xml:space="preserve"> un būvniecību savām vajadzībām</w:t>
      </w:r>
      <w:r w:rsidRPr="00390FE6">
        <w:rPr>
          <w:rFonts w:ascii="Times New Roman" w:eastAsia="Times New Roman" w:hAnsi="Times New Roman" w:cs="Times New Roman"/>
          <w:sz w:val="24"/>
          <w:szCs w:val="24"/>
        </w:rPr>
        <w:t>;</w:t>
      </w:r>
    </w:p>
    <w:p w14:paraId="293ACD3F" w14:textId="77777777" w:rsidR="00AE4490" w:rsidRPr="00390FE6" w:rsidRDefault="00AE4490" w:rsidP="00AE4490">
      <w:pPr>
        <w:pStyle w:val="Sarakstarindkopa"/>
        <w:numPr>
          <w:ilvl w:val="1"/>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lastRenderedPageBreak/>
        <w:t xml:space="preserve">personas, kuras savu dzīvesvietu deklarējušas Ropažu novadā, par būvniecības ieceres realizāciju vienā īpašumā, ja tās veic </w:t>
      </w:r>
      <w:proofErr w:type="spellStart"/>
      <w:r w:rsidRPr="00390FE6">
        <w:rPr>
          <w:rFonts w:ascii="Times New Roman" w:eastAsia="Times New Roman" w:hAnsi="Times New Roman" w:cs="Times New Roman"/>
          <w:sz w:val="24"/>
          <w:szCs w:val="24"/>
        </w:rPr>
        <w:t>būvprojektēšanu</w:t>
      </w:r>
      <w:proofErr w:type="spellEnd"/>
      <w:r w:rsidRPr="00390FE6">
        <w:rPr>
          <w:rFonts w:ascii="Times New Roman" w:eastAsia="Times New Roman" w:hAnsi="Times New Roman" w:cs="Times New Roman"/>
          <w:sz w:val="24"/>
          <w:szCs w:val="24"/>
        </w:rPr>
        <w:t xml:space="preserve"> un būvniecību savām vajadzībām (dzīvokļi, viendzīvokļa vai </w:t>
      </w:r>
      <w:proofErr w:type="spellStart"/>
      <w:r w:rsidRPr="00390FE6">
        <w:rPr>
          <w:rFonts w:ascii="Times New Roman" w:eastAsia="Times New Roman" w:hAnsi="Times New Roman" w:cs="Times New Roman"/>
          <w:sz w:val="24"/>
          <w:szCs w:val="24"/>
        </w:rPr>
        <w:t>divdzīvokļu</w:t>
      </w:r>
      <w:proofErr w:type="spellEnd"/>
      <w:r w:rsidRPr="00390FE6">
        <w:rPr>
          <w:rFonts w:ascii="Times New Roman" w:eastAsia="Times New Roman" w:hAnsi="Times New Roman" w:cs="Times New Roman"/>
          <w:sz w:val="24"/>
          <w:szCs w:val="24"/>
        </w:rPr>
        <w:t xml:space="preserve"> dzīvojamās mājas, saimniecības ēkas, garāžas individuālajai lietošanai);</w:t>
      </w:r>
    </w:p>
    <w:p w14:paraId="4FE0B388" w14:textId="77777777" w:rsidR="00AE4490" w:rsidRPr="00390FE6" w:rsidRDefault="00AE4490" w:rsidP="00AE4490">
      <w:pPr>
        <w:pStyle w:val="Sarakstarindkopa"/>
        <w:numPr>
          <w:ilvl w:val="1"/>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būvatļaujas saņēmēji, ja būvniecība tiek realizēta par pašvaldības budžeta līdzekļiem. </w:t>
      </w:r>
    </w:p>
    <w:p w14:paraId="7A544833" w14:textId="77777777" w:rsidR="00AE4490" w:rsidRPr="00390FE6" w:rsidRDefault="00AE4490" w:rsidP="00AE4490">
      <w:pPr>
        <w:pStyle w:val="Sarakstarindkopa"/>
        <w:shd w:val="clear" w:color="auto" w:fill="FFFFFF"/>
        <w:spacing w:after="0" w:line="240" w:lineRule="auto"/>
        <w:ind w:left="1011"/>
        <w:jc w:val="both"/>
        <w:rPr>
          <w:rFonts w:ascii="Times New Roman" w:eastAsia="Times New Roman" w:hAnsi="Times New Roman" w:cs="Times New Roman"/>
          <w:sz w:val="24"/>
          <w:szCs w:val="24"/>
        </w:rPr>
      </w:pPr>
    </w:p>
    <w:p w14:paraId="0E62C251" w14:textId="77777777" w:rsidR="00AE4490" w:rsidRPr="00390FE6" w:rsidRDefault="00AE4490" w:rsidP="00AE4490">
      <w:pPr>
        <w:pStyle w:val="Sarakstarindkopa"/>
        <w:numPr>
          <w:ilvl w:val="0"/>
          <w:numId w:val="5"/>
        </w:numPr>
        <w:shd w:val="clear" w:color="auto" w:fill="FFFFFF"/>
        <w:spacing w:after="0" w:line="240" w:lineRule="auto"/>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Šo noteikumu 13.4.-13.8.apakšpunktos minētās personas neatbrīvo no nodevas, ja objektā veikta patvaļīga būvniecība.</w:t>
      </w:r>
    </w:p>
    <w:p w14:paraId="7DC56594" w14:textId="77777777" w:rsidR="00AE4490" w:rsidRPr="00390FE6" w:rsidRDefault="00AE4490" w:rsidP="00AE4490">
      <w:pPr>
        <w:pStyle w:val="Sarakstarindkopa"/>
        <w:shd w:val="clear" w:color="auto" w:fill="FFFFFF"/>
        <w:spacing w:after="0" w:line="240" w:lineRule="auto"/>
        <w:ind w:left="444"/>
        <w:jc w:val="both"/>
        <w:rPr>
          <w:rFonts w:ascii="Times New Roman" w:eastAsia="Times New Roman" w:hAnsi="Times New Roman" w:cs="Times New Roman"/>
          <w:sz w:val="24"/>
          <w:szCs w:val="24"/>
        </w:rPr>
      </w:pPr>
    </w:p>
    <w:p w14:paraId="18D6DBE6"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Persona, kurai ir tiesības uz atbrīvojumu no nodevas, iesniedzot būvniecības ieceres iesniegumu, pievieno iesniegumu (</w:t>
      </w:r>
      <w:hyperlink r:id="rId17" w:anchor="piel2" w:history="1">
        <w:r w:rsidRPr="00390FE6">
          <w:rPr>
            <w:rFonts w:ascii="Times New Roman" w:eastAsia="Times New Roman" w:hAnsi="Times New Roman" w:cs="Times New Roman"/>
            <w:sz w:val="24"/>
            <w:szCs w:val="24"/>
          </w:rPr>
          <w:t>2. pielikums</w:t>
        </w:r>
      </w:hyperlink>
      <w:r w:rsidRPr="00390FE6">
        <w:rPr>
          <w:rFonts w:ascii="Times New Roman" w:eastAsia="Times New Roman" w:hAnsi="Times New Roman" w:cs="Times New Roman"/>
          <w:sz w:val="24"/>
          <w:szCs w:val="24"/>
        </w:rPr>
        <w:t>).</w:t>
      </w:r>
    </w:p>
    <w:p w14:paraId="05BEC739" w14:textId="77777777" w:rsidR="00AE4490" w:rsidRPr="00390FE6" w:rsidRDefault="00AE4490" w:rsidP="00AE4490">
      <w:pPr>
        <w:pStyle w:val="Sarakstarindkopa"/>
        <w:rPr>
          <w:rFonts w:ascii="Times New Roman" w:eastAsia="Times New Roman" w:hAnsi="Times New Roman" w:cs="Times New Roman"/>
          <w:sz w:val="24"/>
          <w:szCs w:val="24"/>
        </w:rPr>
      </w:pPr>
    </w:p>
    <w:p w14:paraId="02ED7FD2" w14:textId="77777777" w:rsidR="00AE4490" w:rsidRPr="00390FE6" w:rsidRDefault="00AE4490" w:rsidP="00AE4490">
      <w:pPr>
        <w:pStyle w:val="Sarakstarindkopa"/>
        <w:numPr>
          <w:ilvl w:val="0"/>
          <w:numId w:val="13"/>
        </w:numPr>
        <w:spacing w:after="0" w:line="240" w:lineRule="auto"/>
        <w:jc w:val="center"/>
        <w:rPr>
          <w:rFonts w:ascii="Times New Roman" w:hAnsi="Times New Roman" w:cs="Times New Roman"/>
          <w:b/>
          <w:bCs/>
          <w:sz w:val="24"/>
          <w:szCs w:val="24"/>
        </w:rPr>
      </w:pPr>
      <w:r w:rsidRPr="00390FE6">
        <w:rPr>
          <w:rFonts w:ascii="Times New Roman" w:hAnsi="Times New Roman" w:cs="Times New Roman"/>
          <w:b/>
          <w:bCs/>
          <w:sz w:val="24"/>
          <w:szCs w:val="24"/>
        </w:rPr>
        <w:t>Noteikumu izpildes kontrole un atbildība par to neievērošanu</w:t>
      </w:r>
    </w:p>
    <w:p w14:paraId="6C4D51E9" w14:textId="77777777" w:rsidR="00AE4490" w:rsidRPr="00390FE6" w:rsidRDefault="00AE4490" w:rsidP="00AE4490">
      <w:pPr>
        <w:pStyle w:val="Sarakstarindkopa"/>
        <w:rPr>
          <w:rFonts w:ascii="Times New Roman" w:eastAsia="Times New Roman" w:hAnsi="Times New Roman" w:cs="Times New Roman"/>
          <w:sz w:val="24"/>
          <w:szCs w:val="24"/>
        </w:rPr>
      </w:pPr>
    </w:p>
    <w:p w14:paraId="6D4C4171" w14:textId="77777777" w:rsidR="00AE4490" w:rsidRPr="00390FE6" w:rsidRDefault="00AE4490" w:rsidP="00AE4490">
      <w:pPr>
        <w:pStyle w:val="Sarakstarindkopa"/>
        <w:widowControl w:val="0"/>
        <w:numPr>
          <w:ilvl w:val="0"/>
          <w:numId w:val="5"/>
        </w:numPr>
        <w:shd w:val="clear" w:color="auto" w:fill="FFFFFF"/>
        <w:autoSpaceDE w:val="0"/>
        <w:autoSpaceDN w:val="0"/>
        <w:adjustRightInd w:val="0"/>
        <w:spacing w:before="240" w:after="0" w:line="278" w:lineRule="exact"/>
        <w:rPr>
          <w:rFonts w:ascii="Times New Roman" w:hAnsi="Times New Roman" w:cs="Times New Roman"/>
          <w:sz w:val="24"/>
          <w:szCs w:val="24"/>
        </w:rPr>
      </w:pPr>
      <w:r w:rsidRPr="00390FE6">
        <w:rPr>
          <w:rFonts w:ascii="Times New Roman" w:eastAsia="Times New Roman" w:hAnsi="Times New Roman" w:cs="Times New Roman"/>
          <w:sz w:val="24"/>
          <w:szCs w:val="24"/>
        </w:rPr>
        <w:t>Nodevas samaksu un saistošo noteikumu izpildi kontrolē būvvalde. Nodevas uzskaiti veic Ropažu novada pašvaldības Centrālās administrācijas Finanšu un grāmatvedības departaments.</w:t>
      </w:r>
      <w:r w:rsidRPr="00390FE6">
        <w:rPr>
          <w:rFonts w:ascii="Times New Roman" w:eastAsia="Times New Roman" w:hAnsi="Times New Roman" w:cs="Times New Roman"/>
          <w:sz w:val="24"/>
          <w:szCs w:val="24"/>
        </w:rPr>
        <w:br/>
      </w:r>
    </w:p>
    <w:p w14:paraId="21778F41"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Savlaicīgi nesamaksāto nodevu piedzen likumā "</w:t>
      </w:r>
      <w:hyperlink r:id="rId18" w:tgtFrame="_blank" w:history="1">
        <w:r w:rsidRPr="00390FE6">
          <w:rPr>
            <w:rFonts w:ascii="Times New Roman" w:eastAsia="Times New Roman" w:hAnsi="Times New Roman" w:cs="Times New Roman"/>
            <w:sz w:val="24"/>
            <w:szCs w:val="24"/>
          </w:rPr>
          <w:t>Par nodokļiem un nodevām</w:t>
        </w:r>
      </w:hyperlink>
      <w:r w:rsidRPr="00390FE6">
        <w:rPr>
          <w:rFonts w:ascii="Times New Roman" w:eastAsia="Times New Roman" w:hAnsi="Times New Roman" w:cs="Times New Roman"/>
          <w:sz w:val="24"/>
          <w:szCs w:val="24"/>
        </w:rPr>
        <w:t>" paredzētājā kārtībā.</w:t>
      </w:r>
    </w:p>
    <w:p w14:paraId="02BF6631"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444"/>
        <w:jc w:val="both"/>
        <w:rPr>
          <w:rFonts w:ascii="Times New Roman" w:hAnsi="Times New Roman" w:cs="Times New Roman"/>
          <w:b/>
          <w:bCs/>
          <w:sz w:val="24"/>
          <w:szCs w:val="24"/>
        </w:rPr>
      </w:pPr>
    </w:p>
    <w:p w14:paraId="03C01469" w14:textId="77777777" w:rsidR="00AE4490" w:rsidRPr="00390FE6" w:rsidRDefault="00AE4490" w:rsidP="00AE4490">
      <w:pPr>
        <w:pStyle w:val="Sarakstarindkopa"/>
        <w:widowControl w:val="0"/>
        <w:numPr>
          <w:ilvl w:val="0"/>
          <w:numId w:val="13"/>
        </w:numPr>
        <w:shd w:val="clear" w:color="auto" w:fill="FFFFFF"/>
        <w:autoSpaceDE w:val="0"/>
        <w:autoSpaceDN w:val="0"/>
        <w:adjustRightInd w:val="0"/>
        <w:spacing w:before="240" w:after="0" w:line="278" w:lineRule="exact"/>
        <w:jc w:val="center"/>
        <w:outlineLvl w:val="0"/>
        <w:rPr>
          <w:rFonts w:ascii="Times New Roman" w:hAnsi="Times New Roman" w:cs="Times New Roman"/>
          <w:b/>
          <w:bCs/>
          <w:sz w:val="24"/>
          <w:szCs w:val="24"/>
        </w:rPr>
      </w:pPr>
      <w:r w:rsidRPr="00390FE6">
        <w:rPr>
          <w:rFonts w:ascii="Times New Roman" w:hAnsi="Times New Roman" w:cs="Times New Roman"/>
          <w:b/>
          <w:bCs/>
          <w:sz w:val="24"/>
          <w:szCs w:val="24"/>
        </w:rPr>
        <w:t>Noslēguma jautājumi</w:t>
      </w:r>
    </w:p>
    <w:p w14:paraId="7ADBB2DF" w14:textId="77777777" w:rsidR="00AE4490" w:rsidRPr="00390FE6" w:rsidRDefault="00AE4490" w:rsidP="00AE4490">
      <w:pPr>
        <w:pStyle w:val="Sarakstarindkopa"/>
        <w:widowControl w:val="0"/>
        <w:shd w:val="clear" w:color="auto" w:fill="FFFFFF"/>
        <w:autoSpaceDE w:val="0"/>
        <w:autoSpaceDN w:val="0"/>
        <w:adjustRightInd w:val="0"/>
        <w:spacing w:before="240" w:after="0" w:line="278" w:lineRule="exact"/>
        <w:ind w:left="1164"/>
        <w:rPr>
          <w:rFonts w:ascii="Times New Roman" w:hAnsi="Times New Roman" w:cs="Times New Roman"/>
          <w:sz w:val="24"/>
          <w:szCs w:val="24"/>
        </w:rPr>
      </w:pPr>
    </w:p>
    <w:p w14:paraId="596A04B8" w14:textId="77777777" w:rsidR="00AE4490" w:rsidRPr="00390FE6" w:rsidRDefault="00AE4490" w:rsidP="00AE4490">
      <w:pPr>
        <w:pStyle w:val="Sarakstarindkopa"/>
        <w:numPr>
          <w:ilvl w:val="0"/>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Ar šo saistošo noteikumu spēkā stāšanās brīdi spēku zaudē:</w:t>
      </w:r>
    </w:p>
    <w:p w14:paraId="5343F12B" w14:textId="77777777" w:rsidR="00AE4490" w:rsidRPr="00390FE6" w:rsidRDefault="00AE4490" w:rsidP="00AE4490">
      <w:pPr>
        <w:pStyle w:val="Sarakstarindkopa"/>
        <w:numPr>
          <w:ilvl w:val="1"/>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Ropažu novada pašvaldības 2015.gada 27.maija saistošie noteikumi Nr.5 “Par pašvaldības nodevu par būvatļaujas saņemšanu Ropažu novada būvvaldē”;</w:t>
      </w:r>
    </w:p>
    <w:p w14:paraId="7087CECB" w14:textId="77777777" w:rsidR="00AE4490" w:rsidRPr="00390FE6" w:rsidRDefault="00AE4490" w:rsidP="00AE4490">
      <w:pPr>
        <w:pStyle w:val="Sarakstarindkopa"/>
        <w:numPr>
          <w:ilvl w:val="1"/>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Garkalnes novada domes 2016.gada 30.maija saistošie noteikumi Nr.7 “Par pašvaldības nodevu par būvatļaujas izdošanu un būvniecības ieceres akcepta izdarīšanu”;</w:t>
      </w:r>
    </w:p>
    <w:p w14:paraId="25152939" w14:textId="77777777" w:rsidR="00AE4490" w:rsidRPr="00390FE6" w:rsidRDefault="00AE4490" w:rsidP="00AE4490">
      <w:pPr>
        <w:pStyle w:val="Sarakstarindkopa"/>
        <w:numPr>
          <w:ilvl w:val="1"/>
          <w:numId w:val="5"/>
        </w:numPr>
        <w:shd w:val="clear" w:color="auto" w:fill="FFFFFF"/>
        <w:spacing w:after="0" w:line="293" w:lineRule="atLeast"/>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Stopiņu novada domes 2009.gada 25.februāra saistošo noteikumu Nr.04/09 “Par pašvaldības nodevām Stopiņu novada teritorijā” VII nodaļa “Nodeva par būvatļaujas izdošanu vai būvniecības ieceres akceptu, izdarot atzīmi paskaidrojuma rakstā vai apliecinājuma kartē”.</w:t>
      </w:r>
    </w:p>
    <w:p w14:paraId="37DB43B4" w14:textId="77777777" w:rsidR="00AE4490" w:rsidRPr="00FC716E" w:rsidRDefault="00AE4490" w:rsidP="00AE4490">
      <w:pPr>
        <w:pStyle w:val="Sarakstarindkopa"/>
        <w:numPr>
          <w:ilvl w:val="1"/>
          <w:numId w:val="5"/>
        </w:numPr>
        <w:shd w:val="clear" w:color="auto" w:fill="FFFFFF"/>
        <w:spacing w:after="0" w:line="293" w:lineRule="atLeast"/>
        <w:jc w:val="both"/>
        <w:rPr>
          <w:rFonts w:ascii="Times New Roman" w:eastAsia="Times New Roman" w:hAnsi="Times New Roman" w:cs="Times New Roman"/>
          <w:sz w:val="24"/>
          <w:szCs w:val="24"/>
        </w:rPr>
      </w:pPr>
      <w:bookmarkStart w:id="5" w:name="_Hlk103707779"/>
      <w:r w:rsidRPr="00390FE6">
        <w:rPr>
          <w:rFonts w:ascii="Times New Roman" w:eastAsia="Times New Roman" w:hAnsi="Times New Roman" w:cs="Times New Roman"/>
          <w:sz w:val="24"/>
          <w:szCs w:val="24"/>
        </w:rPr>
        <w:t>Inčukalna novada domes 2013.gada 16</w:t>
      </w:r>
      <w:r w:rsidRPr="00FC716E">
        <w:rPr>
          <w:rFonts w:ascii="Times New Roman" w:eastAsia="Times New Roman" w:hAnsi="Times New Roman" w:cs="Times New Roman"/>
          <w:sz w:val="24"/>
          <w:szCs w:val="24"/>
        </w:rPr>
        <w:t>.oktobra saistoš</w:t>
      </w:r>
      <w:r>
        <w:rPr>
          <w:rFonts w:ascii="Times New Roman" w:eastAsia="Times New Roman" w:hAnsi="Times New Roman" w:cs="Times New Roman"/>
          <w:sz w:val="24"/>
          <w:szCs w:val="24"/>
        </w:rPr>
        <w:t>o</w:t>
      </w:r>
      <w:r w:rsidRPr="00FC716E">
        <w:rPr>
          <w:rFonts w:ascii="Times New Roman" w:eastAsia="Times New Roman" w:hAnsi="Times New Roman" w:cs="Times New Roman"/>
          <w:sz w:val="24"/>
          <w:szCs w:val="24"/>
        </w:rPr>
        <w:t xml:space="preserve"> noteikum</w:t>
      </w:r>
      <w:r>
        <w:rPr>
          <w:rFonts w:ascii="Times New Roman" w:eastAsia="Times New Roman" w:hAnsi="Times New Roman" w:cs="Times New Roman"/>
          <w:sz w:val="24"/>
          <w:szCs w:val="24"/>
        </w:rPr>
        <w:t>u</w:t>
      </w:r>
      <w:r w:rsidRPr="00FC716E">
        <w:rPr>
          <w:rFonts w:ascii="Times New Roman" w:eastAsia="Times New Roman" w:hAnsi="Times New Roman" w:cs="Times New Roman"/>
          <w:sz w:val="24"/>
          <w:szCs w:val="24"/>
        </w:rPr>
        <w:t xml:space="preserve"> Nr.28/2013 “Par Inčukalna novada pašvaldības nodevām” </w:t>
      </w:r>
      <w:bookmarkEnd w:id="5"/>
      <w:r w:rsidRPr="00FC716E">
        <w:rPr>
          <w:rFonts w:ascii="Times New Roman" w:eastAsia="Times New Roman" w:hAnsi="Times New Roman" w:cs="Times New Roman"/>
          <w:sz w:val="24"/>
          <w:szCs w:val="24"/>
        </w:rPr>
        <w:t>1.4., 2.1.19., 2.1.20., 2.1.21., 2.1.22., 2.1.23.apakšpunkti un V nodaļa “Nodevas par būvatļauju saņemšanu”.</w:t>
      </w:r>
    </w:p>
    <w:p w14:paraId="71C11B9E" w14:textId="77777777" w:rsidR="00AE4490" w:rsidRPr="00390FE6" w:rsidRDefault="00AE4490" w:rsidP="00AE4490">
      <w:pPr>
        <w:widowControl w:val="0"/>
        <w:shd w:val="clear" w:color="auto" w:fill="FFFFFF"/>
        <w:autoSpaceDE w:val="0"/>
        <w:autoSpaceDN w:val="0"/>
        <w:adjustRightInd w:val="0"/>
        <w:spacing w:before="240" w:after="0" w:line="278" w:lineRule="exact"/>
        <w:jc w:val="both"/>
        <w:rPr>
          <w:rFonts w:ascii="Times New Roman" w:hAnsi="Times New Roman" w:cs="Times New Roman"/>
          <w:sz w:val="24"/>
          <w:szCs w:val="24"/>
        </w:rPr>
      </w:pPr>
    </w:p>
    <w:p w14:paraId="184D6454" w14:textId="77777777" w:rsidR="00AE4490" w:rsidRPr="00390FE6" w:rsidRDefault="00AE4490" w:rsidP="00AE4490">
      <w:pPr>
        <w:pStyle w:val="NormalWeb1"/>
        <w:spacing w:before="0" w:after="0"/>
        <w:jc w:val="both"/>
        <w:rPr>
          <w:rFonts w:ascii="Times New Roman" w:hAnsi="Times New Roman"/>
          <w:color w:val="auto"/>
          <w:sz w:val="24"/>
          <w:szCs w:val="24"/>
          <w:lang w:val="lv-LV"/>
        </w:rPr>
      </w:pPr>
      <w:r w:rsidRPr="00390FE6">
        <w:rPr>
          <w:rFonts w:ascii="Times New Roman" w:hAnsi="Times New Roman"/>
          <w:color w:val="auto"/>
          <w:sz w:val="24"/>
          <w:szCs w:val="24"/>
          <w:lang w:val="lv-LV"/>
        </w:rPr>
        <w:t xml:space="preserve">Ropažu novada pašvaldības </w:t>
      </w:r>
    </w:p>
    <w:p w14:paraId="6C0E9B97" w14:textId="77777777" w:rsidR="00AE4490" w:rsidRPr="00390FE6" w:rsidRDefault="00AE4490" w:rsidP="00AE4490">
      <w:pPr>
        <w:pStyle w:val="NormalWeb1"/>
        <w:spacing w:before="0" w:after="0"/>
        <w:jc w:val="both"/>
        <w:rPr>
          <w:rFonts w:ascii="Times New Roman" w:hAnsi="Times New Roman"/>
          <w:color w:val="auto"/>
          <w:sz w:val="24"/>
          <w:szCs w:val="24"/>
          <w:lang w:val="lv-LV"/>
        </w:rPr>
      </w:pPr>
      <w:r w:rsidRPr="00390FE6">
        <w:rPr>
          <w:rFonts w:ascii="Times New Roman" w:hAnsi="Times New Roman"/>
          <w:color w:val="auto"/>
          <w:sz w:val="24"/>
          <w:szCs w:val="24"/>
          <w:lang w:val="lv-LV"/>
        </w:rPr>
        <w:t xml:space="preserve">domes priekšsēdētāja </w:t>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t>V.Paulāne</w:t>
      </w:r>
    </w:p>
    <w:p w14:paraId="0773EF16" w14:textId="77777777" w:rsidR="00AE4490" w:rsidRPr="00390FE6" w:rsidRDefault="00AE4490" w:rsidP="00AE4490">
      <w:pPr>
        <w:pStyle w:val="NormalWeb1"/>
        <w:spacing w:before="0" w:after="0"/>
        <w:jc w:val="both"/>
        <w:rPr>
          <w:rFonts w:ascii="Times New Roman" w:hAnsi="Times New Roman"/>
          <w:color w:val="auto"/>
          <w:sz w:val="24"/>
          <w:szCs w:val="24"/>
          <w:lang w:val="lv-LV"/>
        </w:rPr>
      </w:pPr>
    </w:p>
    <w:p w14:paraId="05A7E2F5" w14:textId="77777777" w:rsidR="00AE4490" w:rsidRPr="00390FE6" w:rsidRDefault="00AE4490" w:rsidP="00AE4490">
      <w:pPr>
        <w:pStyle w:val="Komentrateksts"/>
        <w:rPr>
          <w:rFonts w:ascii="Times New Roman" w:hAnsi="Times New Roman" w:cs="Times New Roman"/>
          <w:i/>
          <w:sz w:val="24"/>
          <w:szCs w:val="24"/>
        </w:rPr>
      </w:pPr>
      <w:r w:rsidRPr="00390FE6">
        <w:rPr>
          <w:rFonts w:ascii="Times New Roman" w:hAnsi="Times New Roman" w:cs="Times New Roman"/>
          <w:i/>
          <w:sz w:val="24"/>
          <w:szCs w:val="24"/>
        </w:rPr>
        <w:br w:type="page"/>
      </w:r>
    </w:p>
    <w:p w14:paraId="14BA7AD1" w14:textId="77777777" w:rsidR="00AE4490" w:rsidRPr="00390FE6" w:rsidRDefault="00AE4490" w:rsidP="00AE4490">
      <w:pPr>
        <w:spacing w:after="0" w:line="240" w:lineRule="auto"/>
        <w:jc w:val="right"/>
        <w:rPr>
          <w:rFonts w:ascii="Times New Roman" w:hAnsi="Times New Roman" w:cs="Times New Roman"/>
          <w:b/>
          <w:bCs/>
          <w:iCs/>
          <w:sz w:val="24"/>
          <w:szCs w:val="24"/>
        </w:rPr>
      </w:pPr>
      <w:r w:rsidRPr="00390FE6">
        <w:rPr>
          <w:rFonts w:ascii="Times New Roman" w:hAnsi="Times New Roman" w:cs="Times New Roman"/>
          <w:b/>
          <w:bCs/>
          <w:iCs/>
          <w:sz w:val="24"/>
          <w:szCs w:val="24"/>
        </w:rPr>
        <w:lastRenderedPageBreak/>
        <w:t>1.pielikums</w:t>
      </w:r>
    </w:p>
    <w:p w14:paraId="5106650A" w14:textId="77777777" w:rsidR="00AE4490" w:rsidRPr="00390FE6" w:rsidRDefault="00AE4490" w:rsidP="00AE4490">
      <w:pPr>
        <w:shd w:val="clear" w:color="auto" w:fill="FFFFFF"/>
        <w:spacing w:after="0" w:line="240" w:lineRule="auto"/>
        <w:jc w:val="right"/>
        <w:rPr>
          <w:rFonts w:ascii="Times New Roman" w:hAnsi="Times New Roman" w:cs="Times New Roman"/>
          <w:sz w:val="24"/>
          <w:szCs w:val="24"/>
        </w:rPr>
      </w:pPr>
      <w:r w:rsidRPr="00390FE6">
        <w:rPr>
          <w:rFonts w:ascii="Times New Roman" w:hAnsi="Times New Roman" w:cs="Times New Roman"/>
          <w:sz w:val="24"/>
          <w:szCs w:val="24"/>
        </w:rPr>
        <w:t xml:space="preserve">Ropažu novada pašvaldības domes </w:t>
      </w:r>
    </w:p>
    <w:p w14:paraId="7D5F048D" w14:textId="77777777" w:rsidR="00AE4490" w:rsidRPr="00390FE6" w:rsidRDefault="00AE4490" w:rsidP="00AE4490">
      <w:pPr>
        <w:shd w:val="clear" w:color="auto" w:fill="FFFFFF"/>
        <w:spacing w:after="0" w:line="240" w:lineRule="auto"/>
        <w:jc w:val="right"/>
        <w:rPr>
          <w:rFonts w:ascii="Times New Roman" w:hAnsi="Times New Roman" w:cs="Times New Roman"/>
          <w:sz w:val="24"/>
          <w:szCs w:val="24"/>
        </w:rPr>
      </w:pPr>
      <w:r w:rsidRPr="00390FE6">
        <w:rPr>
          <w:rFonts w:ascii="Times New Roman" w:hAnsi="Times New Roman" w:cs="Times New Roman"/>
          <w:sz w:val="24"/>
          <w:szCs w:val="24"/>
        </w:rPr>
        <w:t>2022.gada ____ saistošajiem noteikumiem Nr.___/22</w:t>
      </w:r>
    </w:p>
    <w:p w14:paraId="413E7FD9"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r w:rsidRPr="00390FE6">
        <w:rPr>
          <w:rFonts w:ascii="Times New Roman" w:hAnsi="Times New Roman" w:cs="Times New Roman"/>
          <w:sz w:val="24"/>
          <w:szCs w:val="24"/>
          <w:shd w:val="clear" w:color="auto" w:fill="FFFFFF"/>
        </w:rPr>
        <w:t>“Par pašvaldības nodevu par būvatļaujas izdošanu vai būvniecības ieceres akceptu, izdarot atzīmi paskaidrojuma rakstā”</w:t>
      </w:r>
    </w:p>
    <w:p w14:paraId="15BB6D98" w14:textId="77777777" w:rsidR="00AE4490" w:rsidRPr="00390FE6" w:rsidRDefault="00AE4490" w:rsidP="00AE4490">
      <w:pPr>
        <w:spacing w:after="0" w:line="240" w:lineRule="auto"/>
        <w:jc w:val="right"/>
        <w:rPr>
          <w:rFonts w:ascii="Times New Roman" w:hAnsi="Times New Roman" w:cs="Times New Roman"/>
          <w:b/>
          <w:bCs/>
          <w:sz w:val="24"/>
          <w:szCs w:val="24"/>
        </w:rPr>
      </w:pPr>
    </w:p>
    <w:p w14:paraId="526817D1" w14:textId="77777777" w:rsidR="00AE4490" w:rsidRPr="00390FE6" w:rsidRDefault="00AE4490" w:rsidP="00AE4490">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 tabula. </w:t>
      </w:r>
      <w:r w:rsidRPr="00390FE6">
        <w:rPr>
          <w:rFonts w:ascii="Times New Roman" w:eastAsia="Times New Roman" w:hAnsi="Times New Roman" w:cs="Times New Roman"/>
          <w:b/>
          <w:bCs/>
          <w:sz w:val="24"/>
          <w:szCs w:val="24"/>
        </w:rPr>
        <w:t xml:space="preserve">Objekta </w:t>
      </w:r>
      <w:proofErr w:type="spellStart"/>
      <w:r w:rsidRPr="00390FE6">
        <w:rPr>
          <w:rFonts w:ascii="Times New Roman" w:eastAsia="Times New Roman" w:hAnsi="Times New Roman" w:cs="Times New Roman"/>
          <w:b/>
          <w:bCs/>
          <w:sz w:val="24"/>
          <w:szCs w:val="24"/>
        </w:rPr>
        <w:t>būvapjoma</w:t>
      </w:r>
      <w:proofErr w:type="spellEnd"/>
      <w:r w:rsidRPr="00390FE6">
        <w:rPr>
          <w:rFonts w:ascii="Times New Roman" w:eastAsia="Times New Roman" w:hAnsi="Times New Roman" w:cs="Times New Roman"/>
          <w:b/>
          <w:bCs/>
          <w:sz w:val="24"/>
          <w:szCs w:val="24"/>
        </w:rPr>
        <w:t xml:space="preserve"> (likme L) noteikšana – ēku (būvju) kopējā platība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0"/>
        <w:gridCol w:w="2983"/>
        <w:gridCol w:w="3079"/>
      </w:tblGrid>
      <w:tr w:rsidR="00AE4490" w:rsidRPr="00390FE6" w14:paraId="0AB3E93C"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7E667E38"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Likme L (EUR)</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3D052D9E"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Būves kopējā platība (m</w:t>
            </w:r>
            <w:r w:rsidRPr="00390FE6">
              <w:rPr>
                <w:rFonts w:ascii="Times New Roman" w:eastAsia="Times New Roman" w:hAnsi="Times New Roman" w:cs="Times New Roman"/>
                <w:b/>
                <w:bCs/>
                <w:sz w:val="24"/>
                <w:szCs w:val="24"/>
                <w:vertAlign w:val="superscript"/>
              </w:rPr>
              <w:t>2</w:t>
            </w:r>
            <w:r w:rsidRPr="00390FE6">
              <w:rPr>
                <w:rFonts w:ascii="Times New Roman" w:eastAsia="Times New Roman" w:hAnsi="Times New Roman" w:cs="Times New Roman"/>
                <w:b/>
                <w:bCs/>
                <w:sz w:val="24"/>
                <w:szCs w:val="24"/>
              </w:rPr>
              <w:t>) vai kopgarums (m)</w:t>
            </w:r>
          </w:p>
        </w:tc>
      </w:tr>
      <w:tr w:rsidR="00AE4490" w:rsidRPr="00390FE6" w14:paraId="35EBDFC7"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3307465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c>
          <w:tcPr>
            <w:tcW w:w="1550" w:type="pct"/>
            <w:tcBorders>
              <w:top w:val="outset" w:sz="6" w:space="0" w:color="414142"/>
              <w:left w:val="outset" w:sz="6" w:space="0" w:color="414142"/>
              <w:bottom w:val="outset" w:sz="6" w:space="0" w:color="414142"/>
              <w:right w:val="outset" w:sz="6" w:space="0" w:color="414142"/>
            </w:tcBorders>
            <w:hideMark/>
          </w:tcPr>
          <w:p w14:paraId="392148A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no</w:t>
            </w:r>
          </w:p>
        </w:tc>
        <w:tc>
          <w:tcPr>
            <w:tcW w:w="1600" w:type="pct"/>
            <w:tcBorders>
              <w:top w:val="outset" w:sz="6" w:space="0" w:color="414142"/>
              <w:left w:val="outset" w:sz="6" w:space="0" w:color="414142"/>
              <w:bottom w:val="outset" w:sz="6" w:space="0" w:color="414142"/>
              <w:right w:val="outset" w:sz="6" w:space="0" w:color="414142"/>
            </w:tcBorders>
            <w:hideMark/>
          </w:tcPr>
          <w:p w14:paraId="4CECDD2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līdz (ieskaitot)</w:t>
            </w:r>
          </w:p>
        </w:tc>
      </w:tr>
      <w:tr w:rsidR="00AE4490" w:rsidRPr="00390FE6" w14:paraId="321EFA87"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34F4B64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70</w:t>
            </w:r>
          </w:p>
        </w:tc>
        <w:tc>
          <w:tcPr>
            <w:tcW w:w="1550" w:type="pct"/>
            <w:tcBorders>
              <w:top w:val="outset" w:sz="6" w:space="0" w:color="414142"/>
              <w:left w:val="outset" w:sz="6" w:space="0" w:color="414142"/>
              <w:bottom w:val="outset" w:sz="6" w:space="0" w:color="414142"/>
              <w:right w:val="outset" w:sz="6" w:space="0" w:color="414142"/>
            </w:tcBorders>
            <w:hideMark/>
          </w:tcPr>
          <w:p w14:paraId="2B0090B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0</w:t>
            </w:r>
          </w:p>
        </w:tc>
        <w:tc>
          <w:tcPr>
            <w:tcW w:w="1600" w:type="pct"/>
            <w:tcBorders>
              <w:top w:val="outset" w:sz="6" w:space="0" w:color="414142"/>
              <w:left w:val="outset" w:sz="6" w:space="0" w:color="414142"/>
              <w:bottom w:val="outset" w:sz="6" w:space="0" w:color="414142"/>
              <w:right w:val="outset" w:sz="6" w:space="0" w:color="414142"/>
            </w:tcBorders>
            <w:hideMark/>
          </w:tcPr>
          <w:p w14:paraId="4FBD742E"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60</w:t>
            </w:r>
          </w:p>
        </w:tc>
      </w:tr>
      <w:tr w:rsidR="00AE4490" w:rsidRPr="00390FE6" w14:paraId="11DF34E5"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697DE38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100</w:t>
            </w:r>
          </w:p>
        </w:tc>
        <w:tc>
          <w:tcPr>
            <w:tcW w:w="1550" w:type="pct"/>
            <w:tcBorders>
              <w:top w:val="outset" w:sz="6" w:space="0" w:color="414142"/>
              <w:left w:val="outset" w:sz="6" w:space="0" w:color="414142"/>
              <w:bottom w:val="outset" w:sz="6" w:space="0" w:color="414142"/>
              <w:right w:val="outset" w:sz="6" w:space="0" w:color="414142"/>
            </w:tcBorders>
            <w:hideMark/>
          </w:tcPr>
          <w:p w14:paraId="1D8DE398"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61</w:t>
            </w:r>
          </w:p>
        </w:tc>
        <w:tc>
          <w:tcPr>
            <w:tcW w:w="1600" w:type="pct"/>
            <w:tcBorders>
              <w:top w:val="outset" w:sz="6" w:space="0" w:color="414142"/>
              <w:left w:val="outset" w:sz="6" w:space="0" w:color="414142"/>
              <w:bottom w:val="outset" w:sz="6" w:space="0" w:color="414142"/>
              <w:right w:val="outset" w:sz="6" w:space="0" w:color="414142"/>
            </w:tcBorders>
            <w:hideMark/>
          </w:tcPr>
          <w:p w14:paraId="6761113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100</w:t>
            </w:r>
          </w:p>
        </w:tc>
      </w:tr>
      <w:tr w:rsidR="00AE4490" w:rsidRPr="00390FE6" w14:paraId="4CC27668"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3AFCDF9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170</w:t>
            </w:r>
          </w:p>
        </w:tc>
        <w:tc>
          <w:tcPr>
            <w:tcW w:w="1550" w:type="pct"/>
            <w:tcBorders>
              <w:top w:val="outset" w:sz="6" w:space="0" w:color="414142"/>
              <w:left w:val="outset" w:sz="6" w:space="0" w:color="414142"/>
              <w:bottom w:val="outset" w:sz="6" w:space="0" w:color="414142"/>
              <w:right w:val="outset" w:sz="6" w:space="0" w:color="414142"/>
            </w:tcBorders>
            <w:hideMark/>
          </w:tcPr>
          <w:p w14:paraId="121AE97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101</w:t>
            </w:r>
          </w:p>
        </w:tc>
        <w:tc>
          <w:tcPr>
            <w:tcW w:w="1600" w:type="pct"/>
            <w:tcBorders>
              <w:top w:val="outset" w:sz="6" w:space="0" w:color="414142"/>
              <w:left w:val="outset" w:sz="6" w:space="0" w:color="414142"/>
              <w:bottom w:val="outset" w:sz="6" w:space="0" w:color="414142"/>
              <w:right w:val="outset" w:sz="6" w:space="0" w:color="414142"/>
            </w:tcBorders>
            <w:hideMark/>
          </w:tcPr>
          <w:p w14:paraId="2D7A6D5E"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200</w:t>
            </w:r>
          </w:p>
        </w:tc>
      </w:tr>
      <w:tr w:rsidR="00AE4490" w:rsidRPr="00390FE6" w14:paraId="7A934CBC"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5B4543A7"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270</w:t>
            </w:r>
          </w:p>
        </w:tc>
        <w:tc>
          <w:tcPr>
            <w:tcW w:w="1550" w:type="pct"/>
            <w:tcBorders>
              <w:top w:val="outset" w:sz="6" w:space="0" w:color="414142"/>
              <w:left w:val="outset" w:sz="6" w:space="0" w:color="414142"/>
              <w:bottom w:val="outset" w:sz="6" w:space="0" w:color="414142"/>
              <w:right w:val="outset" w:sz="6" w:space="0" w:color="414142"/>
            </w:tcBorders>
            <w:hideMark/>
          </w:tcPr>
          <w:p w14:paraId="0B414FA3"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201</w:t>
            </w:r>
          </w:p>
        </w:tc>
        <w:tc>
          <w:tcPr>
            <w:tcW w:w="1600" w:type="pct"/>
            <w:tcBorders>
              <w:top w:val="outset" w:sz="6" w:space="0" w:color="414142"/>
              <w:left w:val="outset" w:sz="6" w:space="0" w:color="414142"/>
              <w:bottom w:val="outset" w:sz="6" w:space="0" w:color="414142"/>
              <w:right w:val="outset" w:sz="6" w:space="0" w:color="414142"/>
            </w:tcBorders>
            <w:hideMark/>
          </w:tcPr>
          <w:p w14:paraId="6398DE4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500</w:t>
            </w:r>
          </w:p>
        </w:tc>
      </w:tr>
      <w:tr w:rsidR="00AE4490" w:rsidRPr="00390FE6" w14:paraId="5D7E7954"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7FF3C26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360</w:t>
            </w:r>
          </w:p>
        </w:tc>
        <w:tc>
          <w:tcPr>
            <w:tcW w:w="1550" w:type="pct"/>
            <w:tcBorders>
              <w:top w:val="outset" w:sz="6" w:space="0" w:color="414142"/>
              <w:left w:val="outset" w:sz="6" w:space="0" w:color="414142"/>
              <w:bottom w:val="outset" w:sz="6" w:space="0" w:color="414142"/>
              <w:right w:val="outset" w:sz="6" w:space="0" w:color="414142"/>
            </w:tcBorders>
            <w:hideMark/>
          </w:tcPr>
          <w:p w14:paraId="4576D2C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501</w:t>
            </w:r>
          </w:p>
        </w:tc>
        <w:tc>
          <w:tcPr>
            <w:tcW w:w="1600" w:type="pct"/>
            <w:tcBorders>
              <w:top w:val="outset" w:sz="6" w:space="0" w:color="414142"/>
              <w:left w:val="outset" w:sz="6" w:space="0" w:color="414142"/>
              <w:bottom w:val="outset" w:sz="6" w:space="0" w:color="414142"/>
              <w:right w:val="outset" w:sz="6" w:space="0" w:color="414142"/>
            </w:tcBorders>
            <w:hideMark/>
          </w:tcPr>
          <w:p w14:paraId="7A81B80B"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1000</w:t>
            </w:r>
          </w:p>
        </w:tc>
      </w:tr>
      <w:tr w:rsidR="00AE4490" w:rsidRPr="00390FE6" w14:paraId="5901CCC1"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580164C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540</w:t>
            </w:r>
          </w:p>
        </w:tc>
        <w:tc>
          <w:tcPr>
            <w:tcW w:w="1550" w:type="pct"/>
            <w:tcBorders>
              <w:top w:val="outset" w:sz="6" w:space="0" w:color="414142"/>
              <w:left w:val="outset" w:sz="6" w:space="0" w:color="414142"/>
              <w:bottom w:val="outset" w:sz="6" w:space="0" w:color="414142"/>
              <w:right w:val="outset" w:sz="6" w:space="0" w:color="414142"/>
            </w:tcBorders>
            <w:hideMark/>
          </w:tcPr>
          <w:p w14:paraId="488326C4"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1001</w:t>
            </w:r>
          </w:p>
        </w:tc>
        <w:tc>
          <w:tcPr>
            <w:tcW w:w="1600" w:type="pct"/>
            <w:tcBorders>
              <w:top w:val="outset" w:sz="6" w:space="0" w:color="414142"/>
              <w:left w:val="outset" w:sz="6" w:space="0" w:color="414142"/>
              <w:bottom w:val="outset" w:sz="6" w:space="0" w:color="414142"/>
              <w:right w:val="outset" w:sz="6" w:space="0" w:color="414142"/>
            </w:tcBorders>
            <w:hideMark/>
          </w:tcPr>
          <w:p w14:paraId="6A73013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2000</w:t>
            </w:r>
          </w:p>
        </w:tc>
      </w:tr>
      <w:tr w:rsidR="00AE4490" w:rsidRPr="00390FE6" w14:paraId="39F0DCE6" w14:textId="77777777" w:rsidTr="002026B3">
        <w:tc>
          <w:tcPr>
            <w:tcW w:w="1850" w:type="pct"/>
            <w:tcBorders>
              <w:top w:val="outset" w:sz="6" w:space="0" w:color="414142"/>
              <w:left w:val="outset" w:sz="6" w:space="0" w:color="414142"/>
              <w:bottom w:val="outset" w:sz="6" w:space="0" w:color="414142"/>
              <w:right w:val="outset" w:sz="6" w:space="0" w:color="414142"/>
            </w:tcBorders>
            <w:hideMark/>
          </w:tcPr>
          <w:p w14:paraId="3518F00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700</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18BD870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Virs 2001</w:t>
            </w:r>
          </w:p>
        </w:tc>
      </w:tr>
    </w:tbl>
    <w:p w14:paraId="68572B7C" w14:textId="77777777" w:rsidR="00AE4490" w:rsidRPr="00390FE6" w:rsidRDefault="00AE4490" w:rsidP="00AE4490">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 tabula. </w:t>
      </w:r>
      <w:r w:rsidRPr="00390FE6">
        <w:rPr>
          <w:rFonts w:ascii="Times New Roman" w:eastAsia="Times New Roman" w:hAnsi="Times New Roman" w:cs="Times New Roman"/>
          <w:b/>
          <w:bCs/>
          <w:sz w:val="24"/>
          <w:szCs w:val="24"/>
        </w:rPr>
        <w:t>Plānotās būves tipa koeficients – k1</w:t>
      </w:r>
      <w:r w:rsidRPr="00390FE6">
        <w:rPr>
          <w:rFonts w:ascii="Times New Roman" w:eastAsia="Times New Roman" w:hAnsi="Times New Roman" w:cs="Times New Roman"/>
          <w:sz w:val="24"/>
          <w:szCs w:val="24"/>
        </w:rPr>
        <w:br/>
        <w:t>(</w:t>
      </w:r>
      <w:r w:rsidRPr="00390FE6">
        <w:rPr>
          <w:rFonts w:ascii="Times New Roman" w:eastAsia="Times New Roman" w:hAnsi="Times New Roman" w:cs="Times New Roman"/>
          <w:b/>
          <w:bCs/>
          <w:sz w:val="24"/>
          <w:szCs w:val="24"/>
        </w:rPr>
        <w:t>k1</w:t>
      </w:r>
      <w:r w:rsidRPr="00390FE6">
        <w:rPr>
          <w:rFonts w:ascii="Times New Roman" w:eastAsia="Times New Roman" w:hAnsi="Times New Roman" w:cs="Times New Roman"/>
          <w:sz w:val="24"/>
          <w:szCs w:val="24"/>
        </w:rPr>
        <w:t> – būves tipa koeficients, kas piemērojams saskaņā ar</w:t>
      </w:r>
      <w:r>
        <w:rPr>
          <w:rFonts w:ascii="Times New Roman" w:eastAsia="Times New Roman" w:hAnsi="Times New Roman" w:cs="Times New Roman"/>
          <w:sz w:val="24"/>
          <w:szCs w:val="24"/>
        </w:rPr>
        <w:t xml:space="preserve"> Ministru kabineta 2018.gada 12.jūnija noteikumiem Nr.326 “Būvju klasifikācijas noteikumi”) </w:t>
      </w:r>
      <w:r w:rsidRPr="00390FE6">
        <w:rPr>
          <w:rFonts w:ascii="Times New Roman" w:eastAsia="Times New Roman" w:hAnsi="Times New Roman"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54"/>
        <w:gridCol w:w="7313"/>
        <w:gridCol w:w="1155"/>
      </w:tblGrid>
      <w:tr w:rsidR="00AE4490" w:rsidRPr="00390FE6" w14:paraId="103DBFC9"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732C1C4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Kods</w:t>
            </w:r>
          </w:p>
        </w:tc>
        <w:tc>
          <w:tcPr>
            <w:tcW w:w="3800" w:type="pct"/>
            <w:tcBorders>
              <w:top w:val="outset" w:sz="6" w:space="0" w:color="414142"/>
              <w:left w:val="outset" w:sz="6" w:space="0" w:color="414142"/>
              <w:bottom w:val="outset" w:sz="6" w:space="0" w:color="414142"/>
              <w:right w:val="outset" w:sz="6" w:space="0" w:color="414142"/>
            </w:tcBorders>
            <w:hideMark/>
          </w:tcPr>
          <w:p w14:paraId="7E45764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Ēkas vai būves tips</w:t>
            </w:r>
          </w:p>
        </w:tc>
        <w:tc>
          <w:tcPr>
            <w:tcW w:w="600" w:type="pct"/>
            <w:tcBorders>
              <w:top w:val="outset" w:sz="6" w:space="0" w:color="414142"/>
              <w:left w:val="outset" w:sz="6" w:space="0" w:color="414142"/>
              <w:bottom w:val="outset" w:sz="6" w:space="0" w:color="414142"/>
              <w:right w:val="outset" w:sz="6" w:space="0" w:color="414142"/>
            </w:tcBorders>
            <w:hideMark/>
          </w:tcPr>
          <w:p w14:paraId="49D87643"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k1</w:t>
            </w:r>
          </w:p>
        </w:tc>
      </w:tr>
      <w:tr w:rsidR="00AE4490" w:rsidRPr="00390FE6" w14:paraId="14856C73"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2BF3348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1211</w:t>
            </w:r>
          </w:p>
        </w:tc>
        <w:tc>
          <w:tcPr>
            <w:tcW w:w="3800" w:type="pct"/>
            <w:tcBorders>
              <w:top w:val="outset" w:sz="6" w:space="0" w:color="414142"/>
              <w:left w:val="outset" w:sz="6" w:space="0" w:color="414142"/>
              <w:bottom w:val="outset" w:sz="6" w:space="0" w:color="414142"/>
              <w:right w:val="outset" w:sz="6" w:space="0" w:color="414142"/>
            </w:tcBorders>
            <w:hideMark/>
          </w:tcPr>
          <w:p w14:paraId="2C32BC7E"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Viesnīcu ēkas</w:t>
            </w:r>
          </w:p>
        </w:tc>
        <w:tc>
          <w:tcPr>
            <w:tcW w:w="600" w:type="pct"/>
            <w:vMerge w:val="restart"/>
            <w:tcBorders>
              <w:top w:val="outset" w:sz="6" w:space="0" w:color="414142"/>
              <w:left w:val="outset" w:sz="6" w:space="0" w:color="414142"/>
              <w:bottom w:val="outset" w:sz="6" w:space="0" w:color="414142"/>
              <w:right w:val="outset" w:sz="6" w:space="0" w:color="414142"/>
            </w:tcBorders>
            <w:hideMark/>
          </w:tcPr>
          <w:p w14:paraId="3175F003"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3.5</w:t>
            </w:r>
          </w:p>
        </w:tc>
      </w:tr>
      <w:tr w:rsidR="00AE4490" w:rsidRPr="00390FE6" w14:paraId="4919F9D3"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5D9E249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1220</w:t>
            </w:r>
          </w:p>
        </w:tc>
        <w:tc>
          <w:tcPr>
            <w:tcW w:w="3800" w:type="pct"/>
            <w:tcBorders>
              <w:top w:val="outset" w:sz="6" w:space="0" w:color="414142"/>
              <w:left w:val="outset" w:sz="6" w:space="0" w:color="414142"/>
              <w:bottom w:val="outset" w:sz="6" w:space="0" w:color="414142"/>
              <w:right w:val="outset" w:sz="6" w:space="0" w:color="414142"/>
            </w:tcBorders>
            <w:hideMark/>
          </w:tcPr>
          <w:p w14:paraId="16EE59C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Biroju ēkas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F7AFA4"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484FAA95"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0491E5E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1230</w:t>
            </w:r>
          </w:p>
        </w:tc>
        <w:tc>
          <w:tcPr>
            <w:tcW w:w="3800" w:type="pct"/>
            <w:tcBorders>
              <w:top w:val="outset" w:sz="6" w:space="0" w:color="414142"/>
              <w:left w:val="outset" w:sz="6" w:space="0" w:color="414142"/>
              <w:bottom w:val="outset" w:sz="6" w:space="0" w:color="414142"/>
              <w:right w:val="outset" w:sz="6" w:space="0" w:color="414142"/>
            </w:tcBorders>
            <w:hideMark/>
          </w:tcPr>
          <w:p w14:paraId="6C2E798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Vairumtirdzniecības un mazumtirdzniecības ēkas ²</w:t>
            </w:r>
          </w:p>
        </w:tc>
        <w:tc>
          <w:tcPr>
            <w:tcW w:w="600" w:type="pct"/>
            <w:vMerge w:val="restart"/>
            <w:tcBorders>
              <w:top w:val="outset" w:sz="6" w:space="0" w:color="414142"/>
              <w:left w:val="outset" w:sz="6" w:space="0" w:color="414142"/>
              <w:bottom w:val="outset" w:sz="6" w:space="0" w:color="414142"/>
              <w:right w:val="outset" w:sz="6" w:space="0" w:color="414142"/>
            </w:tcBorders>
            <w:hideMark/>
          </w:tcPr>
          <w:p w14:paraId="4DF843D9"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3.0</w:t>
            </w:r>
          </w:p>
        </w:tc>
      </w:tr>
      <w:tr w:rsidR="00AE4490" w:rsidRPr="00390FE6" w14:paraId="12035183"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334FEC4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1261</w:t>
            </w:r>
          </w:p>
        </w:tc>
        <w:tc>
          <w:tcPr>
            <w:tcW w:w="3800" w:type="pct"/>
            <w:tcBorders>
              <w:top w:val="outset" w:sz="6" w:space="0" w:color="414142"/>
              <w:left w:val="outset" w:sz="6" w:space="0" w:color="414142"/>
              <w:bottom w:val="outset" w:sz="6" w:space="0" w:color="414142"/>
              <w:right w:val="outset" w:sz="6" w:space="0" w:color="414142"/>
            </w:tcBorders>
            <w:hideMark/>
          </w:tcPr>
          <w:p w14:paraId="1C28F51B"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roofErr w:type="spellStart"/>
            <w:r w:rsidRPr="00390FE6">
              <w:rPr>
                <w:rFonts w:ascii="Times New Roman" w:eastAsia="Times New Roman" w:hAnsi="Times New Roman" w:cs="Times New Roman"/>
                <w:sz w:val="24"/>
                <w:szCs w:val="24"/>
              </w:rPr>
              <w:t>Pašizklaides</w:t>
            </w:r>
            <w:proofErr w:type="spellEnd"/>
            <w:r w:rsidRPr="00390FE6">
              <w:rPr>
                <w:rFonts w:ascii="Times New Roman" w:eastAsia="Times New Roman" w:hAnsi="Times New Roman" w:cs="Times New Roman"/>
                <w:sz w:val="24"/>
                <w:szCs w:val="24"/>
              </w:rPr>
              <w:t xml:space="preserve"> pasākumu ēkas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4FC9F3"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108C4B85"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245AC71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1252</w:t>
            </w:r>
          </w:p>
        </w:tc>
        <w:tc>
          <w:tcPr>
            <w:tcW w:w="3800" w:type="pct"/>
            <w:tcBorders>
              <w:top w:val="outset" w:sz="6" w:space="0" w:color="414142"/>
              <w:left w:val="outset" w:sz="6" w:space="0" w:color="414142"/>
              <w:bottom w:val="outset" w:sz="6" w:space="0" w:color="414142"/>
              <w:right w:val="outset" w:sz="6" w:space="0" w:color="414142"/>
            </w:tcBorders>
            <w:hideMark/>
          </w:tcPr>
          <w:p w14:paraId="49946F2F"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Rezervuāri, bunkuri, </w:t>
            </w:r>
            <w:proofErr w:type="spellStart"/>
            <w:r w:rsidRPr="00390FE6">
              <w:rPr>
                <w:rFonts w:ascii="Times New Roman" w:eastAsia="Times New Roman" w:hAnsi="Times New Roman" w:cs="Times New Roman"/>
                <w:sz w:val="24"/>
                <w:szCs w:val="24"/>
              </w:rPr>
              <w:t>silosi</w:t>
            </w:r>
            <w:proofErr w:type="spellEnd"/>
            <w:r w:rsidRPr="00390FE6">
              <w:rPr>
                <w:rFonts w:ascii="Times New Roman" w:eastAsia="Times New Roman" w:hAnsi="Times New Roman" w:cs="Times New Roman"/>
                <w:sz w:val="24"/>
                <w:szCs w:val="24"/>
              </w:rPr>
              <w:t xml:space="preserve"> un noliktavas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7A2FE5"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3DE27985"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7139F34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1241</w:t>
            </w:r>
          </w:p>
        </w:tc>
        <w:tc>
          <w:tcPr>
            <w:tcW w:w="3800" w:type="pct"/>
            <w:tcBorders>
              <w:top w:val="outset" w:sz="6" w:space="0" w:color="414142"/>
              <w:left w:val="outset" w:sz="6" w:space="0" w:color="414142"/>
              <w:bottom w:val="outset" w:sz="6" w:space="0" w:color="414142"/>
              <w:right w:val="outset" w:sz="6" w:space="0" w:color="414142"/>
            </w:tcBorders>
            <w:hideMark/>
          </w:tcPr>
          <w:p w14:paraId="57379D79"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Sakaru ēkas, stacijas, termināli un ar tām saistītās ēkas ²</w:t>
            </w:r>
          </w:p>
        </w:tc>
        <w:tc>
          <w:tcPr>
            <w:tcW w:w="600" w:type="pct"/>
            <w:vMerge w:val="restart"/>
            <w:tcBorders>
              <w:top w:val="outset" w:sz="6" w:space="0" w:color="414142"/>
              <w:left w:val="outset" w:sz="6" w:space="0" w:color="414142"/>
              <w:bottom w:val="outset" w:sz="6" w:space="0" w:color="414142"/>
              <w:right w:val="outset" w:sz="6" w:space="0" w:color="414142"/>
            </w:tcBorders>
            <w:hideMark/>
          </w:tcPr>
          <w:p w14:paraId="0BA1165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2.5</w:t>
            </w:r>
          </w:p>
        </w:tc>
      </w:tr>
      <w:tr w:rsidR="00AE4490" w:rsidRPr="00390FE6" w14:paraId="1D145DF9"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345CB77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211</w:t>
            </w:r>
          </w:p>
        </w:tc>
        <w:tc>
          <w:tcPr>
            <w:tcW w:w="3800" w:type="pct"/>
            <w:tcBorders>
              <w:top w:val="outset" w:sz="6" w:space="0" w:color="414142"/>
              <w:left w:val="outset" w:sz="6" w:space="0" w:color="414142"/>
              <w:bottom w:val="outset" w:sz="6" w:space="0" w:color="414142"/>
              <w:right w:val="outset" w:sz="6" w:space="0" w:color="414142"/>
            </w:tcBorders>
            <w:hideMark/>
          </w:tcPr>
          <w:p w14:paraId="63F70308"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Autostāvvietas komerciāliem nolūkiem ²</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3C2998"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7743B387"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3165E45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1122</w:t>
            </w:r>
          </w:p>
        </w:tc>
        <w:tc>
          <w:tcPr>
            <w:tcW w:w="3800" w:type="pct"/>
            <w:tcBorders>
              <w:top w:val="outset" w:sz="6" w:space="0" w:color="414142"/>
              <w:left w:val="outset" w:sz="6" w:space="0" w:color="414142"/>
              <w:bottom w:val="outset" w:sz="6" w:space="0" w:color="414142"/>
              <w:right w:val="outset" w:sz="6" w:space="0" w:color="414142"/>
            </w:tcBorders>
            <w:hideMark/>
          </w:tcPr>
          <w:p w14:paraId="2CF4962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Triju vai vairāku dzīvokļu ēkas </w:t>
            </w:r>
            <w:r w:rsidRPr="00390FE6">
              <w:rPr>
                <w:rFonts w:ascii="Times New Roman" w:eastAsia="Times New Roman" w:hAnsi="Times New Roman" w:cs="Times New Roman"/>
                <w:sz w:val="24"/>
                <w:szCs w:val="24"/>
                <w:vertAlign w:val="superscript"/>
              </w:rPr>
              <w:t>1, 3</w:t>
            </w:r>
          </w:p>
        </w:tc>
        <w:tc>
          <w:tcPr>
            <w:tcW w:w="600" w:type="pct"/>
            <w:vMerge w:val="restart"/>
            <w:tcBorders>
              <w:top w:val="outset" w:sz="6" w:space="0" w:color="414142"/>
              <w:left w:val="outset" w:sz="6" w:space="0" w:color="414142"/>
              <w:bottom w:val="outset" w:sz="6" w:space="0" w:color="414142"/>
              <w:right w:val="outset" w:sz="6" w:space="0" w:color="414142"/>
            </w:tcBorders>
            <w:hideMark/>
          </w:tcPr>
          <w:p w14:paraId="3E30F56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2.0</w:t>
            </w:r>
          </w:p>
        </w:tc>
      </w:tr>
      <w:tr w:rsidR="00AE4490" w:rsidRPr="00390FE6" w14:paraId="796BC7C7"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7B4B41F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1110</w:t>
            </w:r>
          </w:p>
        </w:tc>
        <w:tc>
          <w:tcPr>
            <w:tcW w:w="3800" w:type="pct"/>
            <w:tcBorders>
              <w:top w:val="outset" w:sz="6" w:space="0" w:color="414142"/>
              <w:left w:val="outset" w:sz="6" w:space="0" w:color="414142"/>
              <w:bottom w:val="outset" w:sz="6" w:space="0" w:color="414142"/>
              <w:right w:val="outset" w:sz="6" w:space="0" w:color="414142"/>
            </w:tcBorders>
            <w:hideMark/>
          </w:tcPr>
          <w:p w14:paraId="112DBD27"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Viendzīvokļa mājas komercnolūkiem </w:t>
            </w:r>
            <w:r w:rsidRPr="00390FE6">
              <w:rPr>
                <w:rFonts w:ascii="Times New Roman" w:eastAsia="Times New Roman" w:hAnsi="Times New Roman" w:cs="Times New Roman"/>
                <w:sz w:val="24"/>
                <w:szCs w:val="24"/>
                <w:vertAlign w:val="superscript"/>
              </w:rPr>
              <w:t>1</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BE4BB9"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6C90C6D5"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36DC19C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1121</w:t>
            </w:r>
          </w:p>
        </w:tc>
        <w:tc>
          <w:tcPr>
            <w:tcW w:w="3800" w:type="pct"/>
            <w:tcBorders>
              <w:top w:val="outset" w:sz="6" w:space="0" w:color="414142"/>
              <w:left w:val="outset" w:sz="6" w:space="0" w:color="414142"/>
              <w:bottom w:val="outset" w:sz="6" w:space="0" w:color="414142"/>
              <w:right w:val="outset" w:sz="6" w:space="0" w:color="414142"/>
            </w:tcBorders>
            <w:hideMark/>
          </w:tcPr>
          <w:p w14:paraId="34D4A95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Divu dzīvokļu mājas komercnolūkiem </w:t>
            </w:r>
            <w:r w:rsidRPr="00390FE6">
              <w:rPr>
                <w:rFonts w:ascii="Times New Roman" w:eastAsia="Times New Roman" w:hAnsi="Times New Roman" w:cs="Times New Roman"/>
                <w:sz w:val="24"/>
                <w:szCs w:val="24"/>
                <w:vertAlign w:val="superscript"/>
              </w:rPr>
              <w:t>1</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71A9ED"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0C2A97C2"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0928BC23"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1251</w:t>
            </w:r>
          </w:p>
        </w:tc>
        <w:tc>
          <w:tcPr>
            <w:tcW w:w="3800" w:type="pct"/>
            <w:tcBorders>
              <w:top w:val="outset" w:sz="6" w:space="0" w:color="414142"/>
              <w:left w:val="outset" w:sz="6" w:space="0" w:color="414142"/>
              <w:bottom w:val="outset" w:sz="6" w:space="0" w:color="414142"/>
              <w:right w:val="outset" w:sz="6" w:space="0" w:color="414142"/>
            </w:tcBorders>
            <w:hideMark/>
          </w:tcPr>
          <w:p w14:paraId="7AC64DC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Rūpnieciskās ražošanas ēkas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A29493"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2549B9E6"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590CA479"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23</w:t>
            </w:r>
          </w:p>
        </w:tc>
        <w:tc>
          <w:tcPr>
            <w:tcW w:w="3800" w:type="pct"/>
            <w:tcBorders>
              <w:top w:val="outset" w:sz="6" w:space="0" w:color="414142"/>
              <w:left w:val="outset" w:sz="6" w:space="0" w:color="414142"/>
              <w:bottom w:val="outset" w:sz="6" w:space="0" w:color="414142"/>
              <w:right w:val="outset" w:sz="6" w:space="0" w:color="414142"/>
            </w:tcBorders>
            <w:hideMark/>
          </w:tcPr>
          <w:p w14:paraId="550E9C3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Rūpnieciskās kompleksās būves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8C8151"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63856CCE"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186D6C3F"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1242</w:t>
            </w:r>
          </w:p>
        </w:tc>
        <w:tc>
          <w:tcPr>
            <w:tcW w:w="3800" w:type="pct"/>
            <w:tcBorders>
              <w:top w:val="outset" w:sz="6" w:space="0" w:color="414142"/>
              <w:left w:val="outset" w:sz="6" w:space="0" w:color="414142"/>
              <w:bottom w:val="outset" w:sz="6" w:space="0" w:color="414142"/>
              <w:right w:val="outset" w:sz="6" w:space="0" w:color="414142"/>
            </w:tcBorders>
            <w:hideMark/>
          </w:tcPr>
          <w:p w14:paraId="38DE6F8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Garāžu ēkas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684755"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3286A087"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10AC0E6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241</w:t>
            </w:r>
          </w:p>
        </w:tc>
        <w:tc>
          <w:tcPr>
            <w:tcW w:w="3800" w:type="pct"/>
            <w:tcBorders>
              <w:top w:val="outset" w:sz="6" w:space="0" w:color="414142"/>
              <w:left w:val="outset" w:sz="6" w:space="0" w:color="414142"/>
              <w:bottom w:val="outset" w:sz="6" w:space="0" w:color="414142"/>
              <w:right w:val="outset" w:sz="6" w:space="0" w:color="414142"/>
            </w:tcBorders>
            <w:hideMark/>
          </w:tcPr>
          <w:p w14:paraId="33B05629"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Sporta un atpūtas būves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E64235"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66103317"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71C93A8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1212</w:t>
            </w:r>
          </w:p>
        </w:tc>
        <w:tc>
          <w:tcPr>
            <w:tcW w:w="3800" w:type="pct"/>
            <w:tcBorders>
              <w:top w:val="outset" w:sz="6" w:space="0" w:color="414142"/>
              <w:left w:val="outset" w:sz="6" w:space="0" w:color="414142"/>
              <w:bottom w:val="outset" w:sz="6" w:space="0" w:color="414142"/>
              <w:right w:val="outset" w:sz="6" w:space="0" w:color="414142"/>
            </w:tcBorders>
            <w:hideMark/>
          </w:tcPr>
          <w:p w14:paraId="4FD62A13"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Citas īslaicīgās apmešanās vietas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18F231"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2FC12E16"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1684EBC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2420</w:t>
            </w:r>
          </w:p>
        </w:tc>
        <w:tc>
          <w:tcPr>
            <w:tcW w:w="3800" w:type="pct"/>
            <w:tcBorders>
              <w:top w:val="outset" w:sz="6" w:space="0" w:color="414142"/>
              <w:left w:val="outset" w:sz="6" w:space="0" w:color="414142"/>
              <w:bottom w:val="outset" w:sz="6" w:space="0" w:color="414142"/>
              <w:right w:val="outset" w:sz="6" w:space="0" w:color="414142"/>
            </w:tcBorders>
            <w:hideMark/>
          </w:tcPr>
          <w:p w14:paraId="0455CC6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Citas iepriekš neklasificētas, inženierbūves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8FF544"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77177D48"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2111C98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1274</w:t>
            </w:r>
          </w:p>
        </w:tc>
        <w:tc>
          <w:tcPr>
            <w:tcW w:w="3800" w:type="pct"/>
            <w:tcBorders>
              <w:top w:val="outset" w:sz="6" w:space="0" w:color="414142"/>
              <w:left w:val="outset" w:sz="6" w:space="0" w:color="414142"/>
              <w:bottom w:val="outset" w:sz="6" w:space="0" w:color="414142"/>
              <w:right w:val="outset" w:sz="6" w:space="0" w:color="414142"/>
            </w:tcBorders>
            <w:hideMark/>
          </w:tcPr>
          <w:p w14:paraId="426DEB9B"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Citas iepriekš nekvalificētas, nedzīvojamās ēkas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F47ACB"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4E9006EA"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tcPr>
          <w:p w14:paraId="5B2E348E"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lastRenderedPageBreak/>
              <w:t>215</w:t>
            </w:r>
          </w:p>
        </w:tc>
        <w:tc>
          <w:tcPr>
            <w:tcW w:w="3800" w:type="pct"/>
            <w:tcBorders>
              <w:top w:val="outset" w:sz="6" w:space="0" w:color="414142"/>
              <w:left w:val="outset" w:sz="6" w:space="0" w:color="414142"/>
              <w:bottom w:val="outset" w:sz="6" w:space="0" w:color="414142"/>
              <w:right w:val="outset" w:sz="6" w:space="0" w:color="414142"/>
            </w:tcBorders>
          </w:tcPr>
          <w:p w14:paraId="16A3201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Citas hidrobūves (dīķis)</w:t>
            </w:r>
          </w:p>
        </w:tc>
        <w:tc>
          <w:tcPr>
            <w:tcW w:w="0" w:type="auto"/>
            <w:vMerge w:val="restart"/>
            <w:tcBorders>
              <w:top w:val="outset" w:sz="6" w:space="0" w:color="414142"/>
              <w:left w:val="outset" w:sz="6" w:space="0" w:color="414142"/>
              <w:right w:val="outset" w:sz="6" w:space="0" w:color="414142"/>
            </w:tcBorders>
          </w:tcPr>
          <w:p w14:paraId="0B134A3C" w14:textId="77777777" w:rsidR="00AE4490" w:rsidRPr="00390FE6" w:rsidRDefault="00AE4490" w:rsidP="002026B3">
            <w:pPr>
              <w:spacing w:after="0" w:line="240" w:lineRule="auto"/>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w:t>
            </w:r>
          </w:p>
          <w:p w14:paraId="7E138987"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1148BAFA"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0666170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1130</w:t>
            </w:r>
          </w:p>
        </w:tc>
        <w:tc>
          <w:tcPr>
            <w:tcW w:w="3800" w:type="pct"/>
            <w:tcBorders>
              <w:top w:val="outset" w:sz="6" w:space="0" w:color="414142"/>
              <w:left w:val="outset" w:sz="6" w:space="0" w:color="414142"/>
              <w:bottom w:val="outset" w:sz="6" w:space="0" w:color="414142"/>
              <w:right w:val="outset" w:sz="6" w:space="0" w:color="414142"/>
            </w:tcBorders>
            <w:hideMark/>
          </w:tcPr>
          <w:p w14:paraId="158F119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Dažādu sociālo grupu koplietošanas mājas</w:t>
            </w:r>
          </w:p>
        </w:tc>
        <w:tc>
          <w:tcPr>
            <w:tcW w:w="600" w:type="pct"/>
            <w:vMerge/>
            <w:tcBorders>
              <w:left w:val="outset" w:sz="6" w:space="0" w:color="414142"/>
              <w:right w:val="outset" w:sz="6" w:space="0" w:color="414142"/>
            </w:tcBorders>
            <w:hideMark/>
          </w:tcPr>
          <w:p w14:paraId="2CA356E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0602F822"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2E39B60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1262</w:t>
            </w:r>
          </w:p>
        </w:tc>
        <w:tc>
          <w:tcPr>
            <w:tcW w:w="3800" w:type="pct"/>
            <w:tcBorders>
              <w:top w:val="outset" w:sz="6" w:space="0" w:color="414142"/>
              <w:left w:val="outset" w:sz="6" w:space="0" w:color="414142"/>
              <w:bottom w:val="outset" w:sz="6" w:space="0" w:color="414142"/>
              <w:right w:val="outset" w:sz="6" w:space="0" w:color="414142"/>
            </w:tcBorders>
            <w:hideMark/>
          </w:tcPr>
          <w:p w14:paraId="77080C24"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Muzeji un bibliotēkas</w:t>
            </w:r>
          </w:p>
        </w:tc>
        <w:tc>
          <w:tcPr>
            <w:tcW w:w="0" w:type="auto"/>
            <w:vMerge/>
            <w:tcBorders>
              <w:left w:val="outset" w:sz="6" w:space="0" w:color="414142"/>
              <w:right w:val="outset" w:sz="6" w:space="0" w:color="414142"/>
            </w:tcBorders>
            <w:vAlign w:val="center"/>
            <w:hideMark/>
          </w:tcPr>
          <w:p w14:paraId="0AC6C1BC"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2D442D78"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3AF5D19F"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1263</w:t>
            </w:r>
          </w:p>
        </w:tc>
        <w:tc>
          <w:tcPr>
            <w:tcW w:w="3800" w:type="pct"/>
            <w:tcBorders>
              <w:top w:val="outset" w:sz="6" w:space="0" w:color="414142"/>
              <w:left w:val="outset" w:sz="6" w:space="0" w:color="414142"/>
              <w:bottom w:val="outset" w:sz="6" w:space="0" w:color="414142"/>
              <w:right w:val="outset" w:sz="6" w:space="0" w:color="414142"/>
            </w:tcBorders>
            <w:hideMark/>
          </w:tcPr>
          <w:p w14:paraId="03778D1E"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Skolas, universitātes un zinātniskās pētniecības ēkas</w:t>
            </w:r>
          </w:p>
        </w:tc>
        <w:tc>
          <w:tcPr>
            <w:tcW w:w="0" w:type="auto"/>
            <w:vMerge/>
            <w:tcBorders>
              <w:left w:val="outset" w:sz="6" w:space="0" w:color="414142"/>
              <w:right w:val="outset" w:sz="6" w:space="0" w:color="414142"/>
            </w:tcBorders>
            <w:vAlign w:val="center"/>
            <w:hideMark/>
          </w:tcPr>
          <w:p w14:paraId="1C6D6EE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2F8925A2"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2B912C1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1264</w:t>
            </w:r>
          </w:p>
        </w:tc>
        <w:tc>
          <w:tcPr>
            <w:tcW w:w="3800" w:type="pct"/>
            <w:tcBorders>
              <w:top w:val="outset" w:sz="6" w:space="0" w:color="414142"/>
              <w:left w:val="outset" w:sz="6" w:space="0" w:color="414142"/>
              <w:bottom w:val="outset" w:sz="6" w:space="0" w:color="414142"/>
              <w:right w:val="outset" w:sz="6" w:space="0" w:color="414142"/>
            </w:tcBorders>
            <w:hideMark/>
          </w:tcPr>
          <w:p w14:paraId="7B560E00"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Ārstniecības vai veselības aprūpes iestāžu ēkas</w:t>
            </w:r>
          </w:p>
        </w:tc>
        <w:tc>
          <w:tcPr>
            <w:tcW w:w="0" w:type="auto"/>
            <w:vMerge/>
            <w:tcBorders>
              <w:left w:val="outset" w:sz="6" w:space="0" w:color="414142"/>
              <w:right w:val="outset" w:sz="6" w:space="0" w:color="414142"/>
            </w:tcBorders>
            <w:vAlign w:val="center"/>
            <w:hideMark/>
          </w:tcPr>
          <w:p w14:paraId="2F64226B"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2F08FBA2"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3B758B9F"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1265</w:t>
            </w:r>
          </w:p>
        </w:tc>
        <w:tc>
          <w:tcPr>
            <w:tcW w:w="3800" w:type="pct"/>
            <w:tcBorders>
              <w:top w:val="outset" w:sz="6" w:space="0" w:color="414142"/>
              <w:left w:val="outset" w:sz="6" w:space="0" w:color="414142"/>
              <w:bottom w:val="outset" w:sz="6" w:space="0" w:color="414142"/>
              <w:right w:val="outset" w:sz="6" w:space="0" w:color="414142"/>
            </w:tcBorders>
            <w:hideMark/>
          </w:tcPr>
          <w:p w14:paraId="277A2F73"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Sporta ēkas</w:t>
            </w:r>
          </w:p>
        </w:tc>
        <w:tc>
          <w:tcPr>
            <w:tcW w:w="0" w:type="auto"/>
            <w:vMerge/>
            <w:tcBorders>
              <w:left w:val="outset" w:sz="6" w:space="0" w:color="414142"/>
              <w:right w:val="outset" w:sz="6" w:space="0" w:color="414142"/>
            </w:tcBorders>
            <w:vAlign w:val="center"/>
            <w:hideMark/>
          </w:tcPr>
          <w:p w14:paraId="157B1CB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74150927"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06AA525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1272</w:t>
            </w:r>
          </w:p>
        </w:tc>
        <w:tc>
          <w:tcPr>
            <w:tcW w:w="3800" w:type="pct"/>
            <w:tcBorders>
              <w:top w:val="outset" w:sz="6" w:space="0" w:color="414142"/>
              <w:left w:val="outset" w:sz="6" w:space="0" w:color="414142"/>
              <w:bottom w:val="outset" w:sz="6" w:space="0" w:color="414142"/>
              <w:right w:val="outset" w:sz="6" w:space="0" w:color="414142"/>
            </w:tcBorders>
            <w:hideMark/>
          </w:tcPr>
          <w:p w14:paraId="4F24A67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Kulta ēkas</w:t>
            </w:r>
          </w:p>
        </w:tc>
        <w:tc>
          <w:tcPr>
            <w:tcW w:w="0" w:type="auto"/>
            <w:vMerge/>
            <w:tcBorders>
              <w:left w:val="outset" w:sz="6" w:space="0" w:color="414142"/>
              <w:right w:val="outset" w:sz="6" w:space="0" w:color="414142"/>
            </w:tcBorders>
            <w:vAlign w:val="center"/>
            <w:hideMark/>
          </w:tcPr>
          <w:p w14:paraId="4C12460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45B1CE04"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660D071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1273</w:t>
            </w:r>
          </w:p>
        </w:tc>
        <w:tc>
          <w:tcPr>
            <w:tcW w:w="3800" w:type="pct"/>
            <w:tcBorders>
              <w:top w:val="outset" w:sz="6" w:space="0" w:color="414142"/>
              <w:left w:val="outset" w:sz="6" w:space="0" w:color="414142"/>
              <w:bottom w:val="outset" w:sz="6" w:space="0" w:color="414142"/>
              <w:right w:val="outset" w:sz="6" w:space="0" w:color="414142"/>
            </w:tcBorders>
            <w:hideMark/>
          </w:tcPr>
          <w:p w14:paraId="1CD6DDBF"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Vēsturiskie vai aizsargājamie pieminekļi</w:t>
            </w:r>
          </w:p>
        </w:tc>
        <w:tc>
          <w:tcPr>
            <w:tcW w:w="0" w:type="auto"/>
            <w:vMerge/>
            <w:tcBorders>
              <w:left w:val="outset" w:sz="6" w:space="0" w:color="414142"/>
              <w:right w:val="outset" w:sz="6" w:space="0" w:color="414142"/>
            </w:tcBorders>
            <w:vAlign w:val="center"/>
            <w:hideMark/>
          </w:tcPr>
          <w:p w14:paraId="7A05A5A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0FDA198D"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5139462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1110</w:t>
            </w:r>
          </w:p>
        </w:tc>
        <w:tc>
          <w:tcPr>
            <w:tcW w:w="3800" w:type="pct"/>
            <w:tcBorders>
              <w:top w:val="outset" w:sz="6" w:space="0" w:color="414142"/>
              <w:left w:val="outset" w:sz="6" w:space="0" w:color="414142"/>
              <w:bottom w:val="outset" w:sz="6" w:space="0" w:color="414142"/>
              <w:right w:val="outset" w:sz="6" w:space="0" w:color="414142"/>
            </w:tcBorders>
            <w:hideMark/>
          </w:tcPr>
          <w:p w14:paraId="1D44D95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Viendzīvokļa mājas fiziskas personas individuālai lietošanai</w:t>
            </w:r>
            <w:r w:rsidRPr="00390FE6">
              <w:rPr>
                <w:rFonts w:ascii="Times New Roman" w:eastAsia="Times New Roman" w:hAnsi="Times New Roman" w:cs="Times New Roman"/>
                <w:sz w:val="24"/>
                <w:szCs w:val="24"/>
                <w:vertAlign w:val="superscript"/>
              </w:rPr>
              <w:t xml:space="preserve"> 1</w:t>
            </w:r>
          </w:p>
        </w:tc>
        <w:tc>
          <w:tcPr>
            <w:tcW w:w="600" w:type="pct"/>
            <w:vMerge/>
            <w:tcBorders>
              <w:left w:val="outset" w:sz="6" w:space="0" w:color="414142"/>
              <w:right w:val="outset" w:sz="6" w:space="0" w:color="414142"/>
            </w:tcBorders>
            <w:hideMark/>
          </w:tcPr>
          <w:p w14:paraId="7553185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p>
        </w:tc>
      </w:tr>
      <w:tr w:rsidR="00AE4490" w:rsidRPr="00390FE6" w14:paraId="0FC79732"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3D12FC9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1121</w:t>
            </w:r>
          </w:p>
        </w:tc>
        <w:tc>
          <w:tcPr>
            <w:tcW w:w="3800" w:type="pct"/>
            <w:tcBorders>
              <w:top w:val="outset" w:sz="6" w:space="0" w:color="414142"/>
              <w:left w:val="outset" w:sz="6" w:space="0" w:color="414142"/>
              <w:bottom w:val="outset" w:sz="6" w:space="0" w:color="414142"/>
              <w:right w:val="outset" w:sz="6" w:space="0" w:color="414142"/>
            </w:tcBorders>
            <w:hideMark/>
          </w:tcPr>
          <w:p w14:paraId="1C70A91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Divu dzīvokļu mājas fiziskas personas individuālai lietošanai </w:t>
            </w:r>
            <w:r w:rsidRPr="00390FE6">
              <w:rPr>
                <w:rFonts w:ascii="Times New Roman" w:eastAsia="Times New Roman" w:hAnsi="Times New Roman" w:cs="Times New Roman"/>
                <w:sz w:val="24"/>
                <w:szCs w:val="24"/>
                <w:vertAlign w:val="superscript"/>
              </w:rPr>
              <w:t>1</w:t>
            </w:r>
          </w:p>
        </w:tc>
        <w:tc>
          <w:tcPr>
            <w:tcW w:w="0" w:type="auto"/>
            <w:vMerge/>
            <w:tcBorders>
              <w:left w:val="outset" w:sz="6" w:space="0" w:color="414142"/>
              <w:right w:val="outset" w:sz="6" w:space="0" w:color="414142"/>
            </w:tcBorders>
            <w:vAlign w:val="center"/>
            <w:hideMark/>
          </w:tcPr>
          <w:p w14:paraId="29146DDE"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1A8F8E75" w14:textId="77777777" w:rsidTr="002026B3">
        <w:trPr>
          <w:trHeight w:val="255"/>
        </w:trPr>
        <w:tc>
          <w:tcPr>
            <w:tcW w:w="600" w:type="pct"/>
            <w:tcBorders>
              <w:top w:val="outset" w:sz="6" w:space="0" w:color="414142"/>
              <w:left w:val="outset" w:sz="6" w:space="0" w:color="414142"/>
              <w:bottom w:val="outset" w:sz="6" w:space="0" w:color="414142"/>
              <w:right w:val="outset" w:sz="6" w:space="0" w:color="414142"/>
            </w:tcBorders>
            <w:hideMark/>
          </w:tcPr>
          <w:p w14:paraId="77001FD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1271</w:t>
            </w:r>
          </w:p>
        </w:tc>
        <w:tc>
          <w:tcPr>
            <w:tcW w:w="3800" w:type="pct"/>
            <w:tcBorders>
              <w:top w:val="outset" w:sz="6" w:space="0" w:color="414142"/>
              <w:left w:val="outset" w:sz="6" w:space="0" w:color="414142"/>
              <w:bottom w:val="outset" w:sz="6" w:space="0" w:color="414142"/>
              <w:right w:val="outset" w:sz="6" w:space="0" w:color="414142"/>
            </w:tcBorders>
            <w:hideMark/>
          </w:tcPr>
          <w:p w14:paraId="5AD1A024"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Lauku saimniecību nedzīvojamās ēkas</w:t>
            </w:r>
          </w:p>
        </w:tc>
        <w:tc>
          <w:tcPr>
            <w:tcW w:w="0" w:type="auto"/>
            <w:vMerge/>
            <w:tcBorders>
              <w:left w:val="outset" w:sz="6" w:space="0" w:color="414142"/>
              <w:bottom w:val="outset" w:sz="6" w:space="0" w:color="414142"/>
              <w:right w:val="outset" w:sz="6" w:space="0" w:color="414142"/>
            </w:tcBorders>
            <w:vAlign w:val="center"/>
            <w:hideMark/>
          </w:tcPr>
          <w:p w14:paraId="36F971CD" w14:textId="77777777" w:rsidR="00AE4490" w:rsidRPr="00390FE6" w:rsidRDefault="00AE4490" w:rsidP="002026B3">
            <w:pPr>
              <w:spacing w:after="0" w:line="240" w:lineRule="auto"/>
              <w:rPr>
                <w:rFonts w:ascii="Times New Roman" w:eastAsia="Times New Roman" w:hAnsi="Times New Roman" w:cs="Times New Roman"/>
                <w:sz w:val="24"/>
                <w:szCs w:val="24"/>
              </w:rPr>
            </w:pPr>
          </w:p>
        </w:tc>
      </w:tr>
      <w:tr w:rsidR="00AE4490" w:rsidRPr="00390FE6" w14:paraId="575144FC" w14:textId="77777777" w:rsidTr="002026B3">
        <w:tc>
          <w:tcPr>
            <w:tcW w:w="600" w:type="pct"/>
            <w:tcBorders>
              <w:top w:val="outset" w:sz="6" w:space="0" w:color="414142"/>
              <w:left w:val="outset" w:sz="6" w:space="0" w:color="414142"/>
              <w:bottom w:val="outset" w:sz="6" w:space="0" w:color="414142"/>
              <w:right w:val="outset" w:sz="6" w:space="0" w:color="414142"/>
            </w:tcBorders>
            <w:hideMark/>
          </w:tcPr>
          <w:p w14:paraId="1058CED6"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w:t>
            </w:r>
          </w:p>
        </w:tc>
        <w:tc>
          <w:tcPr>
            <w:tcW w:w="3800" w:type="pct"/>
            <w:tcBorders>
              <w:top w:val="outset" w:sz="6" w:space="0" w:color="414142"/>
              <w:left w:val="outset" w:sz="6" w:space="0" w:color="414142"/>
              <w:bottom w:val="outset" w:sz="6" w:space="0" w:color="414142"/>
              <w:right w:val="outset" w:sz="6" w:space="0" w:color="414142"/>
            </w:tcBorders>
            <w:hideMark/>
          </w:tcPr>
          <w:p w14:paraId="3A03A14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Infrastruktūru veidojošie lineārie objekti (atbilstoši Būvju klasifikācijas </w:t>
            </w:r>
            <w:r>
              <w:rPr>
                <w:rFonts w:ascii="Times New Roman" w:eastAsia="Times New Roman" w:hAnsi="Times New Roman" w:cs="Times New Roman"/>
                <w:sz w:val="24"/>
                <w:szCs w:val="24"/>
              </w:rPr>
              <w:t>kods</w:t>
            </w:r>
            <w:r w:rsidRPr="00390FE6">
              <w:rPr>
                <w:rFonts w:ascii="Times New Roman" w:eastAsia="Times New Roman" w:hAnsi="Times New Roman" w:cs="Times New Roman"/>
                <w:sz w:val="24"/>
                <w:szCs w:val="24"/>
              </w:rPr>
              <w:t>): šosejas, ielas un ceļi; dzelzceļi; lidlauku skrejceļi; tilti un estakādes, tuneļi un pazemes ceļi; ostas, ūdensceļi, dambji un citas hidrobūves; cauruļvadi, sakaru un elektropārvades līnijas</w:t>
            </w:r>
          </w:p>
        </w:tc>
        <w:tc>
          <w:tcPr>
            <w:tcW w:w="600" w:type="pct"/>
            <w:tcBorders>
              <w:top w:val="outset" w:sz="6" w:space="0" w:color="414142"/>
              <w:left w:val="outset" w:sz="6" w:space="0" w:color="414142"/>
              <w:bottom w:val="outset" w:sz="6" w:space="0" w:color="414142"/>
              <w:right w:val="outset" w:sz="6" w:space="0" w:color="414142"/>
            </w:tcBorders>
            <w:hideMark/>
          </w:tcPr>
          <w:p w14:paraId="384F5A8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w:t>
            </w:r>
          </w:p>
        </w:tc>
      </w:tr>
    </w:tbl>
    <w:p w14:paraId="63D0641E" w14:textId="77777777" w:rsidR="00AE4490" w:rsidRPr="00390FE6" w:rsidRDefault="00AE4490" w:rsidP="00AE4490">
      <w:pPr>
        <w:shd w:val="clear" w:color="auto" w:fill="FFFFFF"/>
        <w:spacing w:before="100" w:beforeAutospacing="1" w:after="100" w:afterAutospacing="1" w:line="293" w:lineRule="atLeast"/>
        <w:ind w:firstLine="300"/>
        <w:rPr>
          <w:rFonts w:ascii="Times New Roman" w:eastAsia="Times New Roman" w:hAnsi="Times New Roman" w:cs="Times New Roman"/>
          <w:i/>
          <w:iCs/>
          <w:sz w:val="24"/>
          <w:szCs w:val="24"/>
        </w:rPr>
      </w:pPr>
      <w:r w:rsidRPr="00390FE6">
        <w:rPr>
          <w:rFonts w:ascii="Times New Roman" w:eastAsia="Times New Roman" w:hAnsi="Times New Roman" w:cs="Times New Roman"/>
          <w:i/>
          <w:iCs/>
          <w:sz w:val="24"/>
          <w:szCs w:val="24"/>
        </w:rPr>
        <w:t>Piezīmes:</w:t>
      </w:r>
    </w:p>
    <w:p w14:paraId="4C9DB44E" w14:textId="77777777" w:rsidR="00AE4490" w:rsidRPr="00390FE6" w:rsidRDefault="00AE4490" w:rsidP="00AE449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1. Šajās grupās ietvertas arī palīgēkas (garāžas un saimniecības ēkas u.c.) šo māju iedzīvotāju individuālajai lietošanai – </w:t>
      </w:r>
      <w:r>
        <w:rPr>
          <w:rFonts w:ascii="Times New Roman" w:eastAsia="Times New Roman" w:hAnsi="Times New Roman" w:cs="Times New Roman"/>
          <w:sz w:val="24"/>
          <w:szCs w:val="24"/>
        </w:rPr>
        <w:t>klasifikācijas</w:t>
      </w:r>
      <w:r w:rsidRPr="00390FE6">
        <w:rPr>
          <w:rFonts w:ascii="Times New Roman" w:eastAsia="Times New Roman" w:hAnsi="Times New Roman" w:cs="Times New Roman"/>
          <w:sz w:val="24"/>
          <w:szCs w:val="24"/>
        </w:rPr>
        <w:t xml:space="preserve"> kods: 1101.</w:t>
      </w:r>
    </w:p>
    <w:p w14:paraId="591AF345" w14:textId="77777777" w:rsidR="00AE4490" w:rsidRPr="00390FE6" w:rsidRDefault="00AE4490" w:rsidP="00AE449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 xml:space="preserve">2. Autostāvvietām, degvielas (arī gāzes) </w:t>
      </w:r>
      <w:proofErr w:type="spellStart"/>
      <w:r w:rsidRPr="00390FE6">
        <w:rPr>
          <w:rFonts w:ascii="Times New Roman" w:eastAsia="Times New Roman" w:hAnsi="Times New Roman" w:cs="Times New Roman"/>
          <w:sz w:val="24"/>
          <w:szCs w:val="24"/>
        </w:rPr>
        <w:t>uzpildes</w:t>
      </w:r>
      <w:proofErr w:type="spellEnd"/>
      <w:r w:rsidRPr="00390FE6">
        <w:rPr>
          <w:rFonts w:ascii="Times New Roman" w:eastAsia="Times New Roman" w:hAnsi="Times New Roman" w:cs="Times New Roman"/>
          <w:sz w:val="24"/>
          <w:szCs w:val="24"/>
        </w:rPr>
        <w:t xml:space="preserve"> stacijām un citiem termināliem un citiem līdzīga veida objektiem likme L tiek piemērota atkarībā no apbūvētās teritorijas kopējās platības.</w:t>
      </w:r>
    </w:p>
    <w:p w14:paraId="79F37D39" w14:textId="77777777" w:rsidR="00AE4490" w:rsidRPr="00390FE6" w:rsidRDefault="00AE4490" w:rsidP="00AE449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3. Atsevišķiem dzīvokļiem un piesaistītām (palīgtelpām) fiziskas personas individuālai lietošanai – k1=1,0.</w:t>
      </w:r>
    </w:p>
    <w:p w14:paraId="0D17E7C6" w14:textId="77777777" w:rsidR="00AE4490" w:rsidRPr="00390FE6" w:rsidRDefault="00AE4490" w:rsidP="00AE449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4. Nedzīvojamās ēku grupās ir ietvertas atbilstošas nedzīvojamo ēku palīgēkas (pie nedzīvojamām ēkām uzbūvētas un to lietotāju vajadzībām izmantojamas saimniecības ēkas, garāžas, siltumnīcas, pagrabi un nojumes u.tml.) –</w:t>
      </w:r>
      <w:r>
        <w:rPr>
          <w:rFonts w:ascii="Times New Roman" w:eastAsia="Times New Roman" w:hAnsi="Times New Roman" w:cs="Times New Roman"/>
          <w:sz w:val="24"/>
          <w:szCs w:val="24"/>
        </w:rPr>
        <w:t xml:space="preserve"> klasifikācijas</w:t>
      </w:r>
      <w:r w:rsidRPr="00390FE6">
        <w:rPr>
          <w:rFonts w:ascii="Times New Roman" w:eastAsia="Times New Roman" w:hAnsi="Times New Roman" w:cs="Times New Roman"/>
          <w:sz w:val="24"/>
          <w:szCs w:val="24"/>
        </w:rPr>
        <w:t xml:space="preserve"> kods: 1201.</w:t>
      </w:r>
    </w:p>
    <w:p w14:paraId="69235857" w14:textId="77777777" w:rsidR="00AE4490" w:rsidRPr="00390FE6" w:rsidRDefault="00AE4490" w:rsidP="00AE449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5. Nodeva par elektronisko sakaru tīkla būvniecības būvatļaujas izdošanu ir ne lielāka par 500 </w:t>
      </w:r>
      <w:proofErr w:type="spellStart"/>
      <w:r w:rsidRPr="00390FE6">
        <w:rPr>
          <w:rFonts w:ascii="Times New Roman" w:eastAsia="Times New Roman" w:hAnsi="Times New Roman" w:cs="Times New Roman"/>
          <w:i/>
          <w:iCs/>
          <w:sz w:val="24"/>
          <w:szCs w:val="24"/>
        </w:rPr>
        <w:t>euro</w:t>
      </w:r>
      <w:proofErr w:type="spellEnd"/>
      <w:r w:rsidRPr="00390FE6">
        <w:rPr>
          <w:rFonts w:ascii="Times New Roman" w:eastAsia="Times New Roman" w:hAnsi="Times New Roman" w:cs="Times New Roman"/>
          <w:sz w:val="24"/>
          <w:szCs w:val="24"/>
        </w:rPr>
        <w:t>. Nodeva par būvniecības ieceres akceptu elektronisko sakaru tīkla pievada ierīkošanai vai būvniecībai ir ne lielāka par 20 </w:t>
      </w:r>
      <w:proofErr w:type="spellStart"/>
      <w:r w:rsidRPr="00390FE6">
        <w:rPr>
          <w:rFonts w:ascii="Times New Roman" w:eastAsia="Times New Roman" w:hAnsi="Times New Roman" w:cs="Times New Roman"/>
          <w:i/>
          <w:iCs/>
          <w:sz w:val="24"/>
          <w:szCs w:val="24"/>
        </w:rPr>
        <w:t>euro</w:t>
      </w:r>
      <w:proofErr w:type="spellEnd"/>
      <w:r w:rsidRPr="00390FE6">
        <w:rPr>
          <w:rFonts w:ascii="Times New Roman" w:eastAsia="Times New Roman" w:hAnsi="Times New Roman" w:cs="Times New Roman"/>
          <w:i/>
          <w:iCs/>
          <w:sz w:val="24"/>
          <w:szCs w:val="24"/>
        </w:rPr>
        <w:t>.</w:t>
      </w:r>
    </w:p>
    <w:p w14:paraId="0C00F167" w14:textId="77777777" w:rsidR="00AE4490" w:rsidRPr="00390FE6" w:rsidRDefault="00AE4490" w:rsidP="00AE4490">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3. tabula. </w:t>
      </w:r>
      <w:r w:rsidRPr="00390FE6">
        <w:rPr>
          <w:rFonts w:ascii="Times New Roman" w:eastAsia="Times New Roman" w:hAnsi="Times New Roman" w:cs="Times New Roman"/>
          <w:b/>
          <w:bCs/>
          <w:sz w:val="24"/>
          <w:szCs w:val="24"/>
        </w:rPr>
        <w:t>Veicamās būvniecības rakstura koeficients – k2</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55"/>
        <w:gridCol w:w="5773"/>
        <w:gridCol w:w="2694"/>
      </w:tblGrid>
      <w:tr w:rsidR="00AE4490" w:rsidRPr="00390FE6" w14:paraId="32A8D3E3" w14:textId="77777777" w:rsidTr="002026B3">
        <w:tc>
          <w:tcPr>
            <w:tcW w:w="600" w:type="pct"/>
            <w:tcBorders>
              <w:top w:val="outset" w:sz="6" w:space="0" w:color="414142"/>
              <w:left w:val="outset" w:sz="6" w:space="0" w:color="414142"/>
              <w:bottom w:val="outset" w:sz="6" w:space="0" w:color="414142"/>
              <w:right w:val="outset" w:sz="6" w:space="0" w:color="414142"/>
            </w:tcBorders>
            <w:hideMark/>
          </w:tcPr>
          <w:p w14:paraId="1B39B03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Nr.</w:t>
            </w:r>
          </w:p>
        </w:tc>
        <w:tc>
          <w:tcPr>
            <w:tcW w:w="3000" w:type="pct"/>
            <w:tcBorders>
              <w:top w:val="outset" w:sz="6" w:space="0" w:color="414142"/>
              <w:left w:val="outset" w:sz="6" w:space="0" w:color="414142"/>
              <w:bottom w:val="outset" w:sz="6" w:space="0" w:color="414142"/>
              <w:right w:val="outset" w:sz="6" w:space="0" w:color="414142"/>
            </w:tcBorders>
            <w:hideMark/>
          </w:tcPr>
          <w:p w14:paraId="0F293559"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Būvdarbu raksturs</w:t>
            </w:r>
          </w:p>
        </w:tc>
        <w:tc>
          <w:tcPr>
            <w:tcW w:w="1400" w:type="pct"/>
            <w:tcBorders>
              <w:top w:val="outset" w:sz="6" w:space="0" w:color="414142"/>
              <w:left w:val="outset" w:sz="6" w:space="0" w:color="414142"/>
              <w:bottom w:val="outset" w:sz="6" w:space="0" w:color="414142"/>
              <w:right w:val="outset" w:sz="6" w:space="0" w:color="414142"/>
            </w:tcBorders>
            <w:hideMark/>
          </w:tcPr>
          <w:p w14:paraId="3AF0603D"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b/>
                <w:bCs/>
                <w:sz w:val="24"/>
                <w:szCs w:val="24"/>
              </w:rPr>
            </w:pPr>
            <w:r w:rsidRPr="00390FE6">
              <w:rPr>
                <w:rFonts w:ascii="Times New Roman" w:eastAsia="Times New Roman" w:hAnsi="Times New Roman" w:cs="Times New Roman"/>
                <w:b/>
                <w:bCs/>
                <w:sz w:val="24"/>
                <w:szCs w:val="24"/>
              </w:rPr>
              <w:t>k2</w:t>
            </w:r>
          </w:p>
        </w:tc>
      </w:tr>
      <w:tr w:rsidR="00AE4490" w:rsidRPr="00390FE6" w14:paraId="2EB1F9E3" w14:textId="77777777" w:rsidTr="002026B3">
        <w:tc>
          <w:tcPr>
            <w:tcW w:w="600" w:type="pct"/>
            <w:tcBorders>
              <w:top w:val="outset" w:sz="6" w:space="0" w:color="414142"/>
              <w:left w:val="outset" w:sz="6" w:space="0" w:color="414142"/>
              <w:bottom w:val="outset" w:sz="6" w:space="0" w:color="414142"/>
              <w:right w:val="outset" w:sz="6" w:space="0" w:color="414142"/>
            </w:tcBorders>
            <w:hideMark/>
          </w:tcPr>
          <w:p w14:paraId="11D5692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w:t>
            </w:r>
          </w:p>
        </w:tc>
        <w:tc>
          <w:tcPr>
            <w:tcW w:w="3000" w:type="pct"/>
            <w:tcBorders>
              <w:top w:val="outset" w:sz="6" w:space="0" w:color="414142"/>
              <w:left w:val="outset" w:sz="6" w:space="0" w:color="414142"/>
              <w:bottom w:val="outset" w:sz="6" w:space="0" w:color="414142"/>
              <w:right w:val="outset" w:sz="6" w:space="0" w:color="414142"/>
            </w:tcBorders>
            <w:hideMark/>
          </w:tcPr>
          <w:p w14:paraId="432F03A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Pārbūve / restaurācija</w:t>
            </w:r>
          </w:p>
        </w:tc>
        <w:tc>
          <w:tcPr>
            <w:tcW w:w="1400" w:type="pct"/>
            <w:tcBorders>
              <w:top w:val="outset" w:sz="6" w:space="0" w:color="414142"/>
              <w:left w:val="outset" w:sz="6" w:space="0" w:color="414142"/>
              <w:bottom w:val="outset" w:sz="6" w:space="0" w:color="414142"/>
              <w:right w:val="outset" w:sz="6" w:space="0" w:color="414142"/>
            </w:tcBorders>
            <w:hideMark/>
          </w:tcPr>
          <w:p w14:paraId="7DAB4639"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1.2</w:t>
            </w:r>
          </w:p>
        </w:tc>
      </w:tr>
      <w:tr w:rsidR="00AE4490" w:rsidRPr="00390FE6" w14:paraId="1A96F376" w14:textId="77777777" w:rsidTr="002026B3">
        <w:tc>
          <w:tcPr>
            <w:tcW w:w="600" w:type="pct"/>
            <w:tcBorders>
              <w:top w:val="outset" w:sz="6" w:space="0" w:color="414142"/>
              <w:left w:val="outset" w:sz="6" w:space="0" w:color="414142"/>
              <w:bottom w:val="outset" w:sz="6" w:space="0" w:color="414142"/>
              <w:right w:val="outset" w:sz="6" w:space="0" w:color="414142"/>
            </w:tcBorders>
            <w:hideMark/>
          </w:tcPr>
          <w:p w14:paraId="7CCC32A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2</w:t>
            </w:r>
          </w:p>
        </w:tc>
        <w:tc>
          <w:tcPr>
            <w:tcW w:w="3000" w:type="pct"/>
            <w:tcBorders>
              <w:top w:val="outset" w:sz="6" w:space="0" w:color="414142"/>
              <w:left w:val="outset" w:sz="6" w:space="0" w:color="414142"/>
              <w:bottom w:val="outset" w:sz="6" w:space="0" w:color="414142"/>
              <w:right w:val="outset" w:sz="6" w:space="0" w:color="414142"/>
            </w:tcBorders>
            <w:hideMark/>
          </w:tcPr>
          <w:p w14:paraId="40BF6165"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Jaunbūve</w:t>
            </w:r>
          </w:p>
        </w:tc>
        <w:tc>
          <w:tcPr>
            <w:tcW w:w="1400" w:type="pct"/>
            <w:tcBorders>
              <w:top w:val="outset" w:sz="6" w:space="0" w:color="414142"/>
              <w:left w:val="outset" w:sz="6" w:space="0" w:color="414142"/>
              <w:bottom w:val="outset" w:sz="6" w:space="0" w:color="414142"/>
              <w:right w:val="outset" w:sz="6" w:space="0" w:color="414142"/>
            </w:tcBorders>
            <w:hideMark/>
          </w:tcPr>
          <w:p w14:paraId="090832F1"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1.0</w:t>
            </w:r>
          </w:p>
        </w:tc>
      </w:tr>
      <w:tr w:rsidR="00AE4490" w:rsidRPr="00390FE6" w14:paraId="03821826" w14:textId="77777777" w:rsidTr="002026B3">
        <w:tc>
          <w:tcPr>
            <w:tcW w:w="600" w:type="pct"/>
            <w:tcBorders>
              <w:top w:val="outset" w:sz="6" w:space="0" w:color="414142"/>
              <w:left w:val="outset" w:sz="6" w:space="0" w:color="414142"/>
              <w:bottom w:val="outset" w:sz="6" w:space="0" w:color="414142"/>
              <w:right w:val="outset" w:sz="6" w:space="0" w:color="414142"/>
            </w:tcBorders>
            <w:hideMark/>
          </w:tcPr>
          <w:p w14:paraId="2C06BA47"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3</w:t>
            </w:r>
          </w:p>
        </w:tc>
        <w:tc>
          <w:tcPr>
            <w:tcW w:w="3000" w:type="pct"/>
            <w:tcBorders>
              <w:top w:val="outset" w:sz="6" w:space="0" w:color="414142"/>
              <w:left w:val="outset" w:sz="6" w:space="0" w:color="414142"/>
              <w:bottom w:val="outset" w:sz="6" w:space="0" w:color="414142"/>
              <w:right w:val="outset" w:sz="6" w:space="0" w:color="414142"/>
            </w:tcBorders>
          </w:tcPr>
          <w:p w14:paraId="1925096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Atjaunošana</w:t>
            </w:r>
          </w:p>
        </w:tc>
        <w:tc>
          <w:tcPr>
            <w:tcW w:w="1400" w:type="pct"/>
            <w:tcBorders>
              <w:top w:val="outset" w:sz="6" w:space="0" w:color="414142"/>
              <w:left w:val="outset" w:sz="6" w:space="0" w:color="414142"/>
              <w:bottom w:val="outset" w:sz="6" w:space="0" w:color="414142"/>
              <w:right w:val="outset" w:sz="6" w:space="0" w:color="414142"/>
            </w:tcBorders>
          </w:tcPr>
          <w:p w14:paraId="3CE6F642"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0.8</w:t>
            </w:r>
          </w:p>
        </w:tc>
      </w:tr>
    </w:tbl>
    <w:p w14:paraId="30E518F0" w14:textId="77777777" w:rsidR="00AE4490" w:rsidRPr="00390FE6" w:rsidRDefault="00AE4490" w:rsidP="00AE4490">
      <w:pPr>
        <w:rPr>
          <w:rFonts w:ascii="Times New Roman" w:hAnsi="Times New Roman" w:cs="Times New Roman"/>
        </w:rPr>
      </w:pPr>
      <w:bookmarkStart w:id="6" w:name="piel-1013208"/>
      <w:bookmarkStart w:id="7" w:name="1013209"/>
      <w:bookmarkStart w:id="8" w:name="n-1013209"/>
      <w:bookmarkEnd w:id="6"/>
      <w:bookmarkEnd w:id="7"/>
      <w:bookmarkEnd w:id="8"/>
    </w:p>
    <w:p w14:paraId="5FFA6C54" w14:textId="77777777" w:rsidR="00AE4490" w:rsidRPr="00390FE6" w:rsidRDefault="00AE4490" w:rsidP="00AE4490">
      <w:pPr>
        <w:spacing w:after="0" w:line="240" w:lineRule="auto"/>
        <w:jc w:val="right"/>
        <w:rPr>
          <w:rFonts w:ascii="Times New Roman" w:hAnsi="Times New Roman" w:cs="Times New Roman"/>
          <w:b/>
          <w:bCs/>
          <w:iCs/>
          <w:sz w:val="24"/>
          <w:szCs w:val="24"/>
        </w:rPr>
      </w:pPr>
    </w:p>
    <w:p w14:paraId="251AB4C0" w14:textId="77777777" w:rsidR="00AE4490" w:rsidRPr="00390FE6" w:rsidRDefault="00AE4490" w:rsidP="00AE4490">
      <w:pPr>
        <w:spacing w:after="0" w:line="240" w:lineRule="auto"/>
        <w:jc w:val="right"/>
        <w:rPr>
          <w:rFonts w:ascii="Times New Roman" w:hAnsi="Times New Roman" w:cs="Times New Roman"/>
          <w:b/>
          <w:bCs/>
          <w:iCs/>
          <w:sz w:val="24"/>
          <w:szCs w:val="24"/>
        </w:rPr>
      </w:pPr>
    </w:p>
    <w:p w14:paraId="0C94E240" w14:textId="77777777" w:rsidR="00AE4490" w:rsidRPr="00390FE6" w:rsidRDefault="00AE4490" w:rsidP="00AE4490">
      <w:pPr>
        <w:spacing w:after="0" w:line="240" w:lineRule="auto"/>
        <w:jc w:val="right"/>
        <w:rPr>
          <w:rFonts w:ascii="Times New Roman" w:hAnsi="Times New Roman" w:cs="Times New Roman"/>
          <w:b/>
          <w:bCs/>
          <w:iCs/>
          <w:sz w:val="24"/>
          <w:szCs w:val="24"/>
        </w:rPr>
      </w:pPr>
      <w:r w:rsidRPr="00390FE6">
        <w:rPr>
          <w:rFonts w:ascii="Times New Roman" w:hAnsi="Times New Roman" w:cs="Times New Roman"/>
          <w:b/>
          <w:bCs/>
          <w:iCs/>
          <w:sz w:val="24"/>
          <w:szCs w:val="24"/>
        </w:rPr>
        <w:lastRenderedPageBreak/>
        <w:t>2.pielikums</w:t>
      </w:r>
    </w:p>
    <w:p w14:paraId="46B86314" w14:textId="77777777" w:rsidR="00AE4490" w:rsidRPr="00390FE6" w:rsidRDefault="00AE4490" w:rsidP="00AE4490">
      <w:pPr>
        <w:shd w:val="clear" w:color="auto" w:fill="FFFFFF"/>
        <w:spacing w:after="0" w:line="240" w:lineRule="auto"/>
        <w:jc w:val="right"/>
        <w:rPr>
          <w:rFonts w:ascii="Times New Roman" w:hAnsi="Times New Roman" w:cs="Times New Roman"/>
          <w:sz w:val="24"/>
          <w:szCs w:val="24"/>
        </w:rPr>
      </w:pPr>
      <w:r w:rsidRPr="00390FE6">
        <w:rPr>
          <w:rFonts w:ascii="Times New Roman" w:hAnsi="Times New Roman" w:cs="Times New Roman"/>
          <w:sz w:val="24"/>
          <w:szCs w:val="24"/>
        </w:rPr>
        <w:t xml:space="preserve">Ropažu novada pašvaldības domes </w:t>
      </w:r>
    </w:p>
    <w:p w14:paraId="2ABDC817" w14:textId="77777777" w:rsidR="00AE4490" w:rsidRPr="00390FE6" w:rsidRDefault="00AE4490" w:rsidP="00AE4490">
      <w:pPr>
        <w:shd w:val="clear" w:color="auto" w:fill="FFFFFF"/>
        <w:spacing w:after="0" w:line="240" w:lineRule="auto"/>
        <w:jc w:val="right"/>
        <w:rPr>
          <w:rFonts w:ascii="Times New Roman" w:hAnsi="Times New Roman" w:cs="Times New Roman"/>
          <w:sz w:val="24"/>
          <w:szCs w:val="24"/>
        </w:rPr>
      </w:pPr>
      <w:r w:rsidRPr="00390FE6">
        <w:rPr>
          <w:rFonts w:ascii="Times New Roman" w:hAnsi="Times New Roman" w:cs="Times New Roman"/>
          <w:sz w:val="24"/>
          <w:szCs w:val="24"/>
        </w:rPr>
        <w:t>2022.gada ____ saistošajiem noteikumiem Nr.___/22</w:t>
      </w:r>
    </w:p>
    <w:p w14:paraId="4DB1DB51"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r w:rsidRPr="00390FE6">
        <w:rPr>
          <w:rFonts w:ascii="Times New Roman" w:hAnsi="Times New Roman" w:cs="Times New Roman"/>
          <w:sz w:val="24"/>
          <w:szCs w:val="24"/>
          <w:shd w:val="clear" w:color="auto" w:fill="FFFFFF"/>
        </w:rPr>
        <w:t>“Par pašvaldības nodevu par būvatļaujas izdošanu vai būvniecības ieceres akceptu, izdarot atzīmi paskaidrojuma rakstā”</w:t>
      </w:r>
    </w:p>
    <w:p w14:paraId="3B379EC6" w14:textId="77777777" w:rsidR="00AE4490" w:rsidRPr="00390FE6" w:rsidRDefault="00AE4490" w:rsidP="00AE4490">
      <w:pPr>
        <w:spacing w:before="100" w:beforeAutospacing="1" w:after="100" w:afterAutospacing="1" w:line="293" w:lineRule="atLeast"/>
        <w:ind w:firstLine="300"/>
        <w:jc w:val="right"/>
        <w:rPr>
          <w:rFonts w:ascii="Times New Roman" w:eastAsia="Times New Roman" w:hAnsi="Times New Roman" w:cs="Times New Roman"/>
          <w:b/>
          <w:bCs/>
          <w:sz w:val="24"/>
          <w:szCs w:val="24"/>
          <w:lang w:eastAsia="lv-LV"/>
        </w:rPr>
      </w:pPr>
    </w:p>
    <w:p w14:paraId="5FD2DE6E" w14:textId="77777777" w:rsidR="00AE4490" w:rsidRPr="00390FE6" w:rsidRDefault="00AE4490" w:rsidP="00AE4490">
      <w:pPr>
        <w:spacing w:before="100" w:beforeAutospacing="1" w:after="100" w:afterAutospacing="1" w:line="293" w:lineRule="atLeast"/>
        <w:ind w:firstLine="300"/>
        <w:jc w:val="right"/>
        <w:rPr>
          <w:rFonts w:ascii="Times New Roman" w:eastAsia="Times New Roman" w:hAnsi="Times New Roman" w:cs="Times New Roman"/>
          <w:b/>
          <w:bCs/>
          <w:sz w:val="24"/>
          <w:szCs w:val="24"/>
          <w:lang w:eastAsia="lv-LV"/>
        </w:rPr>
      </w:pPr>
      <w:r w:rsidRPr="00390FE6">
        <w:rPr>
          <w:rFonts w:ascii="Times New Roman" w:eastAsia="Times New Roman" w:hAnsi="Times New Roman" w:cs="Times New Roman"/>
          <w:b/>
          <w:bCs/>
          <w:sz w:val="24"/>
          <w:szCs w:val="24"/>
          <w:lang w:eastAsia="lv-LV"/>
        </w:rPr>
        <w:t>Ropažu novada būvvaldei</w:t>
      </w:r>
    </w:p>
    <w:p w14:paraId="37AC0D42" w14:textId="77777777" w:rsidR="00AE4490" w:rsidRPr="00390FE6" w:rsidRDefault="00AE4490" w:rsidP="00AE449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390FE6">
        <w:rPr>
          <w:rFonts w:ascii="Times New Roman" w:eastAsia="Times New Roman" w:hAnsi="Times New Roman" w:cs="Times New Roman"/>
          <w:b/>
          <w:bCs/>
          <w:sz w:val="24"/>
          <w:szCs w:val="24"/>
          <w:lang w:eastAsia="lv-LV"/>
        </w:rPr>
        <w:t>IESNIEGUMS</w:t>
      </w:r>
      <w:r w:rsidRPr="00390FE6">
        <w:rPr>
          <w:rFonts w:ascii="Times New Roman" w:eastAsia="Times New Roman" w:hAnsi="Times New Roman" w:cs="Times New Roman"/>
          <w:b/>
          <w:bCs/>
          <w:sz w:val="24"/>
          <w:szCs w:val="24"/>
          <w:lang w:eastAsia="lv-LV"/>
        </w:rPr>
        <w:br/>
        <w:t>par atbrīvošanu no pašvaldības nodevas samaksas par būvatļaujas izdošanu vai būvniecības ieceres akcepta izdarīšanu paskaidrojuma rakstā</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470"/>
        <w:gridCol w:w="6168"/>
      </w:tblGrid>
      <w:tr w:rsidR="00AE4490" w:rsidRPr="00390FE6" w14:paraId="6FAD4DD9" w14:textId="77777777" w:rsidTr="002026B3">
        <w:trPr>
          <w:trHeight w:val="240"/>
        </w:trPr>
        <w:tc>
          <w:tcPr>
            <w:tcW w:w="1800" w:type="pct"/>
            <w:tcBorders>
              <w:top w:val="nil"/>
              <w:left w:val="nil"/>
              <w:bottom w:val="nil"/>
              <w:right w:val="nil"/>
            </w:tcBorders>
            <w:hideMark/>
          </w:tcPr>
          <w:p w14:paraId="5E857B03" w14:textId="77777777" w:rsidR="00AE4490" w:rsidRPr="00390FE6" w:rsidRDefault="00AE4490" w:rsidP="002026B3">
            <w:pPr>
              <w:spacing w:before="195" w:after="0" w:line="240" w:lineRule="auto"/>
              <w:rPr>
                <w:rFonts w:ascii="Times New Roman" w:eastAsia="Times New Roman" w:hAnsi="Times New Roman" w:cs="Times New Roman"/>
                <w:b/>
                <w:bCs/>
                <w:sz w:val="20"/>
                <w:szCs w:val="20"/>
                <w:lang w:eastAsia="lv-LV"/>
              </w:rPr>
            </w:pPr>
            <w:r w:rsidRPr="00390FE6">
              <w:rPr>
                <w:rFonts w:ascii="Times New Roman" w:eastAsia="Times New Roman" w:hAnsi="Times New Roman" w:cs="Times New Roman"/>
                <w:b/>
                <w:bCs/>
                <w:sz w:val="24"/>
                <w:szCs w:val="24"/>
                <w:lang w:eastAsia="lv-LV"/>
              </w:rPr>
              <w:t>Nodevas samaksas iesniedzējs</w:t>
            </w:r>
            <w:r w:rsidRPr="00390FE6">
              <w:rPr>
                <w:rFonts w:ascii="Times New Roman" w:eastAsia="Times New Roman" w:hAnsi="Times New Roman" w:cs="Times New Roman"/>
                <w:b/>
                <w:bCs/>
                <w:sz w:val="20"/>
                <w:szCs w:val="20"/>
                <w:lang w:eastAsia="lv-LV"/>
              </w:rPr>
              <w:t>:</w:t>
            </w:r>
          </w:p>
        </w:tc>
        <w:tc>
          <w:tcPr>
            <w:tcW w:w="3200" w:type="pct"/>
            <w:tcBorders>
              <w:top w:val="nil"/>
              <w:left w:val="nil"/>
              <w:bottom w:val="single" w:sz="6" w:space="0" w:color="414142"/>
              <w:right w:val="nil"/>
            </w:tcBorders>
            <w:hideMark/>
          </w:tcPr>
          <w:p w14:paraId="41CCFA5B"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4BE782FD" w14:textId="77777777" w:rsidTr="002026B3">
        <w:trPr>
          <w:trHeight w:val="240"/>
        </w:trPr>
        <w:tc>
          <w:tcPr>
            <w:tcW w:w="0" w:type="auto"/>
            <w:gridSpan w:val="2"/>
            <w:tcBorders>
              <w:top w:val="nil"/>
              <w:left w:val="nil"/>
              <w:bottom w:val="single" w:sz="6" w:space="0" w:color="414142"/>
              <w:right w:val="nil"/>
            </w:tcBorders>
            <w:hideMark/>
          </w:tcPr>
          <w:p w14:paraId="66906109"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0A847B4F" w14:textId="77777777" w:rsidTr="002026B3">
        <w:trPr>
          <w:trHeight w:val="240"/>
        </w:trPr>
        <w:tc>
          <w:tcPr>
            <w:tcW w:w="0" w:type="auto"/>
            <w:gridSpan w:val="2"/>
            <w:tcBorders>
              <w:top w:val="outset" w:sz="6" w:space="0" w:color="414142"/>
              <w:left w:val="nil"/>
              <w:bottom w:val="single" w:sz="6" w:space="0" w:color="414142"/>
              <w:right w:val="nil"/>
            </w:tcBorders>
            <w:hideMark/>
          </w:tcPr>
          <w:p w14:paraId="0B991342"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6E361A8B" w14:textId="77777777" w:rsidTr="002026B3">
        <w:trPr>
          <w:trHeight w:val="240"/>
        </w:trPr>
        <w:tc>
          <w:tcPr>
            <w:tcW w:w="0" w:type="auto"/>
            <w:gridSpan w:val="2"/>
            <w:tcBorders>
              <w:top w:val="outset" w:sz="6" w:space="0" w:color="414142"/>
              <w:left w:val="nil"/>
              <w:bottom w:val="single" w:sz="6" w:space="0" w:color="414142"/>
              <w:right w:val="nil"/>
            </w:tcBorders>
            <w:hideMark/>
          </w:tcPr>
          <w:p w14:paraId="177B3F3F"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577CE20D" w14:textId="77777777" w:rsidTr="002026B3">
        <w:trPr>
          <w:trHeight w:val="240"/>
        </w:trPr>
        <w:tc>
          <w:tcPr>
            <w:tcW w:w="0" w:type="auto"/>
            <w:gridSpan w:val="2"/>
            <w:tcBorders>
              <w:top w:val="outset" w:sz="6" w:space="0" w:color="414142"/>
              <w:left w:val="nil"/>
              <w:bottom w:val="nil"/>
              <w:right w:val="nil"/>
            </w:tcBorders>
            <w:hideMark/>
          </w:tcPr>
          <w:p w14:paraId="2CA52B5A" w14:textId="77777777" w:rsidR="00AE4490" w:rsidRPr="00390FE6" w:rsidRDefault="00AE4490" w:rsidP="002026B3">
            <w:pPr>
              <w:spacing w:before="100" w:beforeAutospacing="1" w:after="0" w:line="293" w:lineRule="atLeast"/>
              <w:rPr>
                <w:rFonts w:ascii="Times New Roman" w:eastAsia="Times New Roman" w:hAnsi="Times New Roman" w:cs="Times New Roman"/>
                <w:sz w:val="20"/>
                <w:szCs w:val="20"/>
                <w:lang w:eastAsia="lv-LV"/>
              </w:rPr>
            </w:pPr>
            <w:r w:rsidRPr="00390FE6">
              <w:rPr>
                <w:rFonts w:ascii="Times New Roman" w:eastAsia="Times New Roman" w:hAnsi="Times New Roman" w:cs="Times New Roman"/>
                <w:i/>
                <w:iCs/>
                <w:sz w:val="20"/>
                <w:szCs w:val="20"/>
                <w:lang w:eastAsia="lv-LV"/>
              </w:rPr>
              <w:t>(Fiziskām personām norāda: vārds, uzvārds, personas kods, deklarētās dzīvesvietas adrese, tālrunis, e-pasts. Juridiskām personām: nosaukums, reģistrācijas Nr., juridiskā adrese, kontakttālrunis, e-pasts</w:t>
            </w:r>
            <w:r w:rsidRPr="00390FE6">
              <w:rPr>
                <w:rFonts w:ascii="Times New Roman" w:eastAsia="Times New Roman" w:hAnsi="Times New Roman" w:cs="Times New Roman"/>
                <w:sz w:val="20"/>
                <w:szCs w:val="20"/>
                <w:lang w:eastAsia="lv-LV"/>
              </w:rPr>
              <w:t>)</w:t>
            </w:r>
          </w:p>
        </w:tc>
      </w:tr>
    </w:tbl>
    <w:p w14:paraId="6CF8FC10" w14:textId="77777777" w:rsidR="00AE4490" w:rsidRPr="00390FE6" w:rsidRDefault="00AE4490" w:rsidP="00AE4490">
      <w:pPr>
        <w:spacing w:before="100" w:beforeAutospacing="1" w:after="100" w:afterAutospacing="1" w:line="293" w:lineRule="atLeast"/>
        <w:ind w:hanging="142"/>
        <w:rPr>
          <w:rFonts w:ascii="Times New Roman" w:eastAsia="Times New Roman" w:hAnsi="Times New Roman" w:cs="Times New Roman"/>
          <w:b/>
          <w:bCs/>
          <w:sz w:val="20"/>
          <w:szCs w:val="20"/>
          <w:lang w:eastAsia="lv-LV"/>
        </w:rPr>
      </w:pPr>
      <w:r w:rsidRPr="00390FE6">
        <w:rPr>
          <w:rFonts w:ascii="Times New Roman" w:eastAsia="Times New Roman" w:hAnsi="Times New Roman" w:cs="Times New Roman"/>
          <w:b/>
          <w:bCs/>
          <w:sz w:val="24"/>
          <w:szCs w:val="24"/>
          <w:lang w:eastAsia="lv-LV"/>
        </w:rPr>
        <w:t>Ziņas par būvniecības ieceri, par kuru tiek pieprasīts pašvaldības nodevas atbrīvojums</w:t>
      </w:r>
      <w:r w:rsidRPr="00390FE6">
        <w:rPr>
          <w:rFonts w:ascii="Times New Roman" w:eastAsia="Times New Roman" w:hAnsi="Times New Roman" w:cs="Times New Roman"/>
          <w:b/>
          <w:bCs/>
          <w:sz w:val="20"/>
          <w:szCs w:val="20"/>
          <w:lang w:eastAsia="lv-LV"/>
        </w:rPr>
        <w: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638"/>
      </w:tblGrid>
      <w:tr w:rsidR="00AE4490" w:rsidRPr="00390FE6" w14:paraId="1DDA9AA2" w14:textId="77777777" w:rsidTr="002026B3">
        <w:trPr>
          <w:trHeight w:val="240"/>
        </w:trPr>
        <w:tc>
          <w:tcPr>
            <w:tcW w:w="0" w:type="auto"/>
            <w:tcBorders>
              <w:top w:val="nil"/>
              <w:left w:val="nil"/>
              <w:bottom w:val="single" w:sz="6" w:space="0" w:color="414142"/>
              <w:right w:val="nil"/>
            </w:tcBorders>
            <w:hideMark/>
          </w:tcPr>
          <w:p w14:paraId="26EAEEDF"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p>
        </w:tc>
      </w:tr>
      <w:tr w:rsidR="00AE4490" w:rsidRPr="00390FE6" w14:paraId="32E4570E" w14:textId="77777777" w:rsidTr="002026B3">
        <w:trPr>
          <w:trHeight w:val="240"/>
        </w:trPr>
        <w:tc>
          <w:tcPr>
            <w:tcW w:w="0" w:type="auto"/>
            <w:tcBorders>
              <w:top w:val="outset" w:sz="6" w:space="0" w:color="414142"/>
              <w:left w:val="nil"/>
              <w:bottom w:val="single" w:sz="6" w:space="0" w:color="414142"/>
              <w:right w:val="nil"/>
            </w:tcBorders>
            <w:hideMark/>
          </w:tcPr>
          <w:p w14:paraId="666B067A"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172AD002" w14:textId="77777777" w:rsidTr="002026B3">
        <w:trPr>
          <w:trHeight w:val="240"/>
        </w:trPr>
        <w:tc>
          <w:tcPr>
            <w:tcW w:w="0" w:type="auto"/>
            <w:tcBorders>
              <w:top w:val="outset" w:sz="6" w:space="0" w:color="414142"/>
              <w:left w:val="nil"/>
              <w:bottom w:val="nil"/>
              <w:right w:val="nil"/>
            </w:tcBorders>
            <w:hideMark/>
          </w:tcPr>
          <w:p w14:paraId="7CEC7AAA" w14:textId="77777777" w:rsidR="00AE4490" w:rsidRPr="00390FE6" w:rsidRDefault="00AE4490" w:rsidP="002026B3">
            <w:pPr>
              <w:spacing w:before="100" w:beforeAutospacing="1" w:after="0" w:line="293" w:lineRule="atLeast"/>
              <w:jc w:val="center"/>
              <w:rPr>
                <w:rFonts w:ascii="Times New Roman" w:eastAsia="Times New Roman" w:hAnsi="Times New Roman" w:cs="Times New Roman"/>
                <w:i/>
                <w:iCs/>
                <w:sz w:val="20"/>
                <w:szCs w:val="20"/>
                <w:lang w:eastAsia="lv-LV"/>
              </w:rPr>
            </w:pPr>
            <w:r w:rsidRPr="00390FE6">
              <w:rPr>
                <w:rFonts w:ascii="Times New Roman" w:eastAsia="Times New Roman" w:hAnsi="Times New Roman" w:cs="Times New Roman"/>
                <w:i/>
                <w:iCs/>
                <w:sz w:val="20"/>
                <w:szCs w:val="20"/>
                <w:lang w:eastAsia="lv-LV"/>
              </w:rPr>
              <w:t>(Būvniecības ieceres nosaukums)</w:t>
            </w:r>
          </w:p>
        </w:tc>
      </w:tr>
    </w:tbl>
    <w:p w14:paraId="607AA721" w14:textId="77777777" w:rsidR="00AE4490" w:rsidRPr="00390FE6" w:rsidRDefault="00AE4490" w:rsidP="00AE4490">
      <w:pPr>
        <w:spacing w:before="100" w:beforeAutospacing="1" w:after="100" w:afterAutospacing="1" w:line="293" w:lineRule="atLeast"/>
        <w:ind w:hanging="142"/>
        <w:rPr>
          <w:rFonts w:ascii="Times New Roman" w:eastAsia="Times New Roman" w:hAnsi="Times New Roman" w:cs="Times New Roman"/>
          <w:b/>
          <w:bCs/>
          <w:sz w:val="24"/>
          <w:szCs w:val="24"/>
          <w:lang w:eastAsia="lv-LV"/>
        </w:rPr>
      </w:pPr>
      <w:r w:rsidRPr="00390FE6">
        <w:rPr>
          <w:rFonts w:ascii="Times New Roman" w:eastAsia="Times New Roman" w:hAnsi="Times New Roman" w:cs="Times New Roman"/>
          <w:b/>
          <w:bCs/>
          <w:sz w:val="24"/>
          <w:szCs w:val="24"/>
          <w:lang w:eastAsia="lv-LV"/>
        </w:rPr>
        <w:t>Lūdzu atbrīvot no pašvaldības nodevas samaksas</w:t>
      </w:r>
      <w:r w:rsidRPr="00390FE6">
        <w:rPr>
          <w:rFonts w:ascii="Times New Roman" w:eastAsia="Times New Roman" w:hAnsi="Times New Roman" w:cs="Times New Roman"/>
          <w:i/>
          <w:iCs/>
          <w:sz w:val="24"/>
          <w:szCs w:val="24"/>
          <w:lang w:eastAsia="lv-LV"/>
        </w:rPr>
        <w:t xml:space="preserve"> (atzīmēt atbilstošo ar "X")</w:t>
      </w:r>
      <w:r w:rsidRPr="00390FE6">
        <w:rPr>
          <w:rFonts w:ascii="Times New Roman" w:eastAsia="Times New Roman" w:hAnsi="Times New Roman" w:cs="Times New Roman"/>
          <w:b/>
          <w:bCs/>
          <w:sz w:val="24"/>
          <w:szCs w:val="24"/>
          <w:lang w:eastAsia="lv-LV"/>
        </w:rPr>
        <w:t xml:space="preserve"> -</w:t>
      </w:r>
    </w:p>
    <w:p w14:paraId="5C6A84FD" w14:textId="77777777" w:rsidR="00AE4490" w:rsidRPr="00390FE6" w:rsidRDefault="00AE4490" w:rsidP="00AE4490">
      <w:pPr>
        <w:shd w:val="clear" w:color="auto" w:fill="FFFFFF"/>
        <w:spacing w:line="240" w:lineRule="auto"/>
        <w:jc w:val="both"/>
        <w:rPr>
          <w:rFonts w:ascii="Times New Roman" w:hAnsi="Times New Roman" w:cs="Times New Roman"/>
          <w:shd w:val="clear" w:color="auto" w:fill="FFFFFF"/>
        </w:rPr>
      </w:pPr>
      <w:r w:rsidRPr="00390FE6">
        <w:rPr>
          <w:rFonts w:ascii="Times New Roman" w:hAnsi="Times New Roman" w:cs="Times New Roman"/>
          <w:shd w:val="clear" w:color="auto" w:fill="FFFFFF"/>
        </w:rPr>
        <w:t>Atbilstoši Ropažu novada pašvaldības domes 2022.gada ____ saistošajiem noteikumiem Nr.___/22 “Par pašvaldības nodevu par būvatļaujas izdošanu vai būvniecības ieceres akceptu, izdarot atzīmi paskaidrojuma rakstā”:</w:t>
      </w:r>
    </w:p>
    <w:p w14:paraId="7D7CBC3E" w14:textId="77777777" w:rsidR="00AE4490" w:rsidRPr="00390FE6" w:rsidRDefault="00AE4490" w:rsidP="00AE4490">
      <w:pPr>
        <w:pStyle w:val="Sarakstarindkopa"/>
        <w:numPr>
          <w:ilvl w:val="0"/>
          <w:numId w:val="16"/>
        </w:numPr>
        <w:spacing w:before="100" w:beforeAutospacing="1" w:after="100" w:afterAutospacing="1" w:line="293" w:lineRule="atLeast"/>
        <w:jc w:val="both"/>
        <w:rPr>
          <w:rFonts w:ascii="Times New Roman" w:eastAsia="Times New Roman" w:hAnsi="Times New Roman" w:cs="Times New Roman"/>
          <w:sz w:val="20"/>
          <w:szCs w:val="20"/>
          <w:lang w:eastAsia="lv-LV"/>
        </w:rPr>
      </w:pPr>
      <w:r w:rsidRPr="00390FE6">
        <w:rPr>
          <w:rFonts w:ascii="Times New Roman" w:hAnsi="Times New Roman" w:cs="Times New Roman"/>
          <w:sz w:val="24"/>
          <w:szCs w:val="24"/>
          <w:shd w:val="clear" w:color="auto" w:fill="FFFFFF"/>
        </w:rPr>
        <w:t>Ropažu novada pašvaldības struktūrvienība, pašvaldības iestāde, aģentūra vai pašvaldības komercsabiedrība;</w:t>
      </w:r>
    </w:p>
    <w:p w14:paraId="354E8AAA" w14:textId="77777777" w:rsidR="00AE4490" w:rsidRPr="00390FE6" w:rsidRDefault="00AE4490" w:rsidP="00AE4490">
      <w:pPr>
        <w:pStyle w:val="Sarakstarindkopa"/>
        <w:numPr>
          <w:ilvl w:val="0"/>
          <w:numId w:val="16"/>
        </w:numPr>
        <w:spacing w:before="100" w:beforeAutospacing="1" w:after="100" w:afterAutospacing="1" w:line="293" w:lineRule="atLeast"/>
        <w:jc w:val="both"/>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4"/>
          <w:szCs w:val="24"/>
        </w:rPr>
        <w:t>persona, kas veic tādu būvobjektu būvniecību, kuru pasūtītājs ir pašvaldība;</w:t>
      </w:r>
    </w:p>
    <w:p w14:paraId="212A6437" w14:textId="77777777" w:rsidR="00AE4490" w:rsidRPr="00390FE6" w:rsidRDefault="00AE4490" w:rsidP="00AE4490">
      <w:pPr>
        <w:pStyle w:val="Sarakstarindkopa"/>
        <w:numPr>
          <w:ilvl w:val="0"/>
          <w:numId w:val="16"/>
        </w:numPr>
        <w:spacing w:before="100" w:beforeAutospacing="1" w:after="100" w:afterAutospacing="1" w:line="293" w:lineRule="atLeast"/>
        <w:jc w:val="both"/>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4"/>
          <w:szCs w:val="24"/>
        </w:rPr>
        <w:t>valsts pārvaldes institūcija;</w:t>
      </w:r>
    </w:p>
    <w:p w14:paraId="72535E41" w14:textId="77777777" w:rsidR="00AE4490" w:rsidRPr="00390FE6" w:rsidRDefault="00AE4490" w:rsidP="00AE4490">
      <w:pPr>
        <w:pStyle w:val="Sarakstarindkopa"/>
        <w:numPr>
          <w:ilvl w:val="0"/>
          <w:numId w:val="16"/>
        </w:numPr>
        <w:spacing w:before="100" w:beforeAutospacing="1" w:after="100" w:afterAutospacing="1" w:line="293" w:lineRule="atLeast"/>
        <w:jc w:val="both"/>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4"/>
          <w:szCs w:val="24"/>
        </w:rPr>
        <w:t>persona, kurai piešķirta pirmās vai otrās grupas invaliditāte, kas</w:t>
      </w:r>
      <w:r w:rsidRPr="00390FE6">
        <w:rPr>
          <w:rFonts w:ascii="Times New Roman" w:hAnsi="Times New Roman" w:cs="Times New Roman"/>
          <w:sz w:val="24"/>
          <w:szCs w:val="24"/>
          <w:shd w:val="clear" w:color="auto" w:fill="FFFFFF"/>
        </w:rPr>
        <w:t xml:space="preserve"> veic </w:t>
      </w:r>
      <w:proofErr w:type="spellStart"/>
      <w:r w:rsidRPr="00390FE6">
        <w:rPr>
          <w:rFonts w:ascii="Times New Roman" w:hAnsi="Times New Roman" w:cs="Times New Roman"/>
          <w:sz w:val="24"/>
          <w:szCs w:val="24"/>
          <w:shd w:val="clear" w:color="auto" w:fill="FFFFFF"/>
        </w:rPr>
        <w:t>būvprojektēšanu</w:t>
      </w:r>
      <w:proofErr w:type="spellEnd"/>
      <w:r w:rsidRPr="00390FE6">
        <w:rPr>
          <w:rFonts w:ascii="Times New Roman" w:hAnsi="Times New Roman" w:cs="Times New Roman"/>
          <w:sz w:val="24"/>
          <w:szCs w:val="24"/>
          <w:shd w:val="clear" w:color="auto" w:fill="FFFFFF"/>
        </w:rPr>
        <w:t xml:space="preserve"> un būvniecību savām vajadzībām;</w:t>
      </w:r>
    </w:p>
    <w:p w14:paraId="0353E05F" w14:textId="77777777" w:rsidR="00AE4490" w:rsidRPr="00390FE6" w:rsidRDefault="00AE4490" w:rsidP="00AE4490">
      <w:pPr>
        <w:pStyle w:val="Sarakstarindkopa"/>
        <w:numPr>
          <w:ilvl w:val="0"/>
          <w:numId w:val="16"/>
        </w:numPr>
        <w:spacing w:before="100" w:beforeAutospacing="1" w:after="100" w:afterAutospacing="1" w:line="293" w:lineRule="atLeast"/>
        <w:jc w:val="both"/>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4"/>
          <w:szCs w:val="24"/>
        </w:rPr>
        <w:t>daudzbērnu ģimene, j</w:t>
      </w:r>
      <w:r w:rsidRPr="00390FE6">
        <w:rPr>
          <w:rFonts w:ascii="Times New Roman" w:hAnsi="Times New Roman" w:cs="Times New Roman"/>
          <w:sz w:val="24"/>
          <w:szCs w:val="24"/>
          <w:shd w:val="clear" w:color="auto" w:fill="FFFFFF"/>
        </w:rPr>
        <w:t xml:space="preserve">a tās veic </w:t>
      </w:r>
      <w:proofErr w:type="spellStart"/>
      <w:r w:rsidRPr="00390FE6">
        <w:rPr>
          <w:rFonts w:ascii="Times New Roman" w:hAnsi="Times New Roman" w:cs="Times New Roman"/>
          <w:sz w:val="24"/>
          <w:szCs w:val="24"/>
          <w:shd w:val="clear" w:color="auto" w:fill="FFFFFF"/>
        </w:rPr>
        <w:t>būvprojektēšanu</w:t>
      </w:r>
      <w:proofErr w:type="spellEnd"/>
      <w:r w:rsidRPr="00390FE6">
        <w:rPr>
          <w:rFonts w:ascii="Times New Roman" w:hAnsi="Times New Roman" w:cs="Times New Roman"/>
          <w:sz w:val="24"/>
          <w:szCs w:val="24"/>
          <w:shd w:val="clear" w:color="auto" w:fill="FFFFFF"/>
        </w:rPr>
        <w:t xml:space="preserve"> un būvniecību savām vajadzībām;</w:t>
      </w:r>
    </w:p>
    <w:p w14:paraId="43D3609F" w14:textId="77777777" w:rsidR="00AE4490" w:rsidRPr="00390FE6" w:rsidRDefault="00AE4490" w:rsidP="00AE4490">
      <w:pPr>
        <w:pStyle w:val="Sarakstarindkopa"/>
        <w:numPr>
          <w:ilvl w:val="0"/>
          <w:numId w:val="15"/>
        </w:numPr>
        <w:spacing w:before="100" w:beforeAutospacing="1" w:after="100" w:afterAutospacing="1" w:line="293" w:lineRule="atLeast"/>
        <w:jc w:val="both"/>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4"/>
          <w:szCs w:val="24"/>
        </w:rPr>
        <w:t>represētā persona, j</w:t>
      </w:r>
      <w:r w:rsidRPr="00390FE6">
        <w:rPr>
          <w:rFonts w:ascii="Times New Roman" w:hAnsi="Times New Roman" w:cs="Times New Roman"/>
          <w:sz w:val="24"/>
          <w:szCs w:val="24"/>
          <w:shd w:val="clear" w:color="auto" w:fill="FFFFFF"/>
        </w:rPr>
        <w:t xml:space="preserve">a tās veic </w:t>
      </w:r>
      <w:proofErr w:type="spellStart"/>
      <w:r w:rsidRPr="00390FE6">
        <w:rPr>
          <w:rFonts w:ascii="Times New Roman" w:hAnsi="Times New Roman" w:cs="Times New Roman"/>
          <w:sz w:val="24"/>
          <w:szCs w:val="24"/>
          <w:shd w:val="clear" w:color="auto" w:fill="FFFFFF"/>
        </w:rPr>
        <w:t>būvprojektēšanu</w:t>
      </w:r>
      <w:proofErr w:type="spellEnd"/>
      <w:r w:rsidRPr="00390FE6">
        <w:rPr>
          <w:rFonts w:ascii="Times New Roman" w:hAnsi="Times New Roman" w:cs="Times New Roman"/>
          <w:sz w:val="24"/>
          <w:szCs w:val="24"/>
          <w:shd w:val="clear" w:color="auto" w:fill="FFFFFF"/>
        </w:rPr>
        <w:t xml:space="preserve"> un būvniecību savām vajadzībām;</w:t>
      </w:r>
    </w:p>
    <w:p w14:paraId="1F2E91E0" w14:textId="77777777" w:rsidR="00AE4490" w:rsidRPr="00390FE6" w:rsidRDefault="00AE4490" w:rsidP="00AE4490">
      <w:pPr>
        <w:pStyle w:val="Sarakstarindkopa"/>
        <w:numPr>
          <w:ilvl w:val="0"/>
          <w:numId w:val="15"/>
        </w:numPr>
        <w:spacing w:before="100" w:beforeAutospacing="1" w:after="100" w:afterAutospacing="1" w:line="293" w:lineRule="atLeast"/>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4"/>
          <w:szCs w:val="24"/>
        </w:rPr>
        <w:t xml:space="preserve">persona, kura savu dzīvesvietu deklarējusi Ropažu novadā, par būvniecības ieceres realizāciju vienā īpašumā, ja veic </w:t>
      </w:r>
      <w:proofErr w:type="spellStart"/>
      <w:r w:rsidRPr="00390FE6">
        <w:rPr>
          <w:rFonts w:ascii="Times New Roman" w:eastAsia="Times New Roman" w:hAnsi="Times New Roman" w:cs="Times New Roman"/>
          <w:sz w:val="24"/>
          <w:szCs w:val="24"/>
        </w:rPr>
        <w:t>būvprojektēšanu</w:t>
      </w:r>
      <w:proofErr w:type="spellEnd"/>
      <w:r w:rsidRPr="00390FE6">
        <w:rPr>
          <w:rFonts w:ascii="Times New Roman" w:eastAsia="Times New Roman" w:hAnsi="Times New Roman" w:cs="Times New Roman"/>
          <w:sz w:val="24"/>
          <w:szCs w:val="24"/>
        </w:rPr>
        <w:t xml:space="preserve"> un būvniecību savām vajadzībām (dzīvokļi, viendzīvokļa vai </w:t>
      </w:r>
      <w:proofErr w:type="spellStart"/>
      <w:r w:rsidRPr="00390FE6">
        <w:rPr>
          <w:rFonts w:ascii="Times New Roman" w:eastAsia="Times New Roman" w:hAnsi="Times New Roman" w:cs="Times New Roman"/>
          <w:sz w:val="24"/>
          <w:szCs w:val="24"/>
        </w:rPr>
        <w:t>divdzīvokļu</w:t>
      </w:r>
      <w:proofErr w:type="spellEnd"/>
      <w:r w:rsidRPr="00390FE6">
        <w:rPr>
          <w:rFonts w:ascii="Times New Roman" w:eastAsia="Times New Roman" w:hAnsi="Times New Roman" w:cs="Times New Roman"/>
          <w:sz w:val="24"/>
          <w:szCs w:val="24"/>
        </w:rPr>
        <w:t xml:space="preserve"> dzīvojamās mājas, saimniecības ēkas, garāžas individuālajai lietošanai);</w:t>
      </w:r>
    </w:p>
    <w:p w14:paraId="589F0E3F" w14:textId="77777777" w:rsidR="00AE4490" w:rsidRPr="00390FE6" w:rsidRDefault="00AE4490" w:rsidP="00AE4490">
      <w:pPr>
        <w:pStyle w:val="Sarakstarindkopa"/>
        <w:numPr>
          <w:ilvl w:val="0"/>
          <w:numId w:val="15"/>
        </w:numPr>
        <w:spacing w:before="100" w:beforeAutospacing="1" w:after="100" w:afterAutospacing="1" w:line="293" w:lineRule="atLeast"/>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4"/>
          <w:szCs w:val="24"/>
        </w:rPr>
        <w:t>būvatļaujas saņēmējs, ja būvniecība tiek realizēta par pašvaldības budžeta līdzekļiem.</w:t>
      </w:r>
    </w:p>
    <w:p w14:paraId="68F278DA" w14:textId="77777777" w:rsidR="00AE4490" w:rsidRPr="00390FE6" w:rsidRDefault="00AE4490" w:rsidP="00AE4490">
      <w:pPr>
        <w:spacing w:before="100" w:beforeAutospacing="1" w:after="100" w:afterAutospacing="1" w:line="293" w:lineRule="atLeast"/>
        <w:ind w:left="360"/>
        <w:jc w:val="both"/>
        <w:rPr>
          <w:rFonts w:ascii="Times New Roman" w:hAnsi="Times New Roman" w:cs="Times New Roman"/>
          <w:shd w:val="clear" w:color="auto" w:fill="FFFFFF"/>
        </w:rPr>
      </w:pPr>
      <w:r w:rsidRPr="00390FE6">
        <w:rPr>
          <w:rFonts w:ascii="Times New Roman" w:hAnsi="Times New Roman" w:cs="Times New Roman"/>
          <w:shd w:val="clear" w:color="auto" w:fill="FFFFFF"/>
        </w:rPr>
        <w:lastRenderedPageBreak/>
        <w:t>Atbilstoši Ministru kabineta 2005.gada 2.jūlija noteikumiem Nr. 480 “Noteikumi par kārtību, kādā pašvaldības var uzlikt pašvaldību nodevas” 16.7.apakšpunkta nosacījumiem:</w:t>
      </w:r>
    </w:p>
    <w:p w14:paraId="3913279A" w14:textId="77777777" w:rsidR="00AE4490" w:rsidRPr="00390FE6" w:rsidRDefault="00AE4490" w:rsidP="00AE4490">
      <w:pPr>
        <w:pStyle w:val="Sarakstarindkopa"/>
        <w:numPr>
          <w:ilvl w:val="0"/>
          <w:numId w:val="15"/>
        </w:numPr>
        <w:spacing w:before="100" w:beforeAutospacing="1" w:after="100" w:afterAutospacing="1" w:line="293" w:lineRule="atLeast"/>
        <w:rPr>
          <w:rFonts w:ascii="Times New Roman" w:eastAsia="Times New Roman" w:hAnsi="Times New Roman" w:cs="Times New Roman"/>
          <w:sz w:val="24"/>
          <w:szCs w:val="24"/>
        </w:rPr>
      </w:pPr>
      <w:r w:rsidRPr="00390FE6">
        <w:rPr>
          <w:rFonts w:ascii="Times New Roman" w:eastAsia="Times New Roman" w:hAnsi="Times New Roman" w:cs="Times New Roman"/>
          <w:sz w:val="24"/>
          <w:szCs w:val="24"/>
        </w:rPr>
        <w:t>elektroenerģijas energoapgādes komersants, kas ir licencēts vai atbilst noteikumiem par regulējamiem sabiedrisko pakalpojumu veidiem, ja plānotā būve (būvniecības ieceres objekts) būs energoapgādes komersanta īpašumā vai lietošanā un tiks tieši izmantota elektroenerģijas ražošanai vai pārvadei.</w:t>
      </w:r>
    </w:p>
    <w:p w14:paraId="2EE301B5" w14:textId="77777777" w:rsidR="00AE4490" w:rsidRPr="00390FE6" w:rsidRDefault="00AE4490" w:rsidP="00AE4490">
      <w:pPr>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390FE6">
        <w:rPr>
          <w:rFonts w:ascii="Times New Roman" w:eastAsia="Times New Roman" w:hAnsi="Times New Roman" w:cs="Times New Roman"/>
          <w:b/>
          <w:bCs/>
          <w:sz w:val="24"/>
          <w:szCs w:val="24"/>
          <w:lang w:eastAsia="lv-LV"/>
        </w:rPr>
        <w:t>Iesniegumam pievienoju šādus dokumentus</w:t>
      </w:r>
      <w:r w:rsidRPr="00390FE6">
        <w:rPr>
          <w:rFonts w:ascii="Times New Roman" w:eastAsia="Times New Roman" w:hAnsi="Times New Roman" w:cs="Times New Roman"/>
          <w:b/>
          <w:bCs/>
          <w:sz w:val="20"/>
          <w:szCs w:val="20"/>
          <w:lang w:eastAsia="lv-LV"/>
        </w:rPr>
        <w:t>:</w:t>
      </w:r>
    </w:p>
    <w:p w14:paraId="55C55086" w14:textId="77777777" w:rsidR="00AE4490" w:rsidRPr="00390FE6" w:rsidRDefault="00AE4490" w:rsidP="00AE4490">
      <w:pPr>
        <w:spacing w:before="100" w:beforeAutospacing="1" w:after="100" w:afterAutospacing="1" w:line="293" w:lineRule="atLeast"/>
        <w:ind w:firstLine="300"/>
        <w:rPr>
          <w:rFonts w:ascii="Times New Roman" w:eastAsia="Times New Roman" w:hAnsi="Times New Roman" w:cs="Times New Roman"/>
          <w:noProof/>
          <w:sz w:val="20"/>
          <w:szCs w:val="20"/>
          <w:lang w:eastAsia="lv-LV"/>
        </w:rPr>
      </w:pPr>
      <w:r w:rsidRPr="00390FE6">
        <w:rPr>
          <w:rFonts w:ascii="Times New Roman" w:eastAsia="Times New Roman" w:hAnsi="Times New Roman" w:cs="Times New Roman"/>
          <w:noProof/>
          <w:sz w:val="20"/>
          <w:szCs w:val="20"/>
          <w:lang w:eastAsia="lv-LV"/>
        </w:rPr>
        <w:t>________________________________________________________________________________</w:t>
      </w:r>
    </w:p>
    <w:p w14:paraId="0DAF015F" w14:textId="77777777" w:rsidR="00AE4490" w:rsidRPr="00390FE6" w:rsidRDefault="00AE4490" w:rsidP="00AE4490">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390FE6">
        <w:rPr>
          <w:rFonts w:ascii="Times New Roman" w:eastAsia="Times New Roman" w:hAnsi="Times New Roman" w:cs="Times New Roman"/>
          <w:noProof/>
          <w:sz w:val="20"/>
          <w:szCs w:val="20"/>
          <w:lang w:eastAsia="lv-LV"/>
        </w:rPr>
        <w:t>________________________________________________________________________________</w:t>
      </w:r>
    </w:p>
    <w:p w14:paraId="0DD44114" w14:textId="77777777" w:rsidR="00AE4490" w:rsidRPr="00390FE6" w:rsidRDefault="00AE4490" w:rsidP="00AE4490">
      <w:pPr>
        <w:spacing w:before="100" w:beforeAutospacing="1" w:after="100" w:afterAutospacing="1" w:line="293" w:lineRule="atLeast"/>
        <w:ind w:firstLine="300"/>
        <w:rPr>
          <w:rFonts w:ascii="Times New Roman" w:eastAsia="Times New Roman" w:hAnsi="Times New Roman" w:cs="Times New Roman"/>
          <w:noProof/>
          <w:sz w:val="20"/>
          <w:szCs w:val="20"/>
          <w:lang w:eastAsia="lv-LV"/>
        </w:rPr>
      </w:pPr>
      <w:r w:rsidRPr="00390FE6">
        <w:rPr>
          <w:rFonts w:ascii="Times New Roman" w:eastAsia="Times New Roman" w:hAnsi="Times New Roman" w:cs="Times New Roman"/>
          <w:noProof/>
          <w:sz w:val="20"/>
          <w:szCs w:val="20"/>
          <w:lang w:eastAsia="lv-LV"/>
        </w:rPr>
        <w:t>________________________________________________________________________________</w:t>
      </w:r>
    </w:p>
    <w:p w14:paraId="22D14C26" w14:textId="77777777" w:rsidR="00AE4490" w:rsidRPr="00390FE6" w:rsidRDefault="00AE4490" w:rsidP="00AE4490">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390FE6">
        <w:rPr>
          <w:rFonts w:ascii="Times New Roman" w:eastAsia="Times New Roman" w:hAnsi="Times New Roman" w:cs="Times New Roman"/>
          <w:noProof/>
          <w:sz w:val="20"/>
          <w:szCs w:val="20"/>
          <w:lang w:eastAsia="lv-LV"/>
        </w:rPr>
        <w:t>________________________________________________________________________________</w:t>
      </w:r>
    </w:p>
    <w:p w14:paraId="526303E7" w14:textId="77777777" w:rsidR="00AE4490" w:rsidRPr="00390FE6" w:rsidRDefault="00AE4490" w:rsidP="00AE4490">
      <w:pPr>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390FE6">
        <w:rPr>
          <w:rFonts w:ascii="Times New Roman" w:eastAsia="Times New Roman" w:hAnsi="Times New Roman" w:cs="Times New Roman"/>
          <w:sz w:val="24"/>
          <w:szCs w:val="24"/>
          <w:lang w:eastAsia="lv-LV"/>
        </w:rPr>
        <w:t>Parakstot šo iesniegumu, neiebilstu, ka iesnieguma izvērtēšanai norādītās ziņas tiks pārbaudītas nepieciešamajās datu bāzēs.</w:t>
      </w:r>
    </w:p>
    <w:p w14:paraId="3B99944D" w14:textId="77777777" w:rsidR="00AE4490" w:rsidRPr="00390FE6" w:rsidRDefault="00AE4490" w:rsidP="00AE4490">
      <w:pPr>
        <w:spacing w:before="100" w:beforeAutospacing="1" w:after="100" w:afterAutospacing="1" w:line="293" w:lineRule="atLeast"/>
        <w:rPr>
          <w:rFonts w:ascii="Times New Roman" w:eastAsia="Times New Roman" w:hAnsi="Times New Roman" w:cs="Times New Roman"/>
          <w:i/>
          <w:iCs/>
          <w:sz w:val="20"/>
          <w:szCs w:val="20"/>
          <w:lang w:eastAsia="lv-LV"/>
        </w:rPr>
      </w:pPr>
      <w:r w:rsidRPr="00390FE6">
        <w:rPr>
          <w:rFonts w:ascii="Times New Roman" w:eastAsia="Times New Roman" w:hAnsi="Times New Roman" w:cs="Times New Roman"/>
          <w:sz w:val="24"/>
          <w:szCs w:val="24"/>
          <w:lang w:eastAsia="lv-LV"/>
        </w:rPr>
        <w:t xml:space="preserve">______________ </w:t>
      </w:r>
      <w:r w:rsidRPr="00390FE6">
        <w:rPr>
          <w:rFonts w:ascii="Times New Roman" w:eastAsia="Times New Roman" w:hAnsi="Times New Roman" w:cs="Times New Roman"/>
          <w:i/>
          <w:iCs/>
          <w:sz w:val="20"/>
          <w:szCs w:val="20"/>
          <w:lang w:eastAsia="lv-LV"/>
        </w:rPr>
        <w:t>(vietas nosaukums)</w:t>
      </w:r>
      <w:r w:rsidRPr="00390FE6">
        <w:rPr>
          <w:rFonts w:ascii="Times New Roman" w:eastAsia="Times New Roman" w:hAnsi="Times New Roman" w:cs="Times New Roman"/>
          <w:i/>
          <w:iCs/>
          <w:sz w:val="20"/>
          <w:szCs w:val="20"/>
          <w:lang w:eastAsia="lv-LV"/>
        </w:rPr>
        <w:tab/>
      </w:r>
      <w:r w:rsidRPr="00390FE6">
        <w:rPr>
          <w:rFonts w:ascii="Times New Roman" w:eastAsia="Times New Roman" w:hAnsi="Times New Roman" w:cs="Times New Roman"/>
          <w:i/>
          <w:iCs/>
          <w:sz w:val="20"/>
          <w:szCs w:val="20"/>
          <w:lang w:eastAsia="lv-LV"/>
        </w:rPr>
        <w:tab/>
      </w:r>
      <w:r w:rsidRPr="00390FE6">
        <w:rPr>
          <w:rFonts w:ascii="Times New Roman" w:eastAsia="Times New Roman" w:hAnsi="Times New Roman" w:cs="Times New Roman"/>
          <w:i/>
          <w:iCs/>
          <w:sz w:val="20"/>
          <w:szCs w:val="20"/>
          <w:lang w:eastAsia="lv-LV"/>
        </w:rPr>
        <w:tab/>
        <w:t>________________________________(vārds, uzvārds)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018"/>
        <w:gridCol w:w="1460"/>
        <w:gridCol w:w="292"/>
        <w:gridCol w:w="3991"/>
        <w:gridCol w:w="877"/>
      </w:tblGrid>
      <w:tr w:rsidR="00AE4490" w:rsidRPr="00390FE6" w14:paraId="189924A0" w14:textId="77777777" w:rsidTr="002026B3">
        <w:tc>
          <w:tcPr>
            <w:tcW w:w="1550" w:type="pct"/>
            <w:tcBorders>
              <w:top w:val="nil"/>
              <w:left w:val="nil"/>
              <w:bottom w:val="single" w:sz="6" w:space="0" w:color="414142"/>
              <w:right w:val="nil"/>
            </w:tcBorders>
            <w:hideMark/>
          </w:tcPr>
          <w:p w14:paraId="0DDB3095"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c>
          <w:tcPr>
            <w:tcW w:w="750" w:type="pct"/>
            <w:tcBorders>
              <w:top w:val="nil"/>
              <w:left w:val="nil"/>
              <w:bottom w:val="nil"/>
              <w:right w:val="nil"/>
            </w:tcBorders>
            <w:hideMark/>
          </w:tcPr>
          <w:p w14:paraId="2CE3791B" w14:textId="77777777" w:rsidR="00AE4490" w:rsidRPr="00390FE6" w:rsidRDefault="00AE4490" w:rsidP="002026B3">
            <w:pPr>
              <w:spacing w:before="195" w:after="0" w:line="240" w:lineRule="auto"/>
              <w:rPr>
                <w:rFonts w:ascii="Times New Roman" w:eastAsia="Times New Roman" w:hAnsi="Times New Roman" w:cs="Times New Roman"/>
                <w:i/>
                <w:iCs/>
                <w:sz w:val="20"/>
                <w:szCs w:val="20"/>
                <w:lang w:eastAsia="lv-LV"/>
              </w:rPr>
            </w:pPr>
            <w:r w:rsidRPr="00390FE6">
              <w:rPr>
                <w:rFonts w:ascii="Times New Roman" w:eastAsia="Times New Roman" w:hAnsi="Times New Roman" w:cs="Times New Roman"/>
                <w:i/>
                <w:iCs/>
                <w:sz w:val="20"/>
                <w:szCs w:val="20"/>
                <w:lang w:eastAsia="lv-LV"/>
              </w:rPr>
              <w:t>(datums)</w:t>
            </w:r>
          </w:p>
        </w:tc>
        <w:tc>
          <w:tcPr>
            <w:tcW w:w="150" w:type="pct"/>
            <w:tcBorders>
              <w:top w:val="nil"/>
              <w:left w:val="nil"/>
              <w:bottom w:val="nil"/>
              <w:right w:val="nil"/>
            </w:tcBorders>
            <w:hideMark/>
          </w:tcPr>
          <w:p w14:paraId="2DA9C465"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c>
          <w:tcPr>
            <w:tcW w:w="2050" w:type="pct"/>
            <w:tcBorders>
              <w:top w:val="nil"/>
              <w:left w:val="nil"/>
              <w:bottom w:val="single" w:sz="6" w:space="0" w:color="414142"/>
              <w:right w:val="nil"/>
            </w:tcBorders>
            <w:hideMark/>
          </w:tcPr>
          <w:p w14:paraId="64E02A62"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c>
          <w:tcPr>
            <w:tcW w:w="450" w:type="pct"/>
            <w:tcBorders>
              <w:top w:val="nil"/>
              <w:left w:val="nil"/>
              <w:bottom w:val="nil"/>
              <w:right w:val="nil"/>
            </w:tcBorders>
            <w:hideMark/>
          </w:tcPr>
          <w:p w14:paraId="06C6EDB0" w14:textId="77777777" w:rsidR="00AE4490" w:rsidRPr="00390FE6" w:rsidRDefault="00AE4490" w:rsidP="002026B3">
            <w:pPr>
              <w:spacing w:before="195" w:after="0" w:line="240" w:lineRule="auto"/>
              <w:rPr>
                <w:rFonts w:ascii="Times New Roman" w:eastAsia="Times New Roman" w:hAnsi="Times New Roman" w:cs="Times New Roman"/>
                <w:i/>
                <w:iCs/>
                <w:sz w:val="20"/>
                <w:szCs w:val="20"/>
                <w:lang w:eastAsia="lv-LV"/>
              </w:rPr>
            </w:pPr>
            <w:r w:rsidRPr="00390FE6">
              <w:rPr>
                <w:rFonts w:ascii="Times New Roman" w:eastAsia="Times New Roman" w:hAnsi="Times New Roman" w:cs="Times New Roman"/>
                <w:i/>
                <w:iCs/>
                <w:sz w:val="20"/>
                <w:szCs w:val="20"/>
                <w:lang w:eastAsia="lv-LV"/>
              </w:rPr>
              <w:t>(paraksts)</w:t>
            </w:r>
          </w:p>
        </w:tc>
      </w:tr>
    </w:tbl>
    <w:p w14:paraId="461EBDA1"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p>
    <w:p w14:paraId="245DA979" w14:textId="77777777" w:rsidR="00AE4490" w:rsidRPr="00390FE6" w:rsidRDefault="00AE4490" w:rsidP="00AE4490">
      <w:pPr>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p>
    <w:p w14:paraId="383B5495" w14:textId="77777777" w:rsidR="00AE4490" w:rsidRPr="00390FE6" w:rsidRDefault="00AE4490" w:rsidP="00AE4490">
      <w:pPr>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390FE6">
        <w:rPr>
          <w:rFonts w:ascii="Times New Roman" w:eastAsia="Times New Roman" w:hAnsi="Times New Roman" w:cs="Times New Roman"/>
          <w:b/>
          <w:bCs/>
          <w:sz w:val="20"/>
          <w:szCs w:val="20"/>
          <w:lang w:eastAsia="lv-LV"/>
        </w:rPr>
        <w:t>AIZPILDA BŪVVALDES AMATPERSONA</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974"/>
        <w:gridCol w:w="1415"/>
        <w:gridCol w:w="247"/>
        <w:gridCol w:w="1113"/>
        <w:gridCol w:w="2885"/>
        <w:gridCol w:w="1004"/>
      </w:tblGrid>
      <w:tr w:rsidR="00AE4490" w:rsidRPr="00390FE6" w14:paraId="11826E89" w14:textId="77777777" w:rsidTr="002026B3">
        <w:trPr>
          <w:trHeight w:val="240"/>
        </w:trPr>
        <w:tc>
          <w:tcPr>
            <w:tcW w:w="3050" w:type="pct"/>
            <w:gridSpan w:val="4"/>
            <w:tcBorders>
              <w:top w:val="nil"/>
              <w:left w:val="nil"/>
              <w:bottom w:val="nil"/>
              <w:right w:val="nil"/>
            </w:tcBorders>
            <w:hideMark/>
          </w:tcPr>
          <w:p w14:paraId="5728B8DC" w14:textId="77777777" w:rsidR="00AE4490" w:rsidRPr="00390FE6" w:rsidRDefault="00AE4490" w:rsidP="002026B3">
            <w:pPr>
              <w:spacing w:before="195" w:after="0" w:line="240" w:lineRule="auto"/>
              <w:rPr>
                <w:rFonts w:ascii="Times New Roman" w:eastAsia="Times New Roman" w:hAnsi="Times New Roman" w:cs="Times New Roman"/>
                <w:b/>
                <w:bCs/>
                <w:sz w:val="20"/>
                <w:szCs w:val="20"/>
                <w:lang w:eastAsia="lv-LV"/>
              </w:rPr>
            </w:pPr>
            <w:r w:rsidRPr="00390FE6">
              <w:rPr>
                <w:rFonts w:ascii="Times New Roman" w:eastAsia="Times New Roman" w:hAnsi="Times New Roman" w:cs="Times New Roman"/>
                <w:b/>
                <w:bCs/>
                <w:sz w:val="20"/>
                <w:szCs w:val="20"/>
                <w:lang w:eastAsia="lv-LV"/>
              </w:rPr>
              <w:t>Atzīme par nodevas atbrīvojuma piešķiršanu:</w:t>
            </w:r>
          </w:p>
        </w:tc>
        <w:tc>
          <w:tcPr>
            <w:tcW w:w="1950" w:type="pct"/>
            <w:gridSpan w:val="2"/>
            <w:tcBorders>
              <w:top w:val="nil"/>
              <w:left w:val="nil"/>
              <w:bottom w:val="single" w:sz="6" w:space="0" w:color="414142"/>
              <w:right w:val="nil"/>
            </w:tcBorders>
            <w:hideMark/>
          </w:tcPr>
          <w:p w14:paraId="5048BCDE"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04F5C81E" w14:textId="77777777" w:rsidTr="002026B3">
        <w:trPr>
          <w:trHeight w:val="240"/>
        </w:trPr>
        <w:tc>
          <w:tcPr>
            <w:tcW w:w="0" w:type="auto"/>
            <w:gridSpan w:val="6"/>
            <w:tcBorders>
              <w:top w:val="nil"/>
              <w:left w:val="nil"/>
              <w:bottom w:val="single" w:sz="6" w:space="0" w:color="414142"/>
              <w:right w:val="nil"/>
            </w:tcBorders>
            <w:hideMark/>
          </w:tcPr>
          <w:p w14:paraId="53D74819"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10B2F7AD" w14:textId="77777777" w:rsidTr="002026B3">
        <w:trPr>
          <w:trHeight w:val="240"/>
        </w:trPr>
        <w:tc>
          <w:tcPr>
            <w:tcW w:w="0" w:type="auto"/>
            <w:gridSpan w:val="6"/>
            <w:tcBorders>
              <w:top w:val="outset" w:sz="6" w:space="0" w:color="414142"/>
              <w:left w:val="nil"/>
              <w:bottom w:val="single" w:sz="6" w:space="0" w:color="414142"/>
              <w:right w:val="nil"/>
            </w:tcBorders>
            <w:hideMark/>
          </w:tcPr>
          <w:p w14:paraId="640AE2FD"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3D6686CB" w14:textId="77777777" w:rsidTr="002026B3">
        <w:trPr>
          <w:trHeight w:val="240"/>
        </w:trPr>
        <w:tc>
          <w:tcPr>
            <w:tcW w:w="0" w:type="auto"/>
            <w:gridSpan w:val="6"/>
            <w:tcBorders>
              <w:top w:val="outset" w:sz="6" w:space="0" w:color="414142"/>
              <w:left w:val="nil"/>
              <w:bottom w:val="single" w:sz="6" w:space="0" w:color="414142"/>
              <w:right w:val="nil"/>
            </w:tcBorders>
            <w:hideMark/>
          </w:tcPr>
          <w:p w14:paraId="3CD473AD"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r>
      <w:tr w:rsidR="00AE4490" w:rsidRPr="00390FE6" w14:paraId="1EF0DBBA" w14:textId="77777777" w:rsidTr="002026B3">
        <w:tc>
          <w:tcPr>
            <w:tcW w:w="1566" w:type="pct"/>
            <w:tcBorders>
              <w:top w:val="nil"/>
              <w:left w:val="nil"/>
              <w:bottom w:val="single" w:sz="6" w:space="0" w:color="414142"/>
              <w:right w:val="nil"/>
            </w:tcBorders>
            <w:hideMark/>
          </w:tcPr>
          <w:p w14:paraId="214DF682"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c>
          <w:tcPr>
            <w:tcW w:w="757" w:type="pct"/>
            <w:tcBorders>
              <w:top w:val="nil"/>
              <w:left w:val="nil"/>
              <w:bottom w:val="nil"/>
              <w:right w:val="nil"/>
            </w:tcBorders>
            <w:hideMark/>
          </w:tcPr>
          <w:p w14:paraId="46F6AE1F" w14:textId="77777777" w:rsidR="00AE4490" w:rsidRPr="00390FE6" w:rsidRDefault="00AE4490" w:rsidP="002026B3">
            <w:pPr>
              <w:spacing w:before="195" w:after="0" w:line="240" w:lineRule="auto"/>
              <w:rPr>
                <w:rFonts w:ascii="Times New Roman" w:eastAsia="Times New Roman" w:hAnsi="Times New Roman" w:cs="Times New Roman"/>
                <w:i/>
                <w:iCs/>
                <w:sz w:val="20"/>
                <w:szCs w:val="20"/>
                <w:lang w:eastAsia="lv-LV"/>
              </w:rPr>
            </w:pPr>
            <w:r w:rsidRPr="00390FE6">
              <w:rPr>
                <w:rFonts w:ascii="Times New Roman" w:eastAsia="Times New Roman" w:hAnsi="Times New Roman" w:cs="Times New Roman"/>
                <w:i/>
                <w:iCs/>
                <w:sz w:val="20"/>
                <w:szCs w:val="20"/>
                <w:lang w:eastAsia="lv-LV"/>
              </w:rPr>
              <w:t>(datums)</w:t>
            </w:r>
          </w:p>
        </w:tc>
        <w:tc>
          <w:tcPr>
            <w:tcW w:w="151" w:type="pct"/>
            <w:tcBorders>
              <w:top w:val="nil"/>
              <w:left w:val="nil"/>
              <w:bottom w:val="nil"/>
              <w:right w:val="nil"/>
            </w:tcBorders>
            <w:hideMark/>
          </w:tcPr>
          <w:p w14:paraId="0082AD63"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w:t>
            </w:r>
          </w:p>
        </w:tc>
        <w:tc>
          <w:tcPr>
            <w:tcW w:w="2070" w:type="pct"/>
            <w:gridSpan w:val="2"/>
            <w:tcBorders>
              <w:top w:val="nil"/>
              <w:left w:val="nil"/>
              <w:bottom w:val="single" w:sz="6" w:space="0" w:color="414142"/>
              <w:right w:val="nil"/>
            </w:tcBorders>
            <w:hideMark/>
          </w:tcPr>
          <w:p w14:paraId="30426570" w14:textId="77777777" w:rsidR="00AE4490" w:rsidRPr="00390FE6" w:rsidRDefault="00AE4490" w:rsidP="002026B3">
            <w:pPr>
              <w:spacing w:before="195" w:after="0" w:line="240" w:lineRule="auto"/>
              <w:rPr>
                <w:rFonts w:ascii="Times New Roman" w:eastAsia="Times New Roman" w:hAnsi="Times New Roman" w:cs="Times New Roman"/>
                <w:sz w:val="20"/>
                <w:szCs w:val="20"/>
                <w:lang w:eastAsia="lv-LV"/>
              </w:rPr>
            </w:pPr>
            <w:r w:rsidRPr="00390FE6">
              <w:rPr>
                <w:rFonts w:ascii="Times New Roman" w:eastAsia="Times New Roman" w:hAnsi="Times New Roman" w:cs="Times New Roman"/>
                <w:sz w:val="20"/>
                <w:szCs w:val="20"/>
                <w:lang w:eastAsia="lv-LV"/>
              </w:rPr>
              <w:t> _______________________________________</w:t>
            </w:r>
          </w:p>
        </w:tc>
        <w:tc>
          <w:tcPr>
            <w:tcW w:w="455" w:type="pct"/>
            <w:tcBorders>
              <w:top w:val="nil"/>
              <w:left w:val="nil"/>
              <w:bottom w:val="nil"/>
              <w:right w:val="nil"/>
            </w:tcBorders>
            <w:hideMark/>
          </w:tcPr>
          <w:p w14:paraId="7E3A558C" w14:textId="77777777" w:rsidR="00AE4490" w:rsidRPr="00390FE6" w:rsidRDefault="00AE4490" w:rsidP="002026B3">
            <w:pPr>
              <w:spacing w:before="195" w:after="0" w:line="240" w:lineRule="auto"/>
              <w:rPr>
                <w:rFonts w:ascii="Times New Roman" w:eastAsia="Times New Roman" w:hAnsi="Times New Roman" w:cs="Times New Roman"/>
                <w:i/>
                <w:iCs/>
                <w:sz w:val="20"/>
                <w:szCs w:val="20"/>
                <w:lang w:eastAsia="lv-LV"/>
              </w:rPr>
            </w:pPr>
            <w:r w:rsidRPr="00390FE6">
              <w:rPr>
                <w:rFonts w:ascii="Times New Roman" w:eastAsia="Times New Roman" w:hAnsi="Times New Roman" w:cs="Times New Roman"/>
                <w:i/>
                <w:iCs/>
                <w:sz w:val="20"/>
                <w:szCs w:val="20"/>
                <w:lang w:eastAsia="lv-LV"/>
              </w:rPr>
              <w:t>(amata nosaukums) (paraksts)</w:t>
            </w:r>
          </w:p>
        </w:tc>
      </w:tr>
    </w:tbl>
    <w:p w14:paraId="192A342E"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p>
    <w:p w14:paraId="032098BD"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p>
    <w:p w14:paraId="14903DD7"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p>
    <w:p w14:paraId="7CA116E7"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p>
    <w:p w14:paraId="4AF89CCB" w14:textId="77777777" w:rsidR="00AE4490" w:rsidRPr="00390FE6" w:rsidRDefault="00AE4490" w:rsidP="00AE4490">
      <w:pPr>
        <w:shd w:val="clear" w:color="auto" w:fill="FFFFFF"/>
        <w:spacing w:line="240" w:lineRule="auto"/>
        <w:jc w:val="right"/>
        <w:rPr>
          <w:rFonts w:ascii="Times New Roman" w:hAnsi="Times New Roman" w:cs="Times New Roman"/>
          <w:sz w:val="24"/>
          <w:szCs w:val="24"/>
          <w:shd w:val="clear" w:color="auto" w:fill="FFFFFF"/>
        </w:rPr>
      </w:pPr>
    </w:p>
    <w:p w14:paraId="3EA401C5" w14:textId="77777777" w:rsidR="00AE4490" w:rsidRPr="00390FE6" w:rsidRDefault="00AE4490" w:rsidP="00AE4490">
      <w:pPr>
        <w:spacing w:after="0" w:line="240" w:lineRule="auto"/>
        <w:jc w:val="right"/>
        <w:rPr>
          <w:rFonts w:ascii="Times New Roman" w:hAnsi="Times New Roman" w:cs="Times New Roman"/>
          <w:b/>
          <w:bCs/>
          <w:iCs/>
          <w:sz w:val="24"/>
          <w:szCs w:val="24"/>
        </w:rPr>
      </w:pPr>
    </w:p>
    <w:p w14:paraId="34E4BD3B" w14:textId="77777777" w:rsidR="00AE4490" w:rsidRPr="00390FE6" w:rsidRDefault="00AE4490" w:rsidP="00AE4490">
      <w:pPr>
        <w:shd w:val="clear" w:color="auto" w:fill="FFFFFF"/>
        <w:spacing w:line="269" w:lineRule="exact"/>
        <w:jc w:val="center"/>
        <w:rPr>
          <w:rFonts w:ascii="Times New Roman" w:hAnsi="Times New Roman" w:cs="Times New Roman"/>
          <w:b/>
          <w:bCs/>
          <w:sz w:val="24"/>
          <w:szCs w:val="24"/>
        </w:rPr>
      </w:pPr>
      <w:r w:rsidRPr="00390FE6">
        <w:rPr>
          <w:rFonts w:ascii="Times New Roman" w:hAnsi="Times New Roman" w:cs="Times New Roman"/>
          <w:b/>
          <w:bCs/>
          <w:sz w:val="24"/>
          <w:szCs w:val="24"/>
        </w:rPr>
        <w:lastRenderedPageBreak/>
        <w:t>Saistošo noteikumu Nr. ___/22</w:t>
      </w:r>
    </w:p>
    <w:p w14:paraId="463C5208" w14:textId="77777777" w:rsidR="00AE4490" w:rsidRPr="00390FE6" w:rsidRDefault="00AE4490" w:rsidP="00AE4490">
      <w:pPr>
        <w:shd w:val="clear" w:color="auto" w:fill="FFFFFF"/>
        <w:spacing w:line="240" w:lineRule="auto"/>
        <w:jc w:val="center"/>
        <w:rPr>
          <w:rFonts w:ascii="Times New Roman" w:hAnsi="Times New Roman" w:cs="Times New Roman"/>
          <w:b/>
          <w:bCs/>
          <w:sz w:val="24"/>
          <w:szCs w:val="24"/>
          <w:shd w:val="clear" w:color="auto" w:fill="FFFFFF"/>
        </w:rPr>
      </w:pPr>
      <w:r w:rsidRPr="00390FE6">
        <w:rPr>
          <w:rFonts w:ascii="Times New Roman" w:hAnsi="Times New Roman" w:cs="Times New Roman"/>
          <w:b/>
          <w:bCs/>
          <w:sz w:val="24"/>
          <w:szCs w:val="24"/>
          <w:shd w:val="clear" w:color="auto" w:fill="FFFFFF"/>
        </w:rPr>
        <w:t>“Par pašvaldības nodevu par būvatļaujas izdošanu vai būvniecības ieceres akceptu, izdarot atzīmi paskaidrojuma rakstā”</w:t>
      </w:r>
    </w:p>
    <w:p w14:paraId="1323CF55" w14:textId="77777777" w:rsidR="00AE4490" w:rsidRPr="00390FE6" w:rsidRDefault="00AE4490" w:rsidP="00AE4490">
      <w:pPr>
        <w:shd w:val="clear" w:color="auto" w:fill="FFFFFF"/>
        <w:spacing w:line="269" w:lineRule="exact"/>
        <w:jc w:val="center"/>
        <w:rPr>
          <w:rFonts w:ascii="Times New Roman" w:hAnsi="Times New Roman" w:cs="Times New Roman"/>
          <w:b/>
          <w:bCs/>
          <w:sz w:val="24"/>
          <w:szCs w:val="24"/>
          <w:shd w:val="clear" w:color="auto" w:fill="FFFFFF"/>
        </w:rPr>
      </w:pPr>
      <w:r w:rsidRPr="00390FE6">
        <w:rPr>
          <w:rFonts w:ascii="Times New Roman" w:hAnsi="Times New Roman" w:cs="Times New Roman"/>
          <w:b/>
          <w:bCs/>
          <w:sz w:val="24"/>
          <w:szCs w:val="24"/>
        </w:rP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09"/>
        <w:gridCol w:w="7313"/>
      </w:tblGrid>
      <w:tr w:rsidR="00AE4490" w:rsidRPr="00390FE6" w14:paraId="628FA141" w14:textId="77777777" w:rsidTr="002026B3">
        <w:tc>
          <w:tcPr>
            <w:tcW w:w="1200" w:type="pct"/>
            <w:tcBorders>
              <w:top w:val="outset" w:sz="6" w:space="0" w:color="414142"/>
              <w:left w:val="outset" w:sz="6" w:space="0" w:color="414142"/>
              <w:bottom w:val="outset" w:sz="6" w:space="0" w:color="414142"/>
              <w:right w:val="outset" w:sz="6" w:space="0" w:color="414142"/>
            </w:tcBorders>
            <w:hideMark/>
          </w:tcPr>
          <w:p w14:paraId="5FD59BDC" w14:textId="77777777" w:rsidR="00AE4490" w:rsidRPr="00390FE6" w:rsidRDefault="00AE4490" w:rsidP="002026B3">
            <w:pPr>
              <w:pStyle w:val="Paraststmeklis"/>
              <w:spacing w:after="0" w:afterAutospacing="0" w:line="293" w:lineRule="atLeast"/>
              <w:jc w:val="center"/>
            </w:pPr>
            <w:r w:rsidRPr="00390FE6">
              <w:t>Paskaidrojuma raksta sadaļas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20C938AA" w14:textId="77777777" w:rsidR="00AE4490" w:rsidRPr="00390FE6" w:rsidRDefault="00AE4490" w:rsidP="002026B3">
            <w:pPr>
              <w:pStyle w:val="Paraststmeklis"/>
              <w:spacing w:after="0" w:afterAutospacing="0" w:line="293" w:lineRule="atLeast"/>
              <w:jc w:val="center"/>
            </w:pPr>
            <w:r w:rsidRPr="00390FE6">
              <w:t>Norādāmā informācija</w:t>
            </w:r>
          </w:p>
        </w:tc>
      </w:tr>
      <w:tr w:rsidR="00AE4490" w:rsidRPr="00390FE6" w14:paraId="12401C90" w14:textId="77777777" w:rsidTr="002026B3">
        <w:tc>
          <w:tcPr>
            <w:tcW w:w="1200" w:type="pct"/>
            <w:tcBorders>
              <w:top w:val="outset" w:sz="6" w:space="0" w:color="414142"/>
              <w:left w:val="outset" w:sz="6" w:space="0" w:color="414142"/>
              <w:bottom w:val="outset" w:sz="6" w:space="0" w:color="414142"/>
              <w:right w:val="outset" w:sz="6" w:space="0" w:color="414142"/>
            </w:tcBorders>
            <w:hideMark/>
          </w:tcPr>
          <w:p w14:paraId="3B2A301A" w14:textId="77777777" w:rsidR="00AE4490" w:rsidRPr="00390FE6" w:rsidRDefault="00AE4490" w:rsidP="002026B3">
            <w:pPr>
              <w:spacing w:before="195"/>
              <w:rPr>
                <w:rFonts w:ascii="Times New Roman" w:hAnsi="Times New Roman" w:cs="Times New Roman"/>
                <w:sz w:val="24"/>
                <w:szCs w:val="24"/>
              </w:rPr>
            </w:pPr>
            <w:r w:rsidRPr="00390FE6">
              <w:rPr>
                <w:rFonts w:ascii="Times New Roman" w:hAnsi="Times New Roman" w:cs="Times New Roman"/>
                <w:sz w:val="24"/>
                <w:szCs w:val="24"/>
              </w:rPr>
              <w:t>1. Projekta nepieciešamības pamatojums</w:t>
            </w:r>
          </w:p>
        </w:tc>
        <w:tc>
          <w:tcPr>
            <w:tcW w:w="3800" w:type="pct"/>
            <w:tcBorders>
              <w:top w:val="outset" w:sz="6" w:space="0" w:color="414142"/>
              <w:left w:val="outset" w:sz="6" w:space="0" w:color="414142"/>
              <w:bottom w:val="outset" w:sz="6" w:space="0" w:color="414142"/>
              <w:right w:val="outset" w:sz="6" w:space="0" w:color="414142"/>
            </w:tcBorders>
          </w:tcPr>
          <w:p w14:paraId="5C842817" w14:textId="77777777" w:rsidR="00AE4490" w:rsidRPr="00390FE6" w:rsidRDefault="00AE4490" w:rsidP="002026B3">
            <w:pPr>
              <w:widowControl w:val="0"/>
              <w:tabs>
                <w:tab w:val="num" w:pos="455"/>
              </w:tabs>
              <w:autoSpaceDE w:val="0"/>
              <w:autoSpaceDN w:val="0"/>
              <w:adjustRightInd w:val="0"/>
              <w:ind w:left="34"/>
              <w:jc w:val="both"/>
              <w:rPr>
                <w:rFonts w:ascii="Times New Roman" w:hAnsi="Times New Roman" w:cs="Times New Roman"/>
                <w:sz w:val="24"/>
                <w:szCs w:val="24"/>
              </w:rPr>
            </w:pPr>
            <w:r w:rsidRPr="00390FE6">
              <w:rPr>
                <w:rFonts w:ascii="Times New Roman" w:hAnsi="Times New Roman" w:cs="Times New Roman"/>
                <w:sz w:val="24"/>
                <w:szCs w:val="24"/>
              </w:rPr>
              <w:t>1.1. Saskaņā ar Administratīvo teritoriju un apdzīvoto vietu likuma pārejas noteikumu 17.punktu 2021. gada pašvaldību vēlēšanās ievēlētā novada dome izvērtē novadu veidojošo bijušo pašvaldību pieņemtos saistošos noteikumus un pieņem jaunus novada saistošos noteikumus. Līdz ar to jāpieņem jauni pašvaldības saistošie noteikumi.</w:t>
            </w:r>
          </w:p>
          <w:p w14:paraId="5502E19B" w14:textId="77777777" w:rsidR="00AE4490" w:rsidRPr="00390FE6" w:rsidRDefault="00AE4490" w:rsidP="002026B3">
            <w:pPr>
              <w:spacing w:before="195"/>
              <w:jc w:val="both"/>
              <w:rPr>
                <w:rFonts w:ascii="Times New Roman" w:hAnsi="Times New Roman" w:cs="Times New Roman"/>
                <w:sz w:val="24"/>
                <w:szCs w:val="24"/>
              </w:rPr>
            </w:pPr>
            <w:r w:rsidRPr="00390FE6">
              <w:rPr>
                <w:rFonts w:ascii="Times New Roman" w:hAnsi="Times New Roman" w:cs="Times New Roman"/>
                <w:sz w:val="24"/>
                <w:szCs w:val="24"/>
              </w:rPr>
              <w:t>1.2. Saistošie noteikumi izdoti atbilstoši likuma "</w:t>
            </w:r>
            <w:hyperlink r:id="rId19" w:tgtFrame="_blank" w:history="1">
              <w:r w:rsidRPr="00390FE6">
                <w:rPr>
                  <w:rFonts w:ascii="Times New Roman" w:hAnsi="Times New Roman" w:cs="Times New Roman"/>
                  <w:sz w:val="24"/>
                  <w:szCs w:val="24"/>
                </w:rPr>
                <w:t>Par nodokļiem un nodevām</w:t>
              </w:r>
            </w:hyperlink>
            <w:r w:rsidRPr="00390FE6">
              <w:rPr>
                <w:rFonts w:ascii="Times New Roman" w:hAnsi="Times New Roman" w:cs="Times New Roman"/>
                <w:sz w:val="24"/>
                <w:szCs w:val="24"/>
              </w:rPr>
              <w:t>" </w:t>
            </w:r>
            <w:hyperlink r:id="rId20" w:anchor="p12" w:tgtFrame="_blank" w:history="1">
              <w:r w:rsidRPr="00390FE6">
                <w:rPr>
                  <w:rFonts w:ascii="Times New Roman" w:hAnsi="Times New Roman" w:cs="Times New Roman"/>
                  <w:sz w:val="24"/>
                  <w:szCs w:val="24"/>
                </w:rPr>
                <w:t>12. panta</w:t>
              </w:r>
            </w:hyperlink>
            <w:r w:rsidRPr="00390FE6">
              <w:rPr>
                <w:rFonts w:ascii="Times New Roman" w:hAnsi="Times New Roman" w:cs="Times New Roman"/>
                <w:sz w:val="24"/>
                <w:szCs w:val="24"/>
              </w:rPr>
              <w:t> pirmās daļas 1. un 10. punkta nosacījumiem, kas nosaka, ka pašvaldības domei ir tiesības Ministru kabineta noteikumos noteiktajā kārtībā savā administratīvajā teritorijā uzlikt pašvaldības nodevas par pašvaldības domes izstrādāto oficiālo dokumentu un apliecinātu to kopiju saņemšanu, un būvatļaujas izdošanu vai būvniecības ieceres akceptu, izdarot atzīmi paskaidrojuma rakstā</w:t>
            </w:r>
            <w:r>
              <w:rPr>
                <w:rFonts w:ascii="Times New Roman" w:hAnsi="Times New Roman" w:cs="Times New Roman"/>
                <w:sz w:val="24"/>
                <w:szCs w:val="24"/>
              </w:rPr>
              <w:t xml:space="preserve"> vai apliecinājuma kartē</w:t>
            </w:r>
            <w:r w:rsidRPr="00390FE6">
              <w:rPr>
                <w:rFonts w:ascii="Times New Roman" w:hAnsi="Times New Roman" w:cs="Times New Roman"/>
                <w:sz w:val="24"/>
                <w:szCs w:val="24"/>
              </w:rPr>
              <w:t>, būvniecību reglamentējošo normatīvo aktu noteiktajā kārtībā.</w:t>
            </w:r>
          </w:p>
          <w:p w14:paraId="6A95DCAF" w14:textId="77777777" w:rsidR="00AE4490" w:rsidRPr="00390FE6" w:rsidRDefault="00AE4490" w:rsidP="002026B3">
            <w:pPr>
              <w:spacing w:before="195"/>
              <w:jc w:val="both"/>
              <w:rPr>
                <w:rFonts w:ascii="Times New Roman" w:hAnsi="Times New Roman" w:cs="Times New Roman"/>
                <w:sz w:val="24"/>
                <w:szCs w:val="24"/>
              </w:rPr>
            </w:pPr>
            <w:r w:rsidRPr="00390FE6">
              <w:rPr>
                <w:rFonts w:ascii="Times New Roman" w:hAnsi="Times New Roman" w:cs="Times New Roman"/>
                <w:sz w:val="24"/>
                <w:szCs w:val="24"/>
                <w:shd w:val="clear" w:color="auto" w:fill="FFFFFF"/>
              </w:rPr>
              <w:t>Savukārt Ministru kabineta 2005. gada 28. jūnija noteikumu Nr. 480 "</w:t>
            </w:r>
            <w:hyperlink r:id="rId21" w:tgtFrame="_blank" w:history="1">
              <w:r w:rsidRPr="00390FE6">
                <w:rPr>
                  <w:rStyle w:val="Hipersaite"/>
                  <w:rFonts w:ascii="Times New Roman" w:hAnsi="Times New Roman" w:cs="Times New Roman"/>
                  <w:color w:val="auto"/>
                  <w:sz w:val="24"/>
                  <w:szCs w:val="24"/>
                  <w:u w:val="none"/>
                  <w:shd w:val="clear" w:color="auto" w:fill="FFFFFF"/>
                </w:rPr>
                <w:t>Noteikumi par kārtību, kādā pašvaldības var uzlikt pašvaldību nodevas</w:t>
              </w:r>
            </w:hyperlink>
            <w:r w:rsidRPr="00390FE6">
              <w:rPr>
                <w:rFonts w:ascii="Times New Roman" w:hAnsi="Times New Roman" w:cs="Times New Roman"/>
                <w:sz w:val="24"/>
                <w:szCs w:val="24"/>
                <w:shd w:val="clear" w:color="auto" w:fill="FFFFFF"/>
              </w:rPr>
              <w:t xml:space="preserve">" (turpmāk tekstā – MK noteikumi) </w:t>
            </w:r>
            <w:r w:rsidRPr="00390FE6">
              <w:rPr>
                <w:rFonts w:ascii="Arial" w:hAnsi="Arial" w:cs="Arial"/>
                <w:sz w:val="20"/>
                <w:szCs w:val="20"/>
                <w:shd w:val="clear" w:color="auto" w:fill="FFFFFF"/>
              </w:rPr>
              <w:t>16.</w:t>
            </w:r>
            <w:r w:rsidRPr="00390FE6">
              <w:rPr>
                <w:rFonts w:ascii="Arial" w:hAnsi="Arial" w:cs="Arial"/>
                <w:shd w:val="clear" w:color="auto" w:fill="FFFFFF"/>
                <w:vertAlign w:val="superscript"/>
              </w:rPr>
              <w:t>1</w:t>
            </w:r>
            <w:r w:rsidRPr="00390FE6">
              <w:rPr>
                <w:rFonts w:ascii="Times New Roman" w:hAnsi="Times New Roman" w:cs="Times New Roman"/>
                <w:sz w:val="24"/>
                <w:szCs w:val="24"/>
                <w:shd w:val="clear" w:color="auto" w:fill="FFFFFF"/>
              </w:rPr>
              <w:t>punkts nosaka, ka pašvaldības domei ir tiesības saistošajos noteikumos par pašvaldības nodevas uzlikšanu papildus šo MK noteikumu </w:t>
            </w:r>
            <w:hyperlink r:id="rId22" w:anchor="p16" w:history="1">
              <w:r w:rsidRPr="00390FE6">
                <w:rPr>
                  <w:rFonts w:ascii="Times New Roman" w:hAnsi="Times New Roman" w:cs="Times New Roman"/>
                  <w:sz w:val="24"/>
                  <w:szCs w:val="24"/>
                </w:rPr>
                <w:t>16.punktā</w:t>
              </w:r>
            </w:hyperlink>
            <w:r w:rsidRPr="00390FE6">
              <w:rPr>
                <w:rFonts w:ascii="Times New Roman" w:hAnsi="Times New Roman" w:cs="Times New Roman"/>
                <w:sz w:val="24"/>
                <w:szCs w:val="24"/>
                <w:shd w:val="clear" w:color="auto" w:fill="FFFFFF"/>
              </w:rPr>
              <w:t> minētajām personām no</w:t>
            </w:r>
            <w:r w:rsidRPr="00390FE6">
              <w:rPr>
                <w:rFonts w:ascii="Times New Roman" w:hAnsi="Times New Roman" w:cs="Times New Roman"/>
                <w:sz w:val="24"/>
                <w:szCs w:val="24"/>
                <w:shd w:val="clear" w:color="auto" w:fill="FFFFFF"/>
              </w:rPr>
              <w:softHyphen/>
              <w:t>teikt personas, kas ir atbrīvojamas no nodevas samaksas. Savukārt</w:t>
            </w:r>
            <w:r w:rsidRPr="00390FE6">
              <w:rPr>
                <w:rFonts w:ascii="Times New Roman" w:hAnsi="Times New Roman" w:cs="Times New Roman"/>
                <w:sz w:val="24"/>
                <w:szCs w:val="24"/>
              </w:rPr>
              <w:t xml:space="preserve"> MK noteikumu 15.2 punkts nosaka, ka nodevu par elektronisko sakaru tīkla būvniecības būvatļaujas izdošanu pašvaldība ir tiesīga noteikt ne lielāku par 500 </w:t>
            </w:r>
            <w:proofErr w:type="spellStart"/>
            <w:r w:rsidRPr="00390FE6">
              <w:rPr>
                <w:rFonts w:ascii="Times New Roman" w:hAnsi="Times New Roman" w:cs="Times New Roman"/>
                <w:sz w:val="24"/>
                <w:szCs w:val="24"/>
              </w:rPr>
              <w:t>euro</w:t>
            </w:r>
            <w:proofErr w:type="spellEnd"/>
            <w:r w:rsidRPr="00390FE6">
              <w:rPr>
                <w:rFonts w:ascii="Times New Roman" w:hAnsi="Times New Roman" w:cs="Times New Roman"/>
                <w:sz w:val="24"/>
                <w:szCs w:val="24"/>
              </w:rPr>
              <w:t>. Nodevu par būvniecības ieceres akceptu elektronisko sakaru tīkla pievada ierīkošanai vai būvniecībai pašvaldība ir tiesīga noteikt ne lielāku par 20 </w:t>
            </w:r>
            <w:proofErr w:type="spellStart"/>
            <w:r w:rsidRPr="00390FE6">
              <w:rPr>
                <w:rFonts w:ascii="Times New Roman" w:hAnsi="Times New Roman" w:cs="Times New Roman"/>
                <w:sz w:val="24"/>
                <w:szCs w:val="24"/>
              </w:rPr>
              <w:t>euro</w:t>
            </w:r>
            <w:proofErr w:type="spellEnd"/>
            <w:r w:rsidRPr="00390FE6">
              <w:rPr>
                <w:rFonts w:ascii="Times New Roman" w:hAnsi="Times New Roman" w:cs="Times New Roman"/>
                <w:sz w:val="24"/>
                <w:szCs w:val="24"/>
              </w:rPr>
              <w:t xml:space="preserve">. </w:t>
            </w:r>
          </w:p>
        </w:tc>
      </w:tr>
      <w:tr w:rsidR="00AE4490" w:rsidRPr="00390FE6" w14:paraId="304BE78C" w14:textId="77777777" w:rsidTr="002026B3">
        <w:tc>
          <w:tcPr>
            <w:tcW w:w="1200" w:type="pct"/>
            <w:tcBorders>
              <w:top w:val="outset" w:sz="6" w:space="0" w:color="414142"/>
              <w:left w:val="outset" w:sz="6" w:space="0" w:color="414142"/>
              <w:bottom w:val="outset" w:sz="6" w:space="0" w:color="414142"/>
              <w:right w:val="outset" w:sz="6" w:space="0" w:color="414142"/>
            </w:tcBorders>
            <w:hideMark/>
          </w:tcPr>
          <w:p w14:paraId="409484DF" w14:textId="77777777" w:rsidR="00AE4490" w:rsidRPr="00390FE6" w:rsidRDefault="00AE4490" w:rsidP="002026B3">
            <w:pPr>
              <w:spacing w:before="195"/>
              <w:rPr>
                <w:rFonts w:ascii="Times New Roman" w:hAnsi="Times New Roman" w:cs="Times New Roman"/>
                <w:sz w:val="24"/>
                <w:szCs w:val="24"/>
              </w:rPr>
            </w:pPr>
            <w:r w:rsidRPr="00390FE6">
              <w:rPr>
                <w:rFonts w:ascii="Times New Roman" w:hAnsi="Times New Roman" w:cs="Times New Roman"/>
                <w:sz w:val="24"/>
                <w:szCs w:val="24"/>
              </w:rPr>
              <w:t>2. Īss projekta satura izklāsts</w:t>
            </w:r>
          </w:p>
        </w:tc>
        <w:tc>
          <w:tcPr>
            <w:tcW w:w="3800" w:type="pct"/>
            <w:tcBorders>
              <w:top w:val="outset" w:sz="6" w:space="0" w:color="414142"/>
              <w:left w:val="outset" w:sz="6" w:space="0" w:color="414142"/>
              <w:bottom w:val="outset" w:sz="6" w:space="0" w:color="414142"/>
              <w:right w:val="outset" w:sz="6" w:space="0" w:color="414142"/>
            </w:tcBorders>
            <w:hideMark/>
          </w:tcPr>
          <w:p w14:paraId="1CBA4092" w14:textId="77777777" w:rsidR="00AE4490" w:rsidRPr="00390FE6" w:rsidRDefault="00AE4490" w:rsidP="002026B3">
            <w:pPr>
              <w:spacing w:before="195"/>
              <w:jc w:val="both"/>
              <w:rPr>
                <w:rFonts w:ascii="Times New Roman" w:hAnsi="Times New Roman" w:cs="Times New Roman"/>
                <w:sz w:val="24"/>
                <w:szCs w:val="24"/>
              </w:rPr>
            </w:pPr>
            <w:r w:rsidRPr="00390FE6">
              <w:rPr>
                <w:rFonts w:ascii="Times New Roman" w:hAnsi="Times New Roman" w:cs="Times New Roman"/>
                <w:sz w:val="24"/>
                <w:szCs w:val="24"/>
              </w:rPr>
              <w:t xml:space="preserve">2.1. Saistošie noteikumi nosaka, kā Ropažu novada pašvaldības teritorijā tiek piemērota pašvaldības nodeva par būvatļaujas saņemšanu vai būvniecības ieceres akceptu, izdarot atzīmi paskaidrojuma rakstā, </w:t>
            </w:r>
            <w:r w:rsidRPr="00390FE6">
              <w:rPr>
                <w:rFonts w:ascii="Times New Roman" w:hAnsi="Times New Roman" w:cs="Times New Roman"/>
                <w:sz w:val="24"/>
                <w:szCs w:val="24"/>
                <w:shd w:val="clear" w:color="auto" w:fill="FFFFFF"/>
              </w:rPr>
              <w:t>kā arī nodevas maksāšanas kārtību un atvieglojumus</w:t>
            </w:r>
            <w:r w:rsidRPr="00390FE6">
              <w:rPr>
                <w:rFonts w:ascii="Times New Roman" w:hAnsi="Times New Roman" w:cs="Times New Roman"/>
                <w:sz w:val="24"/>
                <w:szCs w:val="24"/>
              </w:rPr>
              <w:t xml:space="preserve">. Saistošie noteikumi nosaka arī nodevu par Ropažu novada pašvaldības būvvaldes </w:t>
            </w:r>
            <w:r w:rsidRPr="00390FE6">
              <w:rPr>
                <w:rFonts w:ascii="Times New Roman" w:hAnsi="Times New Roman" w:cs="Times New Roman"/>
                <w:sz w:val="24"/>
                <w:szCs w:val="24"/>
                <w:shd w:val="clear" w:color="auto" w:fill="FFFFFF"/>
              </w:rPr>
              <w:t>oficiālo dokumentu (izziņas) saņemšanu.</w:t>
            </w:r>
          </w:p>
        </w:tc>
      </w:tr>
      <w:tr w:rsidR="00AE4490" w:rsidRPr="00390FE6" w14:paraId="243315C2" w14:textId="77777777" w:rsidTr="002026B3">
        <w:tc>
          <w:tcPr>
            <w:tcW w:w="1200" w:type="pct"/>
            <w:tcBorders>
              <w:top w:val="outset" w:sz="6" w:space="0" w:color="414142"/>
              <w:left w:val="outset" w:sz="6" w:space="0" w:color="414142"/>
              <w:bottom w:val="outset" w:sz="6" w:space="0" w:color="414142"/>
              <w:right w:val="outset" w:sz="6" w:space="0" w:color="414142"/>
            </w:tcBorders>
            <w:hideMark/>
          </w:tcPr>
          <w:p w14:paraId="6AFEBCC6" w14:textId="77777777" w:rsidR="00AE4490" w:rsidRPr="00390FE6" w:rsidRDefault="00AE4490" w:rsidP="002026B3">
            <w:pPr>
              <w:spacing w:before="195"/>
              <w:rPr>
                <w:rFonts w:ascii="Times New Roman" w:hAnsi="Times New Roman" w:cs="Times New Roman"/>
                <w:sz w:val="24"/>
                <w:szCs w:val="24"/>
              </w:rPr>
            </w:pPr>
            <w:r w:rsidRPr="00390FE6">
              <w:rPr>
                <w:rFonts w:ascii="Times New Roman" w:hAnsi="Times New Roman" w:cs="Times New Roman"/>
                <w:sz w:val="24"/>
                <w:szCs w:val="24"/>
              </w:rPr>
              <w:t>3. Informācija par plānoto projekta ietekmi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14:paraId="499CECBE" w14:textId="77777777" w:rsidR="00AE4490" w:rsidRPr="00390FE6" w:rsidRDefault="00AE4490" w:rsidP="002026B3">
            <w:pPr>
              <w:spacing w:before="195"/>
              <w:jc w:val="both"/>
              <w:rPr>
                <w:rFonts w:ascii="Times New Roman" w:hAnsi="Times New Roman" w:cs="Times New Roman"/>
                <w:sz w:val="24"/>
                <w:szCs w:val="24"/>
              </w:rPr>
            </w:pPr>
            <w:r w:rsidRPr="00390FE6">
              <w:rPr>
                <w:rFonts w:ascii="Times New Roman" w:hAnsi="Times New Roman" w:cs="Times New Roman"/>
                <w:sz w:val="24"/>
                <w:szCs w:val="24"/>
                <w:shd w:val="clear" w:color="auto" w:fill="FFFFFF"/>
              </w:rPr>
              <w:t>Saskaņā ar likuma "</w:t>
            </w:r>
            <w:hyperlink r:id="rId23" w:tgtFrame="_blank" w:history="1">
              <w:r w:rsidRPr="00390FE6">
                <w:rPr>
                  <w:rStyle w:val="Hipersaite"/>
                  <w:rFonts w:ascii="Times New Roman" w:hAnsi="Times New Roman" w:cs="Times New Roman"/>
                  <w:color w:val="auto"/>
                  <w:sz w:val="24"/>
                  <w:szCs w:val="24"/>
                  <w:u w:val="none"/>
                  <w:shd w:val="clear" w:color="auto" w:fill="FFFFFF"/>
                </w:rPr>
                <w:t>Par pašvaldībām</w:t>
              </w:r>
            </w:hyperlink>
            <w:r w:rsidRPr="00390FE6">
              <w:rPr>
                <w:rFonts w:ascii="Times New Roman" w:hAnsi="Times New Roman" w:cs="Times New Roman"/>
                <w:sz w:val="24"/>
                <w:szCs w:val="24"/>
                <w:shd w:val="clear" w:color="auto" w:fill="FFFFFF"/>
              </w:rPr>
              <w:t>" </w:t>
            </w:r>
            <w:hyperlink r:id="rId24" w:anchor="p43" w:tgtFrame="_blank" w:history="1">
              <w:r w:rsidRPr="00390FE6">
                <w:rPr>
                  <w:rStyle w:val="Hipersaite"/>
                  <w:rFonts w:ascii="Times New Roman" w:hAnsi="Times New Roman" w:cs="Times New Roman"/>
                  <w:color w:val="auto"/>
                  <w:sz w:val="24"/>
                  <w:szCs w:val="24"/>
                  <w:u w:val="none"/>
                  <w:shd w:val="clear" w:color="auto" w:fill="FFFFFF"/>
                </w:rPr>
                <w:t>43.</w:t>
              </w:r>
            </w:hyperlink>
            <w:r w:rsidRPr="00390FE6">
              <w:rPr>
                <w:rFonts w:ascii="Times New Roman" w:hAnsi="Times New Roman" w:cs="Times New Roman"/>
                <w:sz w:val="24"/>
                <w:szCs w:val="24"/>
                <w:shd w:val="clear" w:color="auto" w:fill="FFFFFF"/>
              </w:rPr>
              <w:t>¹ panta otro daļu, izstrādājot saistošo noteikumu projektu par pašvaldības nodevām, paskaidrojuma rakstā neiekļauj informāciju par plānoto projekta ietekmi uz pašvaldības budžetu.</w:t>
            </w:r>
          </w:p>
        </w:tc>
      </w:tr>
      <w:tr w:rsidR="00AE4490" w:rsidRPr="00390FE6" w14:paraId="3A5D0092" w14:textId="77777777" w:rsidTr="002026B3">
        <w:tc>
          <w:tcPr>
            <w:tcW w:w="1200" w:type="pct"/>
            <w:tcBorders>
              <w:top w:val="outset" w:sz="6" w:space="0" w:color="414142"/>
              <w:left w:val="outset" w:sz="6" w:space="0" w:color="414142"/>
              <w:bottom w:val="outset" w:sz="6" w:space="0" w:color="414142"/>
              <w:right w:val="outset" w:sz="6" w:space="0" w:color="414142"/>
            </w:tcBorders>
            <w:hideMark/>
          </w:tcPr>
          <w:p w14:paraId="56D67A0F" w14:textId="77777777" w:rsidR="00AE4490" w:rsidRPr="00390FE6" w:rsidRDefault="00AE4490" w:rsidP="002026B3">
            <w:pPr>
              <w:spacing w:before="195"/>
              <w:rPr>
                <w:rFonts w:ascii="Times New Roman" w:hAnsi="Times New Roman" w:cs="Times New Roman"/>
                <w:sz w:val="24"/>
                <w:szCs w:val="24"/>
              </w:rPr>
            </w:pPr>
            <w:r w:rsidRPr="00390FE6">
              <w:rPr>
                <w:rFonts w:ascii="Times New Roman" w:hAnsi="Times New Roman" w:cs="Times New Roman"/>
                <w:sz w:val="24"/>
                <w:szCs w:val="24"/>
              </w:rPr>
              <w:lastRenderedPageBreak/>
              <w:t>4. Informācija par plānoto projekta ietekmi uz uzņēmējdarbības vidi pašvaldības teritorijā</w:t>
            </w:r>
          </w:p>
        </w:tc>
        <w:tc>
          <w:tcPr>
            <w:tcW w:w="3800" w:type="pct"/>
            <w:tcBorders>
              <w:top w:val="outset" w:sz="6" w:space="0" w:color="414142"/>
              <w:left w:val="outset" w:sz="6" w:space="0" w:color="414142"/>
              <w:bottom w:val="outset" w:sz="6" w:space="0" w:color="414142"/>
              <w:right w:val="outset" w:sz="6" w:space="0" w:color="414142"/>
            </w:tcBorders>
            <w:hideMark/>
          </w:tcPr>
          <w:p w14:paraId="7D156F55" w14:textId="77777777" w:rsidR="00AE4490" w:rsidRPr="00390FE6" w:rsidRDefault="00AE4490" w:rsidP="002026B3">
            <w:pPr>
              <w:spacing w:before="195"/>
              <w:jc w:val="both"/>
              <w:rPr>
                <w:rFonts w:ascii="Times New Roman" w:hAnsi="Times New Roman" w:cs="Times New Roman"/>
                <w:sz w:val="24"/>
                <w:szCs w:val="24"/>
              </w:rPr>
            </w:pPr>
            <w:r w:rsidRPr="00390FE6">
              <w:rPr>
                <w:rFonts w:ascii="Times New Roman" w:hAnsi="Times New Roman" w:cs="Times New Roman"/>
                <w:sz w:val="24"/>
                <w:szCs w:val="24"/>
              </w:rPr>
              <w:t>Tieša ietekme uz uzņēmējdarbības vidi nav plānota.</w:t>
            </w:r>
          </w:p>
        </w:tc>
      </w:tr>
      <w:tr w:rsidR="00AE4490" w:rsidRPr="00390FE6" w14:paraId="75E92ACF" w14:textId="77777777" w:rsidTr="002026B3">
        <w:tc>
          <w:tcPr>
            <w:tcW w:w="1200" w:type="pct"/>
            <w:tcBorders>
              <w:top w:val="outset" w:sz="6" w:space="0" w:color="414142"/>
              <w:left w:val="outset" w:sz="6" w:space="0" w:color="414142"/>
              <w:bottom w:val="outset" w:sz="6" w:space="0" w:color="414142"/>
              <w:right w:val="outset" w:sz="6" w:space="0" w:color="414142"/>
            </w:tcBorders>
            <w:hideMark/>
          </w:tcPr>
          <w:p w14:paraId="1CEBC213" w14:textId="77777777" w:rsidR="00AE4490" w:rsidRPr="00390FE6" w:rsidRDefault="00AE4490" w:rsidP="002026B3">
            <w:pPr>
              <w:spacing w:before="195"/>
              <w:rPr>
                <w:rFonts w:ascii="Times New Roman" w:eastAsia="Times New Roman" w:hAnsi="Times New Roman" w:cs="Times New Roman"/>
                <w:sz w:val="24"/>
                <w:szCs w:val="24"/>
                <w:shd w:val="clear" w:color="auto" w:fill="FFFFFF"/>
                <w:lang w:eastAsia="lv-LV"/>
              </w:rPr>
            </w:pPr>
            <w:r w:rsidRPr="00390FE6">
              <w:rPr>
                <w:rFonts w:ascii="Times New Roman" w:eastAsia="Times New Roman" w:hAnsi="Times New Roman" w:cs="Times New Roman"/>
                <w:sz w:val="24"/>
                <w:szCs w:val="24"/>
                <w:shd w:val="clear" w:color="auto" w:fill="FFFFFF"/>
                <w:lang w:eastAsia="lv-LV"/>
              </w:rPr>
              <w:t>5. Informācija par administratīvajām procedūrām</w:t>
            </w:r>
          </w:p>
        </w:tc>
        <w:tc>
          <w:tcPr>
            <w:tcW w:w="3800" w:type="pct"/>
            <w:tcBorders>
              <w:top w:val="outset" w:sz="6" w:space="0" w:color="414142"/>
              <w:left w:val="outset" w:sz="6" w:space="0" w:color="414142"/>
              <w:bottom w:val="outset" w:sz="6" w:space="0" w:color="414142"/>
              <w:right w:val="outset" w:sz="6" w:space="0" w:color="414142"/>
            </w:tcBorders>
            <w:hideMark/>
          </w:tcPr>
          <w:p w14:paraId="1B810EFF" w14:textId="77777777" w:rsidR="00AE4490" w:rsidRPr="00390FE6" w:rsidRDefault="00AE4490" w:rsidP="002026B3">
            <w:pPr>
              <w:spacing w:after="0" w:line="240" w:lineRule="auto"/>
              <w:jc w:val="both"/>
              <w:rPr>
                <w:rFonts w:ascii="Times New Roman" w:eastAsia="Times New Roman" w:hAnsi="Times New Roman" w:cs="Times New Roman"/>
                <w:sz w:val="24"/>
                <w:szCs w:val="24"/>
                <w:shd w:val="clear" w:color="auto" w:fill="FFFFFF"/>
                <w:lang w:eastAsia="lv-LV"/>
              </w:rPr>
            </w:pPr>
            <w:r w:rsidRPr="00390FE6">
              <w:rPr>
                <w:rFonts w:ascii="Times New Roman" w:eastAsia="Times New Roman" w:hAnsi="Times New Roman" w:cs="Times New Roman"/>
                <w:sz w:val="24"/>
                <w:szCs w:val="24"/>
                <w:shd w:val="clear" w:color="auto" w:fill="FFFFFF"/>
                <w:lang w:eastAsia="lv-LV"/>
              </w:rPr>
              <w:t>5.1. Ropažu novada pašvaldības Būvvalde ir institūcija, kurā persona var vērsties saistošo noteikumu piemērošanā.</w:t>
            </w:r>
          </w:p>
          <w:p w14:paraId="41291A0A" w14:textId="77777777" w:rsidR="00AE4490" w:rsidRPr="00390FE6" w:rsidRDefault="00AE4490" w:rsidP="002026B3">
            <w:pPr>
              <w:shd w:val="clear" w:color="auto" w:fill="FFFFFF"/>
              <w:spacing w:before="100" w:beforeAutospacing="1" w:after="0" w:line="293" w:lineRule="atLeast"/>
              <w:jc w:val="both"/>
              <w:rPr>
                <w:rFonts w:ascii="Times New Roman" w:eastAsia="Times New Roman" w:hAnsi="Times New Roman" w:cs="Times New Roman"/>
                <w:sz w:val="24"/>
                <w:szCs w:val="24"/>
                <w:shd w:val="clear" w:color="auto" w:fill="FFFFFF"/>
                <w:lang w:eastAsia="lv-LV"/>
              </w:rPr>
            </w:pPr>
            <w:r w:rsidRPr="00390FE6">
              <w:rPr>
                <w:rFonts w:ascii="Times New Roman" w:eastAsia="Times New Roman" w:hAnsi="Times New Roman" w:cs="Times New Roman"/>
                <w:sz w:val="24"/>
                <w:szCs w:val="24"/>
                <w:shd w:val="clear" w:color="auto" w:fill="FFFFFF"/>
                <w:lang w:eastAsia="lv-LV"/>
              </w:rPr>
              <w:t>5.2. Kontroli par nodevas saņemšanu, saistošo noteikumu ievērošanu un iekasēšanu veic Ropažu novada pašvaldības būvvalde. Kontroli par nodevas uzskaiti un sadalījumu veic Ropažu novada pašvaldības Centrālās administrācijas Finanšu un grāmatvedības departaments.</w:t>
            </w:r>
          </w:p>
          <w:p w14:paraId="60D8BD75" w14:textId="77777777" w:rsidR="00AE4490" w:rsidRPr="00390FE6" w:rsidRDefault="00AE4490" w:rsidP="002026B3">
            <w:pPr>
              <w:spacing w:before="195"/>
              <w:jc w:val="both"/>
              <w:rPr>
                <w:rFonts w:ascii="Times New Roman" w:eastAsia="Times New Roman" w:hAnsi="Times New Roman" w:cs="Times New Roman"/>
                <w:sz w:val="24"/>
                <w:szCs w:val="24"/>
                <w:shd w:val="clear" w:color="auto" w:fill="FFFFFF"/>
                <w:lang w:eastAsia="lv-LV"/>
              </w:rPr>
            </w:pPr>
            <w:r w:rsidRPr="00390FE6">
              <w:rPr>
                <w:rFonts w:ascii="Times New Roman" w:eastAsia="Times New Roman" w:hAnsi="Times New Roman" w:cs="Times New Roman"/>
                <w:sz w:val="24"/>
                <w:szCs w:val="24"/>
                <w:shd w:val="clear" w:color="auto" w:fill="FFFFFF"/>
                <w:lang w:eastAsia="lv-LV"/>
              </w:rPr>
              <w:t>5.3. Saistošie noteikumi tiks publicēti oficiālajā izdevējā “Latvijas Vēstnesis” un Ropažu novada pašvaldības tīmekļvietnē www.ropazi.lv.</w:t>
            </w:r>
          </w:p>
        </w:tc>
      </w:tr>
      <w:tr w:rsidR="00AE4490" w:rsidRPr="00390FE6" w14:paraId="3A95244D" w14:textId="77777777" w:rsidTr="002026B3">
        <w:tc>
          <w:tcPr>
            <w:tcW w:w="1200" w:type="pct"/>
            <w:tcBorders>
              <w:top w:val="outset" w:sz="6" w:space="0" w:color="414142"/>
              <w:left w:val="outset" w:sz="6" w:space="0" w:color="414142"/>
              <w:bottom w:val="outset" w:sz="6" w:space="0" w:color="414142"/>
              <w:right w:val="outset" w:sz="6" w:space="0" w:color="414142"/>
            </w:tcBorders>
            <w:hideMark/>
          </w:tcPr>
          <w:p w14:paraId="0D1C4A54" w14:textId="77777777" w:rsidR="00AE4490" w:rsidRPr="00390FE6" w:rsidRDefault="00AE4490" w:rsidP="002026B3">
            <w:pPr>
              <w:spacing w:before="195"/>
              <w:rPr>
                <w:rFonts w:ascii="Times New Roman" w:hAnsi="Times New Roman" w:cs="Times New Roman"/>
                <w:sz w:val="24"/>
                <w:szCs w:val="24"/>
              </w:rPr>
            </w:pPr>
            <w:bookmarkStart w:id="9" w:name="_Hlk95820173"/>
            <w:r w:rsidRPr="00390FE6">
              <w:rPr>
                <w:rFonts w:ascii="Times New Roman" w:hAnsi="Times New Roman" w:cs="Times New Roman"/>
                <w:sz w:val="24"/>
                <w:szCs w:val="24"/>
              </w:rPr>
              <w:t>6. Informācija par konsultācijām ar privātpersonām</w:t>
            </w:r>
          </w:p>
        </w:tc>
        <w:tc>
          <w:tcPr>
            <w:tcW w:w="3800" w:type="pct"/>
            <w:tcBorders>
              <w:top w:val="outset" w:sz="6" w:space="0" w:color="414142"/>
              <w:left w:val="outset" w:sz="6" w:space="0" w:color="414142"/>
              <w:bottom w:val="outset" w:sz="6" w:space="0" w:color="414142"/>
              <w:right w:val="outset" w:sz="6" w:space="0" w:color="414142"/>
            </w:tcBorders>
            <w:hideMark/>
          </w:tcPr>
          <w:p w14:paraId="115C2733" w14:textId="77777777" w:rsidR="00AE4490" w:rsidRPr="00390FE6" w:rsidRDefault="00AE4490" w:rsidP="002026B3">
            <w:pPr>
              <w:spacing w:before="195"/>
              <w:jc w:val="both"/>
              <w:rPr>
                <w:rFonts w:ascii="Times New Roman" w:hAnsi="Times New Roman" w:cs="Times New Roman"/>
                <w:sz w:val="24"/>
                <w:szCs w:val="24"/>
              </w:rPr>
            </w:pPr>
            <w:bookmarkStart w:id="10" w:name="_Hlk95820022"/>
            <w:r w:rsidRPr="00390FE6">
              <w:rPr>
                <w:rFonts w:ascii="Times New Roman" w:hAnsi="Times New Roman" w:cs="Times New Roman"/>
                <w:sz w:val="24"/>
                <w:szCs w:val="24"/>
              </w:rPr>
              <w:t>6.1. Pēc saistošo noteikumu projekta un tam pievienotā paskaidrojuma raksta izskatīšanas domes pastāvīgās komitejas sēdē un publicēšanas pašvaldības tīmekļvietnē www.ropazi.lv</w:t>
            </w:r>
            <w:bookmarkEnd w:id="10"/>
            <w:r w:rsidRPr="00390FE6">
              <w:rPr>
                <w:rFonts w:ascii="Times New Roman" w:hAnsi="Times New Roman" w:cs="Times New Roman"/>
                <w:sz w:val="24"/>
                <w:szCs w:val="24"/>
              </w:rPr>
              <w:t xml:space="preserve"> un saņemto sabiedrības pārstāvju izteikto priekšlikumu vai iebildumu apkopošanas, izvērtējot lietderības apsvērumus, tie tiks iekļauti saistošajos noteikumos. </w:t>
            </w:r>
          </w:p>
          <w:p w14:paraId="1758893A" w14:textId="77777777" w:rsidR="00AE4490" w:rsidRPr="00390FE6" w:rsidRDefault="00AE4490" w:rsidP="002026B3">
            <w:pPr>
              <w:spacing w:before="195"/>
              <w:jc w:val="both"/>
              <w:rPr>
                <w:rFonts w:ascii="Times New Roman" w:hAnsi="Times New Roman" w:cs="Times New Roman"/>
                <w:sz w:val="24"/>
                <w:szCs w:val="24"/>
              </w:rPr>
            </w:pPr>
            <w:r w:rsidRPr="00390FE6">
              <w:rPr>
                <w:rFonts w:ascii="Times New Roman" w:hAnsi="Times New Roman" w:cs="Times New Roman"/>
                <w:sz w:val="24"/>
                <w:szCs w:val="24"/>
              </w:rPr>
              <w:t>6.2. Sabiedrības līdzdalības veids – informācijas publicēšana pašvaldības mājaslapā internetā un iesniegto priekšlikumu izvērtēšana.</w:t>
            </w:r>
          </w:p>
        </w:tc>
      </w:tr>
      <w:bookmarkEnd w:id="9"/>
    </w:tbl>
    <w:p w14:paraId="069E7A96" w14:textId="77777777" w:rsidR="00AE4490" w:rsidRPr="00390FE6" w:rsidRDefault="00AE4490" w:rsidP="00AE4490">
      <w:pPr>
        <w:spacing w:after="0" w:line="360" w:lineRule="auto"/>
        <w:jc w:val="both"/>
        <w:rPr>
          <w:rFonts w:ascii="Times New Roman" w:eastAsia="Times New Roman" w:hAnsi="Times New Roman" w:cs="Times New Roman"/>
          <w:sz w:val="24"/>
          <w:szCs w:val="24"/>
          <w:lang w:eastAsia="lv-LV"/>
        </w:rPr>
      </w:pPr>
    </w:p>
    <w:p w14:paraId="08D19374" w14:textId="77777777" w:rsidR="00AE4490" w:rsidRPr="00390FE6" w:rsidRDefault="00AE4490" w:rsidP="00AE4490">
      <w:pPr>
        <w:spacing w:after="0" w:line="240" w:lineRule="auto"/>
        <w:rPr>
          <w:rFonts w:ascii="Times New Roman" w:hAnsi="Times New Roman" w:cs="Times New Roman"/>
          <w:sz w:val="24"/>
          <w:szCs w:val="24"/>
        </w:rPr>
      </w:pPr>
    </w:p>
    <w:p w14:paraId="6B127D23" w14:textId="77777777" w:rsidR="00AE4490" w:rsidRPr="00390FE6" w:rsidRDefault="00AE4490" w:rsidP="00AE4490">
      <w:pPr>
        <w:pStyle w:val="NormalWeb1"/>
        <w:spacing w:before="0" w:after="0"/>
        <w:jc w:val="both"/>
        <w:rPr>
          <w:rFonts w:ascii="Times New Roman" w:hAnsi="Times New Roman"/>
          <w:color w:val="auto"/>
          <w:sz w:val="24"/>
          <w:szCs w:val="24"/>
          <w:lang w:val="lv-LV"/>
        </w:rPr>
      </w:pPr>
      <w:r w:rsidRPr="00390FE6">
        <w:rPr>
          <w:rFonts w:ascii="Times New Roman" w:hAnsi="Times New Roman"/>
          <w:color w:val="auto"/>
          <w:sz w:val="24"/>
          <w:szCs w:val="24"/>
          <w:lang w:val="lv-LV"/>
        </w:rPr>
        <w:t xml:space="preserve">Ropažu novada pašvaldības </w:t>
      </w:r>
    </w:p>
    <w:p w14:paraId="3F57AA2A" w14:textId="77777777" w:rsidR="00AE4490" w:rsidRPr="006E05F4" w:rsidRDefault="00AE4490" w:rsidP="00AE4490">
      <w:pPr>
        <w:pStyle w:val="NormalWeb1"/>
        <w:spacing w:before="0" w:after="0"/>
        <w:jc w:val="both"/>
        <w:rPr>
          <w:rFonts w:ascii="Times New Roman" w:hAnsi="Times New Roman"/>
          <w:color w:val="auto"/>
          <w:sz w:val="24"/>
          <w:szCs w:val="24"/>
          <w:lang w:val="lv-LV"/>
        </w:rPr>
      </w:pPr>
      <w:r w:rsidRPr="00390FE6">
        <w:rPr>
          <w:rFonts w:ascii="Times New Roman" w:hAnsi="Times New Roman"/>
          <w:color w:val="auto"/>
          <w:sz w:val="24"/>
          <w:szCs w:val="24"/>
          <w:lang w:val="lv-LV"/>
        </w:rPr>
        <w:t xml:space="preserve">domes priekšsēdētāja </w:t>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r>
      <w:r w:rsidRPr="00390FE6">
        <w:rPr>
          <w:rFonts w:ascii="Times New Roman" w:hAnsi="Times New Roman"/>
          <w:color w:val="auto"/>
          <w:sz w:val="24"/>
          <w:szCs w:val="24"/>
          <w:lang w:val="lv-LV"/>
        </w:rPr>
        <w:tab/>
        <w:t>V.Paulāne</w:t>
      </w:r>
    </w:p>
    <w:p w14:paraId="2127F03E" w14:textId="77777777" w:rsidR="00AE4490" w:rsidRPr="006E05F4" w:rsidRDefault="00AE4490" w:rsidP="00AE4490">
      <w:pPr>
        <w:spacing w:after="0" w:line="240" w:lineRule="auto"/>
        <w:jc w:val="right"/>
        <w:rPr>
          <w:rFonts w:ascii="Times New Roman" w:hAnsi="Times New Roman" w:cs="Times New Roman"/>
          <w:i/>
          <w:sz w:val="24"/>
          <w:szCs w:val="24"/>
        </w:rPr>
      </w:pPr>
    </w:p>
    <w:p w14:paraId="14382BFB" w14:textId="77777777" w:rsidR="00AE4490" w:rsidRPr="006E05F4" w:rsidRDefault="00AE4490" w:rsidP="00AE4490">
      <w:pPr>
        <w:spacing w:after="0" w:line="240" w:lineRule="auto"/>
        <w:jc w:val="right"/>
        <w:rPr>
          <w:rFonts w:ascii="Times New Roman" w:hAnsi="Times New Roman" w:cs="Times New Roman"/>
          <w:b/>
          <w:bCs/>
          <w:iCs/>
          <w:sz w:val="24"/>
          <w:szCs w:val="24"/>
        </w:rPr>
      </w:pPr>
    </w:p>
    <w:p w14:paraId="50F03579" w14:textId="77777777" w:rsidR="006A74D1" w:rsidRPr="006E05F4" w:rsidRDefault="006A74D1" w:rsidP="00B34BE2">
      <w:pPr>
        <w:spacing w:after="0" w:line="240" w:lineRule="auto"/>
        <w:jc w:val="right"/>
        <w:rPr>
          <w:rFonts w:ascii="Times New Roman" w:hAnsi="Times New Roman" w:cs="Times New Roman"/>
          <w:b/>
          <w:bCs/>
          <w:iCs/>
          <w:sz w:val="24"/>
          <w:szCs w:val="24"/>
        </w:rPr>
      </w:pPr>
    </w:p>
    <w:sectPr w:rsidR="006A74D1" w:rsidRPr="006E05F4" w:rsidSect="00844814">
      <w:footerReference w:type="default" r:id="rId25"/>
      <w:pgSz w:w="11906" w:h="16838"/>
      <w:pgMar w:top="1134" w:right="1134" w:bottom="1418" w:left="1134"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4458" w14:textId="77777777" w:rsidR="00832628" w:rsidRDefault="00832628">
      <w:pPr>
        <w:spacing w:after="0" w:line="240" w:lineRule="auto"/>
      </w:pPr>
      <w:r>
        <w:separator/>
      </w:r>
    </w:p>
  </w:endnote>
  <w:endnote w:type="continuationSeparator" w:id="0">
    <w:p w14:paraId="02ED5864" w14:textId="77777777" w:rsidR="00832628" w:rsidRDefault="0083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26889"/>
      <w:docPartObj>
        <w:docPartGallery w:val="Page Numbers (Bottom of Page)"/>
        <w:docPartUnique/>
      </w:docPartObj>
    </w:sdtPr>
    <w:sdtEndPr/>
    <w:sdtContent>
      <w:p w14:paraId="66E83857" w14:textId="77777777" w:rsidR="00A13C3F" w:rsidRDefault="00C71D3A">
        <w:pPr>
          <w:pStyle w:val="Kjene"/>
          <w:jc w:val="center"/>
        </w:pPr>
        <w:r>
          <w:fldChar w:fldCharType="begin"/>
        </w:r>
        <w:r>
          <w:instrText>PAGE   \* MERGEFORMAT</w:instrText>
        </w:r>
        <w:r>
          <w:fldChar w:fldCharType="separate"/>
        </w:r>
        <w:r w:rsidR="00F50E96">
          <w:rPr>
            <w:noProof/>
          </w:rPr>
          <w:t>1</w:t>
        </w:r>
        <w:r>
          <w:fldChar w:fldCharType="end"/>
        </w:r>
      </w:p>
    </w:sdtContent>
  </w:sdt>
  <w:p w14:paraId="75C654EB" w14:textId="77777777" w:rsidR="007C4E30" w:rsidRDefault="007C4E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97A0" w14:textId="77777777" w:rsidR="00832628" w:rsidRDefault="00832628">
      <w:pPr>
        <w:spacing w:after="0" w:line="240" w:lineRule="auto"/>
      </w:pPr>
      <w:r>
        <w:separator/>
      </w:r>
    </w:p>
  </w:footnote>
  <w:footnote w:type="continuationSeparator" w:id="0">
    <w:p w14:paraId="2BB7837A" w14:textId="77777777" w:rsidR="00832628" w:rsidRDefault="00832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6pt;height:9.6pt" o:bullet="t">
        <v:imagedata r:id="rId1" o:title=""/>
      </v:shape>
    </w:pict>
  </w:numPicBullet>
  <w:numPicBullet w:numPicBulletId="1">
    <w:pict>
      <v:shape id="_x0000_i1092" type="#_x0000_t75" style="width:9.6pt;height:9.6pt;visibility:visible;mso-wrap-style:square" o:bullet="t">
        <v:imagedata r:id="rId2" o:title=""/>
      </v:shape>
    </w:pict>
  </w:numPicBullet>
  <w:abstractNum w:abstractNumId="0" w15:restartNumberingAfterBreak="0">
    <w:nsid w:val="01B93237"/>
    <w:multiLevelType w:val="hybridMultilevel"/>
    <w:tmpl w:val="4D5E9CB2"/>
    <w:lvl w:ilvl="0" w:tplc="EAEAD6F8">
      <w:start w:val="1"/>
      <w:numFmt w:val="bullet"/>
      <w:lvlText w:val=""/>
      <w:lvlPicBulletId w:val="1"/>
      <w:lvlJc w:val="left"/>
      <w:pPr>
        <w:tabs>
          <w:tab w:val="num" w:pos="720"/>
        </w:tabs>
        <w:ind w:left="720" w:hanging="360"/>
      </w:pPr>
      <w:rPr>
        <w:rFonts w:ascii="Symbol" w:hAnsi="Symbol" w:hint="default"/>
      </w:rPr>
    </w:lvl>
    <w:lvl w:ilvl="1" w:tplc="A8CE6972" w:tentative="1">
      <w:start w:val="1"/>
      <w:numFmt w:val="bullet"/>
      <w:lvlText w:val=""/>
      <w:lvlJc w:val="left"/>
      <w:pPr>
        <w:tabs>
          <w:tab w:val="num" w:pos="1440"/>
        </w:tabs>
        <w:ind w:left="1440" w:hanging="360"/>
      </w:pPr>
      <w:rPr>
        <w:rFonts w:ascii="Symbol" w:hAnsi="Symbol" w:hint="default"/>
      </w:rPr>
    </w:lvl>
    <w:lvl w:ilvl="2" w:tplc="D2F2221A" w:tentative="1">
      <w:start w:val="1"/>
      <w:numFmt w:val="bullet"/>
      <w:lvlText w:val=""/>
      <w:lvlJc w:val="left"/>
      <w:pPr>
        <w:tabs>
          <w:tab w:val="num" w:pos="2160"/>
        </w:tabs>
        <w:ind w:left="2160" w:hanging="360"/>
      </w:pPr>
      <w:rPr>
        <w:rFonts w:ascii="Symbol" w:hAnsi="Symbol" w:hint="default"/>
      </w:rPr>
    </w:lvl>
    <w:lvl w:ilvl="3" w:tplc="B366EAA2" w:tentative="1">
      <w:start w:val="1"/>
      <w:numFmt w:val="bullet"/>
      <w:lvlText w:val=""/>
      <w:lvlJc w:val="left"/>
      <w:pPr>
        <w:tabs>
          <w:tab w:val="num" w:pos="2880"/>
        </w:tabs>
        <w:ind w:left="2880" w:hanging="360"/>
      </w:pPr>
      <w:rPr>
        <w:rFonts w:ascii="Symbol" w:hAnsi="Symbol" w:hint="default"/>
      </w:rPr>
    </w:lvl>
    <w:lvl w:ilvl="4" w:tplc="F3C2D92E" w:tentative="1">
      <w:start w:val="1"/>
      <w:numFmt w:val="bullet"/>
      <w:lvlText w:val=""/>
      <w:lvlJc w:val="left"/>
      <w:pPr>
        <w:tabs>
          <w:tab w:val="num" w:pos="3600"/>
        </w:tabs>
        <w:ind w:left="3600" w:hanging="360"/>
      </w:pPr>
      <w:rPr>
        <w:rFonts w:ascii="Symbol" w:hAnsi="Symbol" w:hint="default"/>
      </w:rPr>
    </w:lvl>
    <w:lvl w:ilvl="5" w:tplc="4DECAB12" w:tentative="1">
      <w:start w:val="1"/>
      <w:numFmt w:val="bullet"/>
      <w:lvlText w:val=""/>
      <w:lvlJc w:val="left"/>
      <w:pPr>
        <w:tabs>
          <w:tab w:val="num" w:pos="4320"/>
        </w:tabs>
        <w:ind w:left="4320" w:hanging="360"/>
      </w:pPr>
      <w:rPr>
        <w:rFonts w:ascii="Symbol" w:hAnsi="Symbol" w:hint="default"/>
      </w:rPr>
    </w:lvl>
    <w:lvl w:ilvl="6" w:tplc="81E0DEDE" w:tentative="1">
      <w:start w:val="1"/>
      <w:numFmt w:val="bullet"/>
      <w:lvlText w:val=""/>
      <w:lvlJc w:val="left"/>
      <w:pPr>
        <w:tabs>
          <w:tab w:val="num" w:pos="5040"/>
        </w:tabs>
        <w:ind w:left="5040" w:hanging="360"/>
      </w:pPr>
      <w:rPr>
        <w:rFonts w:ascii="Symbol" w:hAnsi="Symbol" w:hint="default"/>
      </w:rPr>
    </w:lvl>
    <w:lvl w:ilvl="7" w:tplc="93F0EF02" w:tentative="1">
      <w:start w:val="1"/>
      <w:numFmt w:val="bullet"/>
      <w:lvlText w:val=""/>
      <w:lvlJc w:val="left"/>
      <w:pPr>
        <w:tabs>
          <w:tab w:val="num" w:pos="5760"/>
        </w:tabs>
        <w:ind w:left="5760" w:hanging="360"/>
      </w:pPr>
      <w:rPr>
        <w:rFonts w:ascii="Symbol" w:hAnsi="Symbol" w:hint="default"/>
      </w:rPr>
    </w:lvl>
    <w:lvl w:ilvl="8" w:tplc="BF1630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C22DF7"/>
    <w:multiLevelType w:val="hybridMultilevel"/>
    <w:tmpl w:val="F8CE82BA"/>
    <w:lvl w:ilvl="0" w:tplc="E496E252">
      <w:start w:val="3"/>
      <w:numFmt w:val="bullet"/>
      <w:lvlText w:val="-"/>
      <w:lvlJc w:val="left"/>
      <w:pPr>
        <w:ind w:left="1080" w:hanging="360"/>
      </w:pPr>
      <w:rPr>
        <w:rFonts w:ascii="Times New Roman" w:eastAsia="Arial Unicode MS" w:hAnsi="Times New Roman" w:cs="Times New Roman" w:hint="default"/>
      </w:rPr>
    </w:lvl>
    <w:lvl w:ilvl="1" w:tplc="F2FEBDC0" w:tentative="1">
      <w:start w:val="1"/>
      <w:numFmt w:val="bullet"/>
      <w:lvlText w:val="o"/>
      <w:lvlJc w:val="left"/>
      <w:pPr>
        <w:ind w:left="1800" w:hanging="360"/>
      </w:pPr>
      <w:rPr>
        <w:rFonts w:ascii="Courier New" w:hAnsi="Courier New" w:cs="Courier New" w:hint="default"/>
      </w:rPr>
    </w:lvl>
    <w:lvl w:ilvl="2" w:tplc="EE34DEB0" w:tentative="1">
      <w:start w:val="1"/>
      <w:numFmt w:val="bullet"/>
      <w:lvlText w:val=""/>
      <w:lvlJc w:val="left"/>
      <w:pPr>
        <w:ind w:left="2520" w:hanging="360"/>
      </w:pPr>
      <w:rPr>
        <w:rFonts w:ascii="Wingdings" w:hAnsi="Wingdings" w:hint="default"/>
      </w:rPr>
    </w:lvl>
    <w:lvl w:ilvl="3" w:tplc="A836AF68" w:tentative="1">
      <w:start w:val="1"/>
      <w:numFmt w:val="bullet"/>
      <w:lvlText w:val=""/>
      <w:lvlJc w:val="left"/>
      <w:pPr>
        <w:ind w:left="3240" w:hanging="360"/>
      </w:pPr>
      <w:rPr>
        <w:rFonts w:ascii="Symbol" w:hAnsi="Symbol" w:hint="default"/>
      </w:rPr>
    </w:lvl>
    <w:lvl w:ilvl="4" w:tplc="CF382666" w:tentative="1">
      <w:start w:val="1"/>
      <w:numFmt w:val="bullet"/>
      <w:lvlText w:val="o"/>
      <w:lvlJc w:val="left"/>
      <w:pPr>
        <w:ind w:left="3960" w:hanging="360"/>
      </w:pPr>
      <w:rPr>
        <w:rFonts w:ascii="Courier New" w:hAnsi="Courier New" w:cs="Courier New" w:hint="default"/>
      </w:rPr>
    </w:lvl>
    <w:lvl w:ilvl="5" w:tplc="7F08B6D4" w:tentative="1">
      <w:start w:val="1"/>
      <w:numFmt w:val="bullet"/>
      <w:lvlText w:val=""/>
      <w:lvlJc w:val="left"/>
      <w:pPr>
        <w:ind w:left="4680" w:hanging="360"/>
      </w:pPr>
      <w:rPr>
        <w:rFonts w:ascii="Wingdings" w:hAnsi="Wingdings" w:hint="default"/>
      </w:rPr>
    </w:lvl>
    <w:lvl w:ilvl="6" w:tplc="5438730E" w:tentative="1">
      <w:start w:val="1"/>
      <w:numFmt w:val="bullet"/>
      <w:lvlText w:val=""/>
      <w:lvlJc w:val="left"/>
      <w:pPr>
        <w:ind w:left="5400" w:hanging="360"/>
      </w:pPr>
      <w:rPr>
        <w:rFonts w:ascii="Symbol" w:hAnsi="Symbol" w:hint="default"/>
      </w:rPr>
    </w:lvl>
    <w:lvl w:ilvl="7" w:tplc="70B41CAA" w:tentative="1">
      <w:start w:val="1"/>
      <w:numFmt w:val="bullet"/>
      <w:lvlText w:val="o"/>
      <w:lvlJc w:val="left"/>
      <w:pPr>
        <w:ind w:left="6120" w:hanging="360"/>
      </w:pPr>
      <w:rPr>
        <w:rFonts w:ascii="Courier New" w:hAnsi="Courier New" w:cs="Courier New" w:hint="default"/>
      </w:rPr>
    </w:lvl>
    <w:lvl w:ilvl="8" w:tplc="ED80D78E" w:tentative="1">
      <w:start w:val="1"/>
      <w:numFmt w:val="bullet"/>
      <w:lvlText w:val=""/>
      <w:lvlJc w:val="left"/>
      <w:pPr>
        <w:ind w:left="6840" w:hanging="360"/>
      </w:pPr>
      <w:rPr>
        <w:rFonts w:ascii="Wingdings" w:hAnsi="Wingdings" w:hint="default"/>
      </w:rPr>
    </w:lvl>
  </w:abstractNum>
  <w:abstractNum w:abstractNumId="2" w15:restartNumberingAfterBreak="0">
    <w:nsid w:val="251F3F85"/>
    <w:multiLevelType w:val="multilevel"/>
    <w:tmpl w:val="0248D5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CE655D"/>
    <w:multiLevelType w:val="hybridMultilevel"/>
    <w:tmpl w:val="3E7EEE10"/>
    <w:lvl w:ilvl="0" w:tplc="772434A0">
      <w:start w:val="1"/>
      <w:numFmt w:val="decimal"/>
      <w:lvlText w:val="%1)"/>
      <w:lvlJc w:val="left"/>
      <w:pPr>
        <w:ind w:left="720" w:hanging="360"/>
      </w:pPr>
    </w:lvl>
    <w:lvl w:ilvl="1" w:tplc="4E6291CA">
      <w:start w:val="1"/>
      <w:numFmt w:val="lowerLetter"/>
      <w:lvlText w:val="%2."/>
      <w:lvlJc w:val="left"/>
      <w:pPr>
        <w:ind w:left="1440" w:hanging="360"/>
      </w:pPr>
    </w:lvl>
    <w:lvl w:ilvl="2" w:tplc="6B02881A">
      <w:start w:val="1"/>
      <w:numFmt w:val="lowerRoman"/>
      <w:lvlText w:val="%3."/>
      <w:lvlJc w:val="right"/>
      <w:pPr>
        <w:ind w:left="2160" w:hanging="180"/>
      </w:pPr>
    </w:lvl>
    <w:lvl w:ilvl="3" w:tplc="DBE47DCE">
      <w:start w:val="1"/>
      <w:numFmt w:val="decimal"/>
      <w:lvlText w:val="%4."/>
      <w:lvlJc w:val="left"/>
      <w:pPr>
        <w:ind w:left="2880" w:hanging="360"/>
      </w:pPr>
    </w:lvl>
    <w:lvl w:ilvl="4" w:tplc="C06225B8">
      <w:start w:val="1"/>
      <w:numFmt w:val="lowerLetter"/>
      <w:lvlText w:val="%5."/>
      <w:lvlJc w:val="left"/>
      <w:pPr>
        <w:ind w:left="3600" w:hanging="360"/>
      </w:pPr>
    </w:lvl>
    <w:lvl w:ilvl="5" w:tplc="6B4469CA">
      <w:start w:val="1"/>
      <w:numFmt w:val="lowerRoman"/>
      <w:lvlText w:val="%6."/>
      <w:lvlJc w:val="right"/>
      <w:pPr>
        <w:ind w:left="4320" w:hanging="180"/>
      </w:pPr>
    </w:lvl>
    <w:lvl w:ilvl="6" w:tplc="E14CAABE">
      <w:start w:val="1"/>
      <w:numFmt w:val="decimal"/>
      <w:lvlText w:val="%7."/>
      <w:lvlJc w:val="left"/>
      <w:pPr>
        <w:ind w:left="5040" w:hanging="360"/>
      </w:pPr>
    </w:lvl>
    <w:lvl w:ilvl="7" w:tplc="B3820066">
      <w:start w:val="1"/>
      <w:numFmt w:val="lowerLetter"/>
      <w:lvlText w:val="%8."/>
      <w:lvlJc w:val="left"/>
      <w:pPr>
        <w:ind w:left="5760" w:hanging="360"/>
      </w:pPr>
    </w:lvl>
    <w:lvl w:ilvl="8" w:tplc="B59234BC">
      <w:start w:val="1"/>
      <w:numFmt w:val="lowerRoman"/>
      <w:lvlText w:val="%9."/>
      <w:lvlJc w:val="right"/>
      <w:pPr>
        <w:ind w:left="6480" w:hanging="180"/>
      </w:pPr>
    </w:lvl>
  </w:abstractNum>
  <w:abstractNum w:abstractNumId="4" w15:restartNumberingAfterBreak="0">
    <w:nsid w:val="33A90907"/>
    <w:multiLevelType w:val="hybridMultilevel"/>
    <w:tmpl w:val="251863D4"/>
    <w:lvl w:ilvl="0" w:tplc="C6703C56">
      <w:start w:val="3"/>
      <w:numFmt w:val="upperRoman"/>
      <w:lvlText w:val="%1."/>
      <w:lvlJc w:val="left"/>
      <w:pPr>
        <w:ind w:left="1164" w:hanging="720"/>
      </w:pPr>
      <w:rPr>
        <w:rFonts w:hint="default"/>
        <w:b/>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 w15:restartNumberingAfterBreak="0">
    <w:nsid w:val="37D46CFE"/>
    <w:multiLevelType w:val="hybridMultilevel"/>
    <w:tmpl w:val="D8D28686"/>
    <w:lvl w:ilvl="0" w:tplc="F9EC7160">
      <w:start w:val="1"/>
      <w:numFmt w:val="decimal"/>
      <w:lvlText w:val="%1."/>
      <w:lvlJc w:val="left"/>
      <w:pPr>
        <w:ind w:left="1080" w:hanging="360"/>
      </w:pPr>
      <w:rPr>
        <w:rFonts w:hint="default"/>
      </w:rPr>
    </w:lvl>
    <w:lvl w:ilvl="1" w:tplc="D1CACED4" w:tentative="1">
      <w:start w:val="1"/>
      <w:numFmt w:val="lowerLetter"/>
      <w:lvlText w:val="%2."/>
      <w:lvlJc w:val="left"/>
      <w:pPr>
        <w:ind w:left="1800" w:hanging="360"/>
      </w:pPr>
    </w:lvl>
    <w:lvl w:ilvl="2" w:tplc="51E891BA" w:tentative="1">
      <w:start w:val="1"/>
      <w:numFmt w:val="lowerRoman"/>
      <w:lvlText w:val="%3."/>
      <w:lvlJc w:val="right"/>
      <w:pPr>
        <w:ind w:left="2520" w:hanging="180"/>
      </w:pPr>
    </w:lvl>
    <w:lvl w:ilvl="3" w:tplc="192ADB34" w:tentative="1">
      <w:start w:val="1"/>
      <w:numFmt w:val="decimal"/>
      <w:lvlText w:val="%4."/>
      <w:lvlJc w:val="left"/>
      <w:pPr>
        <w:ind w:left="3240" w:hanging="360"/>
      </w:pPr>
    </w:lvl>
    <w:lvl w:ilvl="4" w:tplc="1B9CA900" w:tentative="1">
      <w:start w:val="1"/>
      <w:numFmt w:val="lowerLetter"/>
      <w:lvlText w:val="%5."/>
      <w:lvlJc w:val="left"/>
      <w:pPr>
        <w:ind w:left="3960" w:hanging="360"/>
      </w:pPr>
    </w:lvl>
    <w:lvl w:ilvl="5" w:tplc="DB6C6594" w:tentative="1">
      <w:start w:val="1"/>
      <w:numFmt w:val="lowerRoman"/>
      <w:lvlText w:val="%6."/>
      <w:lvlJc w:val="right"/>
      <w:pPr>
        <w:ind w:left="4680" w:hanging="180"/>
      </w:pPr>
    </w:lvl>
    <w:lvl w:ilvl="6" w:tplc="6706BDF6" w:tentative="1">
      <w:start w:val="1"/>
      <w:numFmt w:val="decimal"/>
      <w:lvlText w:val="%7."/>
      <w:lvlJc w:val="left"/>
      <w:pPr>
        <w:ind w:left="5400" w:hanging="360"/>
      </w:pPr>
    </w:lvl>
    <w:lvl w:ilvl="7" w:tplc="349A7E26" w:tentative="1">
      <w:start w:val="1"/>
      <w:numFmt w:val="lowerLetter"/>
      <w:lvlText w:val="%8."/>
      <w:lvlJc w:val="left"/>
      <w:pPr>
        <w:ind w:left="6120" w:hanging="360"/>
      </w:pPr>
    </w:lvl>
    <w:lvl w:ilvl="8" w:tplc="E224FCBC" w:tentative="1">
      <w:start w:val="1"/>
      <w:numFmt w:val="lowerRoman"/>
      <w:lvlText w:val="%9."/>
      <w:lvlJc w:val="right"/>
      <w:pPr>
        <w:ind w:left="6840" w:hanging="180"/>
      </w:pPr>
    </w:lvl>
  </w:abstractNum>
  <w:abstractNum w:abstractNumId="6" w15:restartNumberingAfterBreak="0">
    <w:nsid w:val="4C7978FB"/>
    <w:multiLevelType w:val="hybridMultilevel"/>
    <w:tmpl w:val="EFEA9290"/>
    <w:lvl w:ilvl="0" w:tplc="D5C46656">
      <w:start w:val="1"/>
      <w:numFmt w:val="upperRoman"/>
      <w:lvlText w:val="%1."/>
      <w:lvlJc w:val="left"/>
      <w:pPr>
        <w:ind w:left="1080" w:hanging="720"/>
      </w:pPr>
      <w:rPr>
        <w:rFonts w:ascii="Times New Roman" w:hAnsi="Times New Roman" w:hint="default"/>
        <w:sz w:val="24"/>
      </w:rPr>
    </w:lvl>
    <w:lvl w:ilvl="1" w:tplc="6BC83802" w:tentative="1">
      <w:start w:val="1"/>
      <w:numFmt w:val="lowerLetter"/>
      <w:lvlText w:val="%2."/>
      <w:lvlJc w:val="left"/>
      <w:pPr>
        <w:ind w:left="1440" w:hanging="360"/>
      </w:pPr>
    </w:lvl>
    <w:lvl w:ilvl="2" w:tplc="10061AF6" w:tentative="1">
      <w:start w:val="1"/>
      <w:numFmt w:val="lowerRoman"/>
      <w:lvlText w:val="%3."/>
      <w:lvlJc w:val="right"/>
      <w:pPr>
        <w:ind w:left="2160" w:hanging="180"/>
      </w:pPr>
    </w:lvl>
    <w:lvl w:ilvl="3" w:tplc="BFD03FAA" w:tentative="1">
      <w:start w:val="1"/>
      <w:numFmt w:val="decimal"/>
      <w:lvlText w:val="%4."/>
      <w:lvlJc w:val="left"/>
      <w:pPr>
        <w:ind w:left="2880" w:hanging="360"/>
      </w:pPr>
    </w:lvl>
    <w:lvl w:ilvl="4" w:tplc="AEB2557A" w:tentative="1">
      <w:start w:val="1"/>
      <w:numFmt w:val="lowerLetter"/>
      <w:lvlText w:val="%5."/>
      <w:lvlJc w:val="left"/>
      <w:pPr>
        <w:ind w:left="3600" w:hanging="360"/>
      </w:pPr>
    </w:lvl>
    <w:lvl w:ilvl="5" w:tplc="87C28334" w:tentative="1">
      <w:start w:val="1"/>
      <w:numFmt w:val="lowerRoman"/>
      <w:lvlText w:val="%6."/>
      <w:lvlJc w:val="right"/>
      <w:pPr>
        <w:ind w:left="4320" w:hanging="180"/>
      </w:pPr>
    </w:lvl>
    <w:lvl w:ilvl="6" w:tplc="E2FC90F2" w:tentative="1">
      <w:start w:val="1"/>
      <w:numFmt w:val="decimal"/>
      <w:lvlText w:val="%7."/>
      <w:lvlJc w:val="left"/>
      <w:pPr>
        <w:ind w:left="5040" w:hanging="360"/>
      </w:pPr>
    </w:lvl>
    <w:lvl w:ilvl="7" w:tplc="3A6A6016" w:tentative="1">
      <w:start w:val="1"/>
      <w:numFmt w:val="lowerLetter"/>
      <w:lvlText w:val="%8."/>
      <w:lvlJc w:val="left"/>
      <w:pPr>
        <w:ind w:left="5760" w:hanging="360"/>
      </w:pPr>
    </w:lvl>
    <w:lvl w:ilvl="8" w:tplc="899EEE5E" w:tentative="1">
      <w:start w:val="1"/>
      <w:numFmt w:val="lowerRoman"/>
      <w:lvlText w:val="%9."/>
      <w:lvlJc w:val="right"/>
      <w:pPr>
        <w:ind w:left="6480" w:hanging="180"/>
      </w:pPr>
    </w:lvl>
  </w:abstractNum>
  <w:abstractNum w:abstractNumId="7" w15:restartNumberingAfterBreak="0">
    <w:nsid w:val="4CD01D54"/>
    <w:multiLevelType w:val="hybridMultilevel"/>
    <w:tmpl w:val="25F226D8"/>
    <w:lvl w:ilvl="0" w:tplc="D9AC4C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320F1F"/>
    <w:multiLevelType w:val="hybridMultilevel"/>
    <w:tmpl w:val="C25E3044"/>
    <w:lvl w:ilvl="0" w:tplc="DBF838D6">
      <w:start w:val="1"/>
      <w:numFmt w:val="decimal"/>
      <w:lvlText w:val="%1."/>
      <w:lvlJc w:val="left"/>
      <w:pPr>
        <w:ind w:left="720" w:hanging="360"/>
      </w:pPr>
    </w:lvl>
    <w:lvl w:ilvl="1" w:tplc="B70CF8E8">
      <w:start w:val="1"/>
      <w:numFmt w:val="lowerLetter"/>
      <w:lvlText w:val="%2."/>
      <w:lvlJc w:val="left"/>
      <w:pPr>
        <w:ind w:left="1440" w:hanging="360"/>
      </w:pPr>
    </w:lvl>
    <w:lvl w:ilvl="2" w:tplc="A296C758">
      <w:start w:val="1"/>
      <w:numFmt w:val="lowerRoman"/>
      <w:lvlText w:val="%3."/>
      <w:lvlJc w:val="right"/>
      <w:pPr>
        <w:ind w:left="2160" w:hanging="180"/>
      </w:pPr>
    </w:lvl>
    <w:lvl w:ilvl="3" w:tplc="F05A4A56">
      <w:start w:val="1"/>
      <w:numFmt w:val="decimal"/>
      <w:lvlText w:val="%4."/>
      <w:lvlJc w:val="left"/>
      <w:pPr>
        <w:ind w:left="2880" w:hanging="360"/>
      </w:pPr>
    </w:lvl>
    <w:lvl w:ilvl="4" w:tplc="3C4A554C">
      <w:start w:val="1"/>
      <w:numFmt w:val="lowerLetter"/>
      <w:lvlText w:val="%5."/>
      <w:lvlJc w:val="left"/>
      <w:pPr>
        <w:ind w:left="3600" w:hanging="360"/>
      </w:pPr>
    </w:lvl>
    <w:lvl w:ilvl="5" w:tplc="B89E016A">
      <w:start w:val="1"/>
      <w:numFmt w:val="lowerRoman"/>
      <w:lvlText w:val="%6."/>
      <w:lvlJc w:val="right"/>
      <w:pPr>
        <w:ind w:left="4320" w:hanging="180"/>
      </w:pPr>
    </w:lvl>
    <w:lvl w:ilvl="6" w:tplc="AF62EC3C">
      <w:start w:val="1"/>
      <w:numFmt w:val="decimal"/>
      <w:lvlText w:val="%7."/>
      <w:lvlJc w:val="left"/>
      <w:pPr>
        <w:ind w:left="5040" w:hanging="360"/>
      </w:pPr>
    </w:lvl>
    <w:lvl w:ilvl="7" w:tplc="652828D8">
      <w:start w:val="1"/>
      <w:numFmt w:val="lowerLetter"/>
      <w:lvlText w:val="%8."/>
      <w:lvlJc w:val="left"/>
      <w:pPr>
        <w:ind w:left="5760" w:hanging="360"/>
      </w:pPr>
    </w:lvl>
    <w:lvl w:ilvl="8" w:tplc="43DCD110">
      <w:start w:val="1"/>
      <w:numFmt w:val="lowerRoman"/>
      <w:lvlText w:val="%9."/>
      <w:lvlJc w:val="right"/>
      <w:pPr>
        <w:ind w:left="6480" w:hanging="180"/>
      </w:pPr>
    </w:lvl>
  </w:abstractNum>
  <w:abstractNum w:abstractNumId="9" w15:restartNumberingAfterBreak="0">
    <w:nsid w:val="53465EAF"/>
    <w:multiLevelType w:val="multilevel"/>
    <w:tmpl w:val="0248D5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381F64"/>
    <w:multiLevelType w:val="hybridMultilevel"/>
    <w:tmpl w:val="16C84938"/>
    <w:lvl w:ilvl="0" w:tplc="3D22B388">
      <w:start w:val="1"/>
      <w:numFmt w:val="decimal"/>
      <w:lvlText w:val="%1."/>
      <w:lvlJc w:val="left"/>
      <w:pPr>
        <w:ind w:left="720" w:hanging="360"/>
      </w:pPr>
      <w:rPr>
        <w:rFonts w:hint="default"/>
      </w:rPr>
    </w:lvl>
    <w:lvl w:ilvl="1" w:tplc="DB8E8FE8" w:tentative="1">
      <w:start w:val="1"/>
      <w:numFmt w:val="lowerLetter"/>
      <w:lvlText w:val="%2."/>
      <w:lvlJc w:val="left"/>
      <w:pPr>
        <w:ind w:left="1440" w:hanging="360"/>
      </w:pPr>
    </w:lvl>
    <w:lvl w:ilvl="2" w:tplc="4C04A854" w:tentative="1">
      <w:start w:val="1"/>
      <w:numFmt w:val="lowerRoman"/>
      <w:lvlText w:val="%3."/>
      <w:lvlJc w:val="right"/>
      <w:pPr>
        <w:ind w:left="2160" w:hanging="180"/>
      </w:pPr>
    </w:lvl>
    <w:lvl w:ilvl="3" w:tplc="359E4DCA" w:tentative="1">
      <w:start w:val="1"/>
      <w:numFmt w:val="decimal"/>
      <w:lvlText w:val="%4."/>
      <w:lvlJc w:val="left"/>
      <w:pPr>
        <w:ind w:left="2880" w:hanging="360"/>
      </w:pPr>
    </w:lvl>
    <w:lvl w:ilvl="4" w:tplc="99027A18" w:tentative="1">
      <w:start w:val="1"/>
      <w:numFmt w:val="lowerLetter"/>
      <w:lvlText w:val="%5."/>
      <w:lvlJc w:val="left"/>
      <w:pPr>
        <w:ind w:left="3600" w:hanging="360"/>
      </w:pPr>
    </w:lvl>
    <w:lvl w:ilvl="5" w:tplc="63E23DD8" w:tentative="1">
      <w:start w:val="1"/>
      <w:numFmt w:val="lowerRoman"/>
      <w:lvlText w:val="%6."/>
      <w:lvlJc w:val="right"/>
      <w:pPr>
        <w:ind w:left="4320" w:hanging="180"/>
      </w:pPr>
    </w:lvl>
    <w:lvl w:ilvl="6" w:tplc="F9640698" w:tentative="1">
      <w:start w:val="1"/>
      <w:numFmt w:val="decimal"/>
      <w:lvlText w:val="%7."/>
      <w:lvlJc w:val="left"/>
      <w:pPr>
        <w:ind w:left="5040" w:hanging="360"/>
      </w:pPr>
    </w:lvl>
    <w:lvl w:ilvl="7" w:tplc="53AA2230" w:tentative="1">
      <w:start w:val="1"/>
      <w:numFmt w:val="lowerLetter"/>
      <w:lvlText w:val="%8."/>
      <w:lvlJc w:val="left"/>
      <w:pPr>
        <w:ind w:left="5760" w:hanging="360"/>
      </w:pPr>
    </w:lvl>
    <w:lvl w:ilvl="8" w:tplc="DE9213A8" w:tentative="1">
      <w:start w:val="1"/>
      <w:numFmt w:val="lowerRoman"/>
      <w:lvlText w:val="%9."/>
      <w:lvlJc w:val="right"/>
      <w:pPr>
        <w:ind w:left="6480" w:hanging="180"/>
      </w:pPr>
    </w:lvl>
  </w:abstractNum>
  <w:abstractNum w:abstractNumId="11" w15:restartNumberingAfterBreak="0">
    <w:nsid w:val="5AB770CE"/>
    <w:multiLevelType w:val="hybridMultilevel"/>
    <w:tmpl w:val="36F0279A"/>
    <w:lvl w:ilvl="0" w:tplc="AA20165E">
      <w:start w:val="1"/>
      <w:numFmt w:val="decimal"/>
      <w:lvlText w:val="%1."/>
      <w:lvlJc w:val="left"/>
      <w:pPr>
        <w:ind w:left="720" w:hanging="360"/>
      </w:pPr>
      <w:rPr>
        <w:rFonts w:hint="default"/>
        <w:color w:val="auto"/>
      </w:rPr>
    </w:lvl>
    <w:lvl w:ilvl="1" w:tplc="8E724B04">
      <w:start w:val="1"/>
      <w:numFmt w:val="lowerLetter"/>
      <w:lvlText w:val="%2."/>
      <w:lvlJc w:val="left"/>
      <w:pPr>
        <w:ind w:left="1440" w:hanging="360"/>
      </w:pPr>
    </w:lvl>
    <w:lvl w:ilvl="2" w:tplc="5D4C92B6" w:tentative="1">
      <w:start w:val="1"/>
      <w:numFmt w:val="lowerRoman"/>
      <w:lvlText w:val="%3."/>
      <w:lvlJc w:val="right"/>
      <w:pPr>
        <w:ind w:left="2160" w:hanging="180"/>
      </w:pPr>
    </w:lvl>
    <w:lvl w:ilvl="3" w:tplc="D11A91B6" w:tentative="1">
      <w:start w:val="1"/>
      <w:numFmt w:val="decimal"/>
      <w:lvlText w:val="%4."/>
      <w:lvlJc w:val="left"/>
      <w:pPr>
        <w:ind w:left="2880" w:hanging="360"/>
      </w:pPr>
    </w:lvl>
    <w:lvl w:ilvl="4" w:tplc="91B67CA4" w:tentative="1">
      <w:start w:val="1"/>
      <w:numFmt w:val="lowerLetter"/>
      <w:lvlText w:val="%5."/>
      <w:lvlJc w:val="left"/>
      <w:pPr>
        <w:ind w:left="3600" w:hanging="360"/>
      </w:pPr>
    </w:lvl>
    <w:lvl w:ilvl="5" w:tplc="12F6E4E8" w:tentative="1">
      <w:start w:val="1"/>
      <w:numFmt w:val="lowerRoman"/>
      <w:lvlText w:val="%6."/>
      <w:lvlJc w:val="right"/>
      <w:pPr>
        <w:ind w:left="4320" w:hanging="180"/>
      </w:pPr>
    </w:lvl>
    <w:lvl w:ilvl="6" w:tplc="32008620" w:tentative="1">
      <w:start w:val="1"/>
      <w:numFmt w:val="decimal"/>
      <w:lvlText w:val="%7."/>
      <w:lvlJc w:val="left"/>
      <w:pPr>
        <w:ind w:left="5040" w:hanging="360"/>
      </w:pPr>
    </w:lvl>
    <w:lvl w:ilvl="7" w:tplc="16A4D188" w:tentative="1">
      <w:start w:val="1"/>
      <w:numFmt w:val="lowerLetter"/>
      <w:lvlText w:val="%8."/>
      <w:lvlJc w:val="left"/>
      <w:pPr>
        <w:ind w:left="5760" w:hanging="360"/>
      </w:pPr>
    </w:lvl>
    <w:lvl w:ilvl="8" w:tplc="0938EABE" w:tentative="1">
      <w:start w:val="1"/>
      <w:numFmt w:val="lowerRoman"/>
      <w:lvlText w:val="%9."/>
      <w:lvlJc w:val="right"/>
      <w:pPr>
        <w:ind w:left="6480" w:hanging="180"/>
      </w:pPr>
    </w:lvl>
  </w:abstractNum>
  <w:abstractNum w:abstractNumId="12" w15:restartNumberingAfterBreak="0">
    <w:nsid w:val="5AF94FBD"/>
    <w:multiLevelType w:val="hybridMultilevel"/>
    <w:tmpl w:val="B418A2C6"/>
    <w:lvl w:ilvl="0" w:tplc="33B65C08">
      <w:start w:val="1"/>
      <w:numFmt w:val="bullet"/>
      <w:lvlText w:val=""/>
      <w:lvlPicBulletId w:val="1"/>
      <w:lvlJc w:val="left"/>
      <w:pPr>
        <w:tabs>
          <w:tab w:val="num" w:pos="720"/>
        </w:tabs>
        <w:ind w:left="720" w:hanging="360"/>
      </w:pPr>
      <w:rPr>
        <w:rFonts w:ascii="Symbol" w:hAnsi="Symbol" w:hint="default"/>
      </w:rPr>
    </w:lvl>
    <w:lvl w:ilvl="1" w:tplc="F8E28792" w:tentative="1">
      <w:start w:val="1"/>
      <w:numFmt w:val="bullet"/>
      <w:lvlText w:val=""/>
      <w:lvlJc w:val="left"/>
      <w:pPr>
        <w:tabs>
          <w:tab w:val="num" w:pos="1440"/>
        </w:tabs>
        <w:ind w:left="1440" w:hanging="360"/>
      </w:pPr>
      <w:rPr>
        <w:rFonts w:ascii="Symbol" w:hAnsi="Symbol" w:hint="default"/>
      </w:rPr>
    </w:lvl>
    <w:lvl w:ilvl="2" w:tplc="681A1EEE" w:tentative="1">
      <w:start w:val="1"/>
      <w:numFmt w:val="bullet"/>
      <w:lvlText w:val=""/>
      <w:lvlJc w:val="left"/>
      <w:pPr>
        <w:tabs>
          <w:tab w:val="num" w:pos="2160"/>
        </w:tabs>
        <w:ind w:left="2160" w:hanging="360"/>
      </w:pPr>
      <w:rPr>
        <w:rFonts w:ascii="Symbol" w:hAnsi="Symbol" w:hint="default"/>
      </w:rPr>
    </w:lvl>
    <w:lvl w:ilvl="3" w:tplc="FF3E90BC" w:tentative="1">
      <w:start w:val="1"/>
      <w:numFmt w:val="bullet"/>
      <w:lvlText w:val=""/>
      <w:lvlJc w:val="left"/>
      <w:pPr>
        <w:tabs>
          <w:tab w:val="num" w:pos="2880"/>
        </w:tabs>
        <w:ind w:left="2880" w:hanging="360"/>
      </w:pPr>
      <w:rPr>
        <w:rFonts w:ascii="Symbol" w:hAnsi="Symbol" w:hint="default"/>
      </w:rPr>
    </w:lvl>
    <w:lvl w:ilvl="4" w:tplc="2A404C16" w:tentative="1">
      <w:start w:val="1"/>
      <w:numFmt w:val="bullet"/>
      <w:lvlText w:val=""/>
      <w:lvlJc w:val="left"/>
      <w:pPr>
        <w:tabs>
          <w:tab w:val="num" w:pos="3600"/>
        </w:tabs>
        <w:ind w:left="3600" w:hanging="360"/>
      </w:pPr>
      <w:rPr>
        <w:rFonts w:ascii="Symbol" w:hAnsi="Symbol" w:hint="default"/>
      </w:rPr>
    </w:lvl>
    <w:lvl w:ilvl="5" w:tplc="57D04D5A" w:tentative="1">
      <w:start w:val="1"/>
      <w:numFmt w:val="bullet"/>
      <w:lvlText w:val=""/>
      <w:lvlJc w:val="left"/>
      <w:pPr>
        <w:tabs>
          <w:tab w:val="num" w:pos="4320"/>
        </w:tabs>
        <w:ind w:left="4320" w:hanging="360"/>
      </w:pPr>
      <w:rPr>
        <w:rFonts w:ascii="Symbol" w:hAnsi="Symbol" w:hint="default"/>
      </w:rPr>
    </w:lvl>
    <w:lvl w:ilvl="6" w:tplc="F06617DE" w:tentative="1">
      <w:start w:val="1"/>
      <w:numFmt w:val="bullet"/>
      <w:lvlText w:val=""/>
      <w:lvlJc w:val="left"/>
      <w:pPr>
        <w:tabs>
          <w:tab w:val="num" w:pos="5040"/>
        </w:tabs>
        <w:ind w:left="5040" w:hanging="360"/>
      </w:pPr>
      <w:rPr>
        <w:rFonts w:ascii="Symbol" w:hAnsi="Symbol" w:hint="default"/>
      </w:rPr>
    </w:lvl>
    <w:lvl w:ilvl="7" w:tplc="128AAFE0" w:tentative="1">
      <w:start w:val="1"/>
      <w:numFmt w:val="bullet"/>
      <w:lvlText w:val=""/>
      <w:lvlJc w:val="left"/>
      <w:pPr>
        <w:tabs>
          <w:tab w:val="num" w:pos="5760"/>
        </w:tabs>
        <w:ind w:left="5760" w:hanging="360"/>
      </w:pPr>
      <w:rPr>
        <w:rFonts w:ascii="Symbol" w:hAnsi="Symbol" w:hint="default"/>
      </w:rPr>
    </w:lvl>
    <w:lvl w:ilvl="8" w:tplc="B3F8D38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BA7F89"/>
    <w:multiLevelType w:val="multilevel"/>
    <w:tmpl w:val="7FA68CE0"/>
    <w:lvl w:ilvl="0">
      <w:start w:val="1"/>
      <w:numFmt w:val="decimal"/>
      <w:lvlText w:val="%1."/>
      <w:lvlJc w:val="left"/>
      <w:pPr>
        <w:ind w:left="444" w:hanging="444"/>
      </w:pPr>
      <w:rPr>
        <w:rFonts w:hint="default"/>
        <w:i w:val="0"/>
        <w:iCs w:val="0"/>
        <w:color w:val="000000"/>
      </w:rPr>
    </w:lvl>
    <w:lvl w:ilvl="1">
      <w:start w:val="1"/>
      <w:numFmt w:val="decimal"/>
      <w:lvlText w:val="%1.%2."/>
      <w:lvlJc w:val="left"/>
      <w:pPr>
        <w:ind w:left="1011" w:hanging="444"/>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E24086C"/>
    <w:multiLevelType w:val="hybridMultilevel"/>
    <w:tmpl w:val="861EAF18"/>
    <w:lvl w:ilvl="0" w:tplc="795AE838">
      <w:start w:val="1"/>
      <w:numFmt w:val="bullet"/>
      <w:lvlText w:val=""/>
      <w:lvlPicBulletId w:val="0"/>
      <w:lvlJc w:val="left"/>
      <w:pPr>
        <w:tabs>
          <w:tab w:val="num" w:pos="720"/>
        </w:tabs>
        <w:ind w:left="720" w:hanging="360"/>
      </w:pPr>
      <w:rPr>
        <w:rFonts w:ascii="Symbol" w:hAnsi="Symbol" w:hint="default"/>
      </w:rPr>
    </w:lvl>
    <w:lvl w:ilvl="1" w:tplc="632AD154" w:tentative="1">
      <w:start w:val="1"/>
      <w:numFmt w:val="bullet"/>
      <w:lvlText w:val=""/>
      <w:lvlJc w:val="left"/>
      <w:pPr>
        <w:tabs>
          <w:tab w:val="num" w:pos="1440"/>
        </w:tabs>
        <w:ind w:left="1440" w:hanging="360"/>
      </w:pPr>
      <w:rPr>
        <w:rFonts w:ascii="Symbol" w:hAnsi="Symbol" w:hint="default"/>
      </w:rPr>
    </w:lvl>
    <w:lvl w:ilvl="2" w:tplc="3EF6BE2C" w:tentative="1">
      <w:start w:val="1"/>
      <w:numFmt w:val="bullet"/>
      <w:lvlText w:val=""/>
      <w:lvlJc w:val="left"/>
      <w:pPr>
        <w:tabs>
          <w:tab w:val="num" w:pos="2160"/>
        </w:tabs>
        <w:ind w:left="2160" w:hanging="360"/>
      </w:pPr>
      <w:rPr>
        <w:rFonts w:ascii="Symbol" w:hAnsi="Symbol" w:hint="default"/>
      </w:rPr>
    </w:lvl>
    <w:lvl w:ilvl="3" w:tplc="50AE72F0" w:tentative="1">
      <w:start w:val="1"/>
      <w:numFmt w:val="bullet"/>
      <w:lvlText w:val=""/>
      <w:lvlJc w:val="left"/>
      <w:pPr>
        <w:tabs>
          <w:tab w:val="num" w:pos="2880"/>
        </w:tabs>
        <w:ind w:left="2880" w:hanging="360"/>
      </w:pPr>
      <w:rPr>
        <w:rFonts w:ascii="Symbol" w:hAnsi="Symbol" w:hint="default"/>
      </w:rPr>
    </w:lvl>
    <w:lvl w:ilvl="4" w:tplc="CFE87FD0" w:tentative="1">
      <w:start w:val="1"/>
      <w:numFmt w:val="bullet"/>
      <w:lvlText w:val=""/>
      <w:lvlJc w:val="left"/>
      <w:pPr>
        <w:tabs>
          <w:tab w:val="num" w:pos="3600"/>
        </w:tabs>
        <w:ind w:left="3600" w:hanging="360"/>
      </w:pPr>
      <w:rPr>
        <w:rFonts w:ascii="Symbol" w:hAnsi="Symbol" w:hint="default"/>
      </w:rPr>
    </w:lvl>
    <w:lvl w:ilvl="5" w:tplc="D8B2CD84" w:tentative="1">
      <w:start w:val="1"/>
      <w:numFmt w:val="bullet"/>
      <w:lvlText w:val=""/>
      <w:lvlJc w:val="left"/>
      <w:pPr>
        <w:tabs>
          <w:tab w:val="num" w:pos="4320"/>
        </w:tabs>
        <w:ind w:left="4320" w:hanging="360"/>
      </w:pPr>
      <w:rPr>
        <w:rFonts w:ascii="Symbol" w:hAnsi="Symbol" w:hint="default"/>
      </w:rPr>
    </w:lvl>
    <w:lvl w:ilvl="6" w:tplc="F1DA027A" w:tentative="1">
      <w:start w:val="1"/>
      <w:numFmt w:val="bullet"/>
      <w:lvlText w:val=""/>
      <w:lvlJc w:val="left"/>
      <w:pPr>
        <w:tabs>
          <w:tab w:val="num" w:pos="5040"/>
        </w:tabs>
        <w:ind w:left="5040" w:hanging="360"/>
      </w:pPr>
      <w:rPr>
        <w:rFonts w:ascii="Symbol" w:hAnsi="Symbol" w:hint="default"/>
      </w:rPr>
    </w:lvl>
    <w:lvl w:ilvl="7" w:tplc="3EF2575A" w:tentative="1">
      <w:start w:val="1"/>
      <w:numFmt w:val="bullet"/>
      <w:lvlText w:val=""/>
      <w:lvlJc w:val="left"/>
      <w:pPr>
        <w:tabs>
          <w:tab w:val="num" w:pos="5760"/>
        </w:tabs>
        <w:ind w:left="5760" w:hanging="360"/>
      </w:pPr>
      <w:rPr>
        <w:rFonts w:ascii="Symbol" w:hAnsi="Symbol" w:hint="default"/>
      </w:rPr>
    </w:lvl>
    <w:lvl w:ilvl="8" w:tplc="96107A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EA55FE4"/>
    <w:multiLevelType w:val="hybridMultilevel"/>
    <w:tmpl w:val="81E81CB4"/>
    <w:lvl w:ilvl="0" w:tplc="8C4236F6">
      <w:start w:val="1"/>
      <w:numFmt w:val="decimal"/>
      <w:lvlText w:val="%1."/>
      <w:lvlJc w:val="left"/>
      <w:pPr>
        <w:ind w:left="720" w:hanging="360"/>
      </w:pPr>
      <w:rPr>
        <w:rFonts w:ascii="Times New Roman" w:hAnsi="Times New Roman" w:cs="Times New Roman" w:hint="default"/>
        <w:b/>
        <w:color w:val="414142"/>
        <w:sz w:val="24"/>
      </w:rPr>
    </w:lvl>
    <w:lvl w:ilvl="1" w:tplc="F1640EBC" w:tentative="1">
      <w:start w:val="1"/>
      <w:numFmt w:val="lowerLetter"/>
      <w:lvlText w:val="%2."/>
      <w:lvlJc w:val="left"/>
      <w:pPr>
        <w:ind w:left="1440" w:hanging="360"/>
      </w:pPr>
    </w:lvl>
    <w:lvl w:ilvl="2" w:tplc="A734F74E" w:tentative="1">
      <w:start w:val="1"/>
      <w:numFmt w:val="lowerRoman"/>
      <w:lvlText w:val="%3."/>
      <w:lvlJc w:val="right"/>
      <w:pPr>
        <w:ind w:left="2160" w:hanging="180"/>
      </w:pPr>
    </w:lvl>
    <w:lvl w:ilvl="3" w:tplc="ECAADB24" w:tentative="1">
      <w:start w:val="1"/>
      <w:numFmt w:val="decimal"/>
      <w:lvlText w:val="%4."/>
      <w:lvlJc w:val="left"/>
      <w:pPr>
        <w:ind w:left="2880" w:hanging="360"/>
      </w:pPr>
    </w:lvl>
    <w:lvl w:ilvl="4" w:tplc="B07E68DE" w:tentative="1">
      <w:start w:val="1"/>
      <w:numFmt w:val="lowerLetter"/>
      <w:lvlText w:val="%5."/>
      <w:lvlJc w:val="left"/>
      <w:pPr>
        <w:ind w:left="3600" w:hanging="360"/>
      </w:pPr>
    </w:lvl>
    <w:lvl w:ilvl="5" w:tplc="ABD454F8" w:tentative="1">
      <w:start w:val="1"/>
      <w:numFmt w:val="lowerRoman"/>
      <w:lvlText w:val="%6."/>
      <w:lvlJc w:val="right"/>
      <w:pPr>
        <w:ind w:left="4320" w:hanging="180"/>
      </w:pPr>
    </w:lvl>
    <w:lvl w:ilvl="6" w:tplc="32FAF6FA" w:tentative="1">
      <w:start w:val="1"/>
      <w:numFmt w:val="decimal"/>
      <w:lvlText w:val="%7."/>
      <w:lvlJc w:val="left"/>
      <w:pPr>
        <w:ind w:left="5040" w:hanging="360"/>
      </w:pPr>
    </w:lvl>
    <w:lvl w:ilvl="7" w:tplc="5DC4BD76" w:tentative="1">
      <w:start w:val="1"/>
      <w:numFmt w:val="lowerLetter"/>
      <w:lvlText w:val="%8."/>
      <w:lvlJc w:val="left"/>
      <w:pPr>
        <w:ind w:left="5760" w:hanging="360"/>
      </w:pPr>
    </w:lvl>
    <w:lvl w:ilvl="8" w:tplc="D2769E22" w:tentative="1">
      <w:start w:val="1"/>
      <w:numFmt w:val="lowerRoman"/>
      <w:lvlText w:val="%9."/>
      <w:lvlJc w:val="right"/>
      <w:pPr>
        <w:ind w:left="6480" w:hanging="180"/>
      </w:pPr>
    </w:lvl>
  </w:abstractNum>
  <w:num w:numId="1" w16cid:durableId="1906263015">
    <w:abstractNumId w:val="5"/>
  </w:num>
  <w:num w:numId="2" w16cid:durableId="587812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6950818">
    <w:abstractNumId w:val="6"/>
  </w:num>
  <w:num w:numId="4" w16cid:durableId="2059086800">
    <w:abstractNumId w:val="11"/>
  </w:num>
  <w:num w:numId="5" w16cid:durableId="849836510">
    <w:abstractNumId w:val="13"/>
  </w:num>
  <w:num w:numId="6" w16cid:durableId="719481060">
    <w:abstractNumId w:val="1"/>
  </w:num>
  <w:num w:numId="7" w16cid:durableId="1592201577">
    <w:abstractNumId w:val="2"/>
  </w:num>
  <w:num w:numId="8" w16cid:durableId="507453077">
    <w:abstractNumId w:val="9"/>
  </w:num>
  <w:num w:numId="9" w16cid:durableId="1432625035">
    <w:abstractNumId w:val="15"/>
  </w:num>
  <w:num w:numId="10" w16cid:durableId="1173911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0499000">
    <w:abstractNumId w:val="14"/>
  </w:num>
  <w:num w:numId="12" w16cid:durableId="205339028">
    <w:abstractNumId w:val="10"/>
  </w:num>
  <w:num w:numId="13" w16cid:durableId="1755129493">
    <w:abstractNumId w:val="4"/>
  </w:num>
  <w:num w:numId="14" w16cid:durableId="1689792394">
    <w:abstractNumId w:val="7"/>
  </w:num>
  <w:num w:numId="15" w16cid:durableId="320618584">
    <w:abstractNumId w:val="0"/>
  </w:num>
  <w:num w:numId="16" w16cid:durableId="1403941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1A"/>
    <w:rsid w:val="00003545"/>
    <w:rsid w:val="00006138"/>
    <w:rsid w:val="00007A59"/>
    <w:rsid w:val="00013CD1"/>
    <w:rsid w:val="00015EE1"/>
    <w:rsid w:val="000164D5"/>
    <w:rsid w:val="0002036F"/>
    <w:rsid w:val="00022E52"/>
    <w:rsid w:val="00022FEF"/>
    <w:rsid w:val="00035FE3"/>
    <w:rsid w:val="00037B4B"/>
    <w:rsid w:val="0005308E"/>
    <w:rsid w:val="00055E80"/>
    <w:rsid w:val="00056B88"/>
    <w:rsid w:val="00057254"/>
    <w:rsid w:val="0006172E"/>
    <w:rsid w:val="000617F0"/>
    <w:rsid w:val="000723A7"/>
    <w:rsid w:val="0008116E"/>
    <w:rsid w:val="00085756"/>
    <w:rsid w:val="000861C7"/>
    <w:rsid w:val="00087742"/>
    <w:rsid w:val="000A0017"/>
    <w:rsid w:val="000A1D97"/>
    <w:rsid w:val="000A2C0A"/>
    <w:rsid w:val="000A4DDB"/>
    <w:rsid w:val="000A5A21"/>
    <w:rsid w:val="000A5CC5"/>
    <w:rsid w:val="000A6925"/>
    <w:rsid w:val="000A78A8"/>
    <w:rsid w:val="000B307A"/>
    <w:rsid w:val="000B7EC1"/>
    <w:rsid w:val="000C72FA"/>
    <w:rsid w:val="000C7905"/>
    <w:rsid w:val="000D1BFC"/>
    <w:rsid w:val="000D7DC4"/>
    <w:rsid w:val="000E23EE"/>
    <w:rsid w:val="000E36E8"/>
    <w:rsid w:val="000E7AFA"/>
    <w:rsid w:val="000E7B68"/>
    <w:rsid w:val="0010473B"/>
    <w:rsid w:val="0010675F"/>
    <w:rsid w:val="00110F17"/>
    <w:rsid w:val="001119B8"/>
    <w:rsid w:val="00111F36"/>
    <w:rsid w:val="00112472"/>
    <w:rsid w:val="001152C2"/>
    <w:rsid w:val="0011587D"/>
    <w:rsid w:val="00116F47"/>
    <w:rsid w:val="00124E7D"/>
    <w:rsid w:val="00133187"/>
    <w:rsid w:val="00134CFF"/>
    <w:rsid w:val="0013634E"/>
    <w:rsid w:val="00136DD7"/>
    <w:rsid w:val="00141244"/>
    <w:rsid w:val="001428CC"/>
    <w:rsid w:val="00145504"/>
    <w:rsid w:val="00150C1C"/>
    <w:rsid w:val="001558E5"/>
    <w:rsid w:val="00157116"/>
    <w:rsid w:val="001759F4"/>
    <w:rsid w:val="001817A7"/>
    <w:rsid w:val="0018181F"/>
    <w:rsid w:val="00181A91"/>
    <w:rsid w:val="00181D90"/>
    <w:rsid w:val="001836AD"/>
    <w:rsid w:val="00184956"/>
    <w:rsid w:val="00184E91"/>
    <w:rsid w:val="0019197B"/>
    <w:rsid w:val="00193A4D"/>
    <w:rsid w:val="001966C9"/>
    <w:rsid w:val="001A0679"/>
    <w:rsid w:val="001A2FD8"/>
    <w:rsid w:val="001A3324"/>
    <w:rsid w:val="001A5C02"/>
    <w:rsid w:val="001A753B"/>
    <w:rsid w:val="001B185B"/>
    <w:rsid w:val="001B1AA9"/>
    <w:rsid w:val="001B2BDF"/>
    <w:rsid w:val="001B40A6"/>
    <w:rsid w:val="001B4509"/>
    <w:rsid w:val="001D0289"/>
    <w:rsid w:val="001D1B9D"/>
    <w:rsid w:val="001D34E1"/>
    <w:rsid w:val="001D728E"/>
    <w:rsid w:val="001E247C"/>
    <w:rsid w:val="001E2BF9"/>
    <w:rsid w:val="001E2EF2"/>
    <w:rsid w:val="001E3627"/>
    <w:rsid w:val="001E4501"/>
    <w:rsid w:val="001F0F43"/>
    <w:rsid w:val="001F1042"/>
    <w:rsid w:val="001F35AC"/>
    <w:rsid w:val="001F4166"/>
    <w:rsid w:val="001F60C6"/>
    <w:rsid w:val="001F63EE"/>
    <w:rsid w:val="002059C6"/>
    <w:rsid w:val="00207F92"/>
    <w:rsid w:val="00214675"/>
    <w:rsid w:val="00216683"/>
    <w:rsid w:val="002176EA"/>
    <w:rsid w:val="00220F18"/>
    <w:rsid w:val="0022113C"/>
    <w:rsid w:val="00221EB8"/>
    <w:rsid w:val="002227B6"/>
    <w:rsid w:val="0022353D"/>
    <w:rsid w:val="0022388D"/>
    <w:rsid w:val="002245DC"/>
    <w:rsid w:val="00224E44"/>
    <w:rsid w:val="00224E4E"/>
    <w:rsid w:val="002254FE"/>
    <w:rsid w:val="00235470"/>
    <w:rsid w:val="00245FBC"/>
    <w:rsid w:val="002467DF"/>
    <w:rsid w:val="00246FBC"/>
    <w:rsid w:val="002537C4"/>
    <w:rsid w:val="002540DD"/>
    <w:rsid w:val="00255466"/>
    <w:rsid w:val="00257145"/>
    <w:rsid w:val="00262096"/>
    <w:rsid w:val="00263957"/>
    <w:rsid w:val="002661E7"/>
    <w:rsid w:val="00272138"/>
    <w:rsid w:val="00272EEC"/>
    <w:rsid w:val="00273BCC"/>
    <w:rsid w:val="00274201"/>
    <w:rsid w:val="00274351"/>
    <w:rsid w:val="002806F4"/>
    <w:rsid w:val="00280949"/>
    <w:rsid w:val="00281B7C"/>
    <w:rsid w:val="00281FAA"/>
    <w:rsid w:val="00282F6D"/>
    <w:rsid w:val="00285419"/>
    <w:rsid w:val="00285ED8"/>
    <w:rsid w:val="00287861"/>
    <w:rsid w:val="00290C33"/>
    <w:rsid w:val="00290CAE"/>
    <w:rsid w:val="00290FE6"/>
    <w:rsid w:val="00293BF8"/>
    <w:rsid w:val="00294782"/>
    <w:rsid w:val="00295578"/>
    <w:rsid w:val="00295C85"/>
    <w:rsid w:val="00295E30"/>
    <w:rsid w:val="002A4B6A"/>
    <w:rsid w:val="002A4F0F"/>
    <w:rsid w:val="002A555B"/>
    <w:rsid w:val="002A6266"/>
    <w:rsid w:val="002A6773"/>
    <w:rsid w:val="002A7A8E"/>
    <w:rsid w:val="002A7C38"/>
    <w:rsid w:val="002A7D37"/>
    <w:rsid w:val="002A7F3E"/>
    <w:rsid w:val="002B10A1"/>
    <w:rsid w:val="002B3B8A"/>
    <w:rsid w:val="002B572C"/>
    <w:rsid w:val="002B6CA4"/>
    <w:rsid w:val="002C03E0"/>
    <w:rsid w:val="002C139D"/>
    <w:rsid w:val="002C7052"/>
    <w:rsid w:val="002D3075"/>
    <w:rsid w:val="002D339B"/>
    <w:rsid w:val="002D3E09"/>
    <w:rsid w:val="002D41FE"/>
    <w:rsid w:val="002D60D9"/>
    <w:rsid w:val="002E0B49"/>
    <w:rsid w:val="002E3A8E"/>
    <w:rsid w:val="002E69CF"/>
    <w:rsid w:val="002F2C5E"/>
    <w:rsid w:val="002F331A"/>
    <w:rsid w:val="002F555E"/>
    <w:rsid w:val="002F55CF"/>
    <w:rsid w:val="002F6CF5"/>
    <w:rsid w:val="0030333C"/>
    <w:rsid w:val="00304567"/>
    <w:rsid w:val="00306340"/>
    <w:rsid w:val="00307D7C"/>
    <w:rsid w:val="003101AB"/>
    <w:rsid w:val="00313C2E"/>
    <w:rsid w:val="00315910"/>
    <w:rsid w:val="00316196"/>
    <w:rsid w:val="0032021D"/>
    <w:rsid w:val="003207BA"/>
    <w:rsid w:val="00322773"/>
    <w:rsid w:val="00322840"/>
    <w:rsid w:val="00324833"/>
    <w:rsid w:val="00325383"/>
    <w:rsid w:val="003269E3"/>
    <w:rsid w:val="003305BF"/>
    <w:rsid w:val="003314CE"/>
    <w:rsid w:val="00334CEC"/>
    <w:rsid w:val="003404EE"/>
    <w:rsid w:val="003408BB"/>
    <w:rsid w:val="00340D1B"/>
    <w:rsid w:val="003430BC"/>
    <w:rsid w:val="003433AA"/>
    <w:rsid w:val="003436D0"/>
    <w:rsid w:val="00350A91"/>
    <w:rsid w:val="003512C2"/>
    <w:rsid w:val="00356216"/>
    <w:rsid w:val="0035652E"/>
    <w:rsid w:val="00356E41"/>
    <w:rsid w:val="003607F5"/>
    <w:rsid w:val="00362020"/>
    <w:rsid w:val="00362C65"/>
    <w:rsid w:val="00362D91"/>
    <w:rsid w:val="00363B0D"/>
    <w:rsid w:val="00363EF1"/>
    <w:rsid w:val="00363FF0"/>
    <w:rsid w:val="00366BE8"/>
    <w:rsid w:val="00370C8A"/>
    <w:rsid w:val="00371C42"/>
    <w:rsid w:val="003729AF"/>
    <w:rsid w:val="00377E19"/>
    <w:rsid w:val="003804BD"/>
    <w:rsid w:val="003831FA"/>
    <w:rsid w:val="003850BC"/>
    <w:rsid w:val="003858A3"/>
    <w:rsid w:val="00386240"/>
    <w:rsid w:val="00390FE6"/>
    <w:rsid w:val="0039275A"/>
    <w:rsid w:val="0039431E"/>
    <w:rsid w:val="003A3DDD"/>
    <w:rsid w:val="003A46AE"/>
    <w:rsid w:val="003A69CE"/>
    <w:rsid w:val="003B22E4"/>
    <w:rsid w:val="003B43B2"/>
    <w:rsid w:val="003B46B7"/>
    <w:rsid w:val="003C1238"/>
    <w:rsid w:val="003C22C6"/>
    <w:rsid w:val="003C2DEB"/>
    <w:rsid w:val="003C3CC4"/>
    <w:rsid w:val="003C74F9"/>
    <w:rsid w:val="003C77FA"/>
    <w:rsid w:val="003D2097"/>
    <w:rsid w:val="003D4D5E"/>
    <w:rsid w:val="003D5A13"/>
    <w:rsid w:val="003E30E5"/>
    <w:rsid w:val="003E374E"/>
    <w:rsid w:val="003E5DA1"/>
    <w:rsid w:val="003E686A"/>
    <w:rsid w:val="003F21B3"/>
    <w:rsid w:val="003F3461"/>
    <w:rsid w:val="003F5EE3"/>
    <w:rsid w:val="003F6848"/>
    <w:rsid w:val="0040464A"/>
    <w:rsid w:val="00404E86"/>
    <w:rsid w:val="0041289A"/>
    <w:rsid w:val="004129D4"/>
    <w:rsid w:val="00416B2D"/>
    <w:rsid w:val="004204DE"/>
    <w:rsid w:val="00421808"/>
    <w:rsid w:val="00425EF6"/>
    <w:rsid w:val="00431494"/>
    <w:rsid w:val="00434939"/>
    <w:rsid w:val="004404E8"/>
    <w:rsid w:val="0044475C"/>
    <w:rsid w:val="00446A8B"/>
    <w:rsid w:val="0045042D"/>
    <w:rsid w:val="00460935"/>
    <w:rsid w:val="0046225F"/>
    <w:rsid w:val="0046788A"/>
    <w:rsid w:val="0047083A"/>
    <w:rsid w:val="00480C13"/>
    <w:rsid w:val="0049062C"/>
    <w:rsid w:val="004906CE"/>
    <w:rsid w:val="004931A4"/>
    <w:rsid w:val="00494D2C"/>
    <w:rsid w:val="0049619E"/>
    <w:rsid w:val="00496E75"/>
    <w:rsid w:val="004A293A"/>
    <w:rsid w:val="004A44DB"/>
    <w:rsid w:val="004A4565"/>
    <w:rsid w:val="004B1333"/>
    <w:rsid w:val="004B169B"/>
    <w:rsid w:val="004C2890"/>
    <w:rsid w:val="004C69E6"/>
    <w:rsid w:val="004D26F8"/>
    <w:rsid w:val="004D4E82"/>
    <w:rsid w:val="004E6B42"/>
    <w:rsid w:val="004F6681"/>
    <w:rsid w:val="005026C2"/>
    <w:rsid w:val="0051298F"/>
    <w:rsid w:val="00512B60"/>
    <w:rsid w:val="00514D49"/>
    <w:rsid w:val="00514D67"/>
    <w:rsid w:val="005228B1"/>
    <w:rsid w:val="005232B1"/>
    <w:rsid w:val="00523915"/>
    <w:rsid w:val="00523E85"/>
    <w:rsid w:val="00525208"/>
    <w:rsid w:val="00531F93"/>
    <w:rsid w:val="005340C8"/>
    <w:rsid w:val="00541D84"/>
    <w:rsid w:val="005421F4"/>
    <w:rsid w:val="00543059"/>
    <w:rsid w:val="005449AE"/>
    <w:rsid w:val="00547BB2"/>
    <w:rsid w:val="005557B4"/>
    <w:rsid w:val="00555834"/>
    <w:rsid w:val="00557E43"/>
    <w:rsid w:val="0056101C"/>
    <w:rsid w:val="00562FC1"/>
    <w:rsid w:val="005660C8"/>
    <w:rsid w:val="0056738D"/>
    <w:rsid w:val="00567E1C"/>
    <w:rsid w:val="005708D6"/>
    <w:rsid w:val="00573D9A"/>
    <w:rsid w:val="00574263"/>
    <w:rsid w:val="00580572"/>
    <w:rsid w:val="00580B56"/>
    <w:rsid w:val="00583A68"/>
    <w:rsid w:val="005865B2"/>
    <w:rsid w:val="00593547"/>
    <w:rsid w:val="00594E49"/>
    <w:rsid w:val="005A281D"/>
    <w:rsid w:val="005A3686"/>
    <w:rsid w:val="005A420C"/>
    <w:rsid w:val="005B010C"/>
    <w:rsid w:val="005B16C2"/>
    <w:rsid w:val="005B21B7"/>
    <w:rsid w:val="005B5E43"/>
    <w:rsid w:val="005B5EA1"/>
    <w:rsid w:val="005B6E59"/>
    <w:rsid w:val="005C2B93"/>
    <w:rsid w:val="005C45F7"/>
    <w:rsid w:val="005E765A"/>
    <w:rsid w:val="005E7FF3"/>
    <w:rsid w:val="005F0F84"/>
    <w:rsid w:val="005F30A5"/>
    <w:rsid w:val="005F5EF7"/>
    <w:rsid w:val="005F6F85"/>
    <w:rsid w:val="00603B67"/>
    <w:rsid w:val="006054AF"/>
    <w:rsid w:val="00605B5F"/>
    <w:rsid w:val="00606306"/>
    <w:rsid w:val="00606E8B"/>
    <w:rsid w:val="00613075"/>
    <w:rsid w:val="00616527"/>
    <w:rsid w:val="006213E4"/>
    <w:rsid w:val="006260DA"/>
    <w:rsid w:val="00626905"/>
    <w:rsid w:val="00626CF5"/>
    <w:rsid w:val="0062735F"/>
    <w:rsid w:val="00630E12"/>
    <w:rsid w:val="0063271D"/>
    <w:rsid w:val="00632896"/>
    <w:rsid w:val="00633374"/>
    <w:rsid w:val="00634780"/>
    <w:rsid w:val="00637526"/>
    <w:rsid w:val="00637DCB"/>
    <w:rsid w:val="00646719"/>
    <w:rsid w:val="0064789F"/>
    <w:rsid w:val="00652BAC"/>
    <w:rsid w:val="00653F58"/>
    <w:rsid w:val="00656346"/>
    <w:rsid w:val="00657EBB"/>
    <w:rsid w:val="00660412"/>
    <w:rsid w:val="00661212"/>
    <w:rsid w:val="006625C1"/>
    <w:rsid w:val="00667C16"/>
    <w:rsid w:val="00673077"/>
    <w:rsid w:val="00673CA6"/>
    <w:rsid w:val="006750E7"/>
    <w:rsid w:val="00676637"/>
    <w:rsid w:val="00676926"/>
    <w:rsid w:val="00680671"/>
    <w:rsid w:val="0068201F"/>
    <w:rsid w:val="00686AD6"/>
    <w:rsid w:val="00687BDC"/>
    <w:rsid w:val="00693015"/>
    <w:rsid w:val="00694823"/>
    <w:rsid w:val="00696A7A"/>
    <w:rsid w:val="006970F5"/>
    <w:rsid w:val="006A339B"/>
    <w:rsid w:val="006A71AA"/>
    <w:rsid w:val="006A74D1"/>
    <w:rsid w:val="006B679A"/>
    <w:rsid w:val="006C12BF"/>
    <w:rsid w:val="006C258D"/>
    <w:rsid w:val="006D17C2"/>
    <w:rsid w:val="006D4D4E"/>
    <w:rsid w:val="006D5AC4"/>
    <w:rsid w:val="006D6D8B"/>
    <w:rsid w:val="006D708F"/>
    <w:rsid w:val="006E05F4"/>
    <w:rsid w:val="006E109B"/>
    <w:rsid w:val="006E3B18"/>
    <w:rsid w:val="006E6578"/>
    <w:rsid w:val="006E6E5B"/>
    <w:rsid w:val="006F01D4"/>
    <w:rsid w:val="006F7409"/>
    <w:rsid w:val="007026D2"/>
    <w:rsid w:val="007078C6"/>
    <w:rsid w:val="0071075C"/>
    <w:rsid w:val="00716D2B"/>
    <w:rsid w:val="007174F0"/>
    <w:rsid w:val="00720F9F"/>
    <w:rsid w:val="00725847"/>
    <w:rsid w:val="00730A05"/>
    <w:rsid w:val="00731521"/>
    <w:rsid w:val="007316E8"/>
    <w:rsid w:val="00734485"/>
    <w:rsid w:val="00736670"/>
    <w:rsid w:val="0074082F"/>
    <w:rsid w:val="007429F2"/>
    <w:rsid w:val="0074499C"/>
    <w:rsid w:val="0074712C"/>
    <w:rsid w:val="00747DC6"/>
    <w:rsid w:val="007518F0"/>
    <w:rsid w:val="00755525"/>
    <w:rsid w:val="007565F8"/>
    <w:rsid w:val="00757DAB"/>
    <w:rsid w:val="0076592C"/>
    <w:rsid w:val="00770E81"/>
    <w:rsid w:val="00771426"/>
    <w:rsid w:val="007722D9"/>
    <w:rsid w:val="007764ED"/>
    <w:rsid w:val="007773F2"/>
    <w:rsid w:val="007815BA"/>
    <w:rsid w:val="00781F5C"/>
    <w:rsid w:val="00782EBC"/>
    <w:rsid w:val="007864E7"/>
    <w:rsid w:val="007865A6"/>
    <w:rsid w:val="0079166B"/>
    <w:rsid w:val="00793FE4"/>
    <w:rsid w:val="007949DD"/>
    <w:rsid w:val="00795A75"/>
    <w:rsid w:val="00795F8B"/>
    <w:rsid w:val="007964DC"/>
    <w:rsid w:val="007A25ED"/>
    <w:rsid w:val="007A5B02"/>
    <w:rsid w:val="007A7ECF"/>
    <w:rsid w:val="007B239E"/>
    <w:rsid w:val="007B5477"/>
    <w:rsid w:val="007B6DF6"/>
    <w:rsid w:val="007C4E30"/>
    <w:rsid w:val="007C508C"/>
    <w:rsid w:val="007C7E37"/>
    <w:rsid w:val="007D120E"/>
    <w:rsid w:val="007D1352"/>
    <w:rsid w:val="007D6952"/>
    <w:rsid w:val="007E2458"/>
    <w:rsid w:val="007E26F2"/>
    <w:rsid w:val="007E78DF"/>
    <w:rsid w:val="007F27C8"/>
    <w:rsid w:val="007F2D71"/>
    <w:rsid w:val="007F2FCB"/>
    <w:rsid w:val="007F5ACB"/>
    <w:rsid w:val="007F5C33"/>
    <w:rsid w:val="007F5E5D"/>
    <w:rsid w:val="007F5FD6"/>
    <w:rsid w:val="0080189C"/>
    <w:rsid w:val="008027A3"/>
    <w:rsid w:val="00806D0A"/>
    <w:rsid w:val="008202F7"/>
    <w:rsid w:val="00821DE5"/>
    <w:rsid w:val="00822956"/>
    <w:rsid w:val="00823B89"/>
    <w:rsid w:val="008240D6"/>
    <w:rsid w:val="00825F6F"/>
    <w:rsid w:val="00826E46"/>
    <w:rsid w:val="00831CE1"/>
    <w:rsid w:val="00832628"/>
    <w:rsid w:val="00840A54"/>
    <w:rsid w:val="00841C8E"/>
    <w:rsid w:val="00842426"/>
    <w:rsid w:val="008437E0"/>
    <w:rsid w:val="00844814"/>
    <w:rsid w:val="0085011C"/>
    <w:rsid w:val="00850B3D"/>
    <w:rsid w:val="008547D0"/>
    <w:rsid w:val="008547F1"/>
    <w:rsid w:val="00854B55"/>
    <w:rsid w:val="00855D7F"/>
    <w:rsid w:val="008650F1"/>
    <w:rsid w:val="008675B5"/>
    <w:rsid w:val="00870396"/>
    <w:rsid w:val="00870452"/>
    <w:rsid w:val="00871A73"/>
    <w:rsid w:val="00872197"/>
    <w:rsid w:val="0087434E"/>
    <w:rsid w:val="008764B1"/>
    <w:rsid w:val="008807DA"/>
    <w:rsid w:val="008809C8"/>
    <w:rsid w:val="00880B2F"/>
    <w:rsid w:val="00884DBB"/>
    <w:rsid w:val="0088656F"/>
    <w:rsid w:val="00887C95"/>
    <w:rsid w:val="00890290"/>
    <w:rsid w:val="00890AAB"/>
    <w:rsid w:val="008A2AE8"/>
    <w:rsid w:val="008A43E0"/>
    <w:rsid w:val="008A5598"/>
    <w:rsid w:val="008A6813"/>
    <w:rsid w:val="008B1CA0"/>
    <w:rsid w:val="008B5062"/>
    <w:rsid w:val="008B736F"/>
    <w:rsid w:val="008D2165"/>
    <w:rsid w:val="008D670C"/>
    <w:rsid w:val="008D7449"/>
    <w:rsid w:val="008D7807"/>
    <w:rsid w:val="008E5B55"/>
    <w:rsid w:val="008E645B"/>
    <w:rsid w:val="008E736E"/>
    <w:rsid w:val="008E7E99"/>
    <w:rsid w:val="008F1E89"/>
    <w:rsid w:val="008F2A74"/>
    <w:rsid w:val="008F50E0"/>
    <w:rsid w:val="008F5C5F"/>
    <w:rsid w:val="009046EB"/>
    <w:rsid w:val="00906DD7"/>
    <w:rsid w:val="00911343"/>
    <w:rsid w:val="00911DFE"/>
    <w:rsid w:val="00912B33"/>
    <w:rsid w:val="0091373C"/>
    <w:rsid w:val="009171B7"/>
    <w:rsid w:val="00920EBA"/>
    <w:rsid w:val="00923104"/>
    <w:rsid w:val="00924C03"/>
    <w:rsid w:val="00924C76"/>
    <w:rsid w:val="00925E28"/>
    <w:rsid w:val="00927697"/>
    <w:rsid w:val="009308C6"/>
    <w:rsid w:val="0093498F"/>
    <w:rsid w:val="00936434"/>
    <w:rsid w:val="00937E7F"/>
    <w:rsid w:val="00941CF4"/>
    <w:rsid w:val="0095044B"/>
    <w:rsid w:val="00950A4C"/>
    <w:rsid w:val="00955566"/>
    <w:rsid w:val="0096336B"/>
    <w:rsid w:val="009636CA"/>
    <w:rsid w:val="00965075"/>
    <w:rsid w:val="00970836"/>
    <w:rsid w:val="00971330"/>
    <w:rsid w:val="00972CA8"/>
    <w:rsid w:val="009762CA"/>
    <w:rsid w:val="009917CE"/>
    <w:rsid w:val="00993586"/>
    <w:rsid w:val="009963A3"/>
    <w:rsid w:val="009963CF"/>
    <w:rsid w:val="009B03A3"/>
    <w:rsid w:val="009B1E04"/>
    <w:rsid w:val="009B275D"/>
    <w:rsid w:val="009B3A89"/>
    <w:rsid w:val="009B578F"/>
    <w:rsid w:val="009C016B"/>
    <w:rsid w:val="009C0199"/>
    <w:rsid w:val="009C03EC"/>
    <w:rsid w:val="009C06E1"/>
    <w:rsid w:val="009C15C2"/>
    <w:rsid w:val="009C5440"/>
    <w:rsid w:val="009D029E"/>
    <w:rsid w:val="009D2421"/>
    <w:rsid w:val="009D48DD"/>
    <w:rsid w:val="009D6F5F"/>
    <w:rsid w:val="009E12D5"/>
    <w:rsid w:val="009F1CAB"/>
    <w:rsid w:val="009F305D"/>
    <w:rsid w:val="00A05522"/>
    <w:rsid w:val="00A056C3"/>
    <w:rsid w:val="00A063A8"/>
    <w:rsid w:val="00A11059"/>
    <w:rsid w:val="00A13028"/>
    <w:rsid w:val="00A13C3F"/>
    <w:rsid w:val="00A21088"/>
    <w:rsid w:val="00A22DC7"/>
    <w:rsid w:val="00A23C4C"/>
    <w:rsid w:val="00A307A2"/>
    <w:rsid w:val="00A30D36"/>
    <w:rsid w:val="00A31B24"/>
    <w:rsid w:val="00A44E17"/>
    <w:rsid w:val="00A45ADC"/>
    <w:rsid w:val="00A50BD6"/>
    <w:rsid w:val="00A51B72"/>
    <w:rsid w:val="00A5230E"/>
    <w:rsid w:val="00A56A87"/>
    <w:rsid w:val="00A5789E"/>
    <w:rsid w:val="00A57E0B"/>
    <w:rsid w:val="00A6105E"/>
    <w:rsid w:val="00A61300"/>
    <w:rsid w:val="00A628BB"/>
    <w:rsid w:val="00A6705D"/>
    <w:rsid w:val="00A70C87"/>
    <w:rsid w:val="00A73BF5"/>
    <w:rsid w:val="00A759FE"/>
    <w:rsid w:val="00A75DD5"/>
    <w:rsid w:val="00A77676"/>
    <w:rsid w:val="00A777CA"/>
    <w:rsid w:val="00A77ED5"/>
    <w:rsid w:val="00A85EBC"/>
    <w:rsid w:val="00A86479"/>
    <w:rsid w:val="00A930DE"/>
    <w:rsid w:val="00A949C1"/>
    <w:rsid w:val="00A95D3C"/>
    <w:rsid w:val="00A97128"/>
    <w:rsid w:val="00A97D80"/>
    <w:rsid w:val="00AA2583"/>
    <w:rsid w:val="00AA7633"/>
    <w:rsid w:val="00AB5E87"/>
    <w:rsid w:val="00AC09B6"/>
    <w:rsid w:val="00AC0B04"/>
    <w:rsid w:val="00AC21E9"/>
    <w:rsid w:val="00AC3A6A"/>
    <w:rsid w:val="00AC42AE"/>
    <w:rsid w:val="00AC540E"/>
    <w:rsid w:val="00AC74A7"/>
    <w:rsid w:val="00AD3BC9"/>
    <w:rsid w:val="00AD480F"/>
    <w:rsid w:val="00AD645A"/>
    <w:rsid w:val="00AE4490"/>
    <w:rsid w:val="00AE4BC9"/>
    <w:rsid w:val="00AE7C9E"/>
    <w:rsid w:val="00AF4439"/>
    <w:rsid w:val="00AF46C1"/>
    <w:rsid w:val="00B01A31"/>
    <w:rsid w:val="00B01D96"/>
    <w:rsid w:val="00B04CB9"/>
    <w:rsid w:val="00B154B2"/>
    <w:rsid w:val="00B209A4"/>
    <w:rsid w:val="00B21660"/>
    <w:rsid w:val="00B21969"/>
    <w:rsid w:val="00B22F86"/>
    <w:rsid w:val="00B24A6B"/>
    <w:rsid w:val="00B31FFB"/>
    <w:rsid w:val="00B34BE2"/>
    <w:rsid w:val="00B3740B"/>
    <w:rsid w:val="00B416FA"/>
    <w:rsid w:val="00B42358"/>
    <w:rsid w:val="00B42EED"/>
    <w:rsid w:val="00B5097F"/>
    <w:rsid w:val="00B53792"/>
    <w:rsid w:val="00B53CAA"/>
    <w:rsid w:val="00B5425D"/>
    <w:rsid w:val="00B56D32"/>
    <w:rsid w:val="00B63FF0"/>
    <w:rsid w:val="00B64F23"/>
    <w:rsid w:val="00B671F7"/>
    <w:rsid w:val="00B71AA3"/>
    <w:rsid w:val="00B74491"/>
    <w:rsid w:val="00B76527"/>
    <w:rsid w:val="00B77A1B"/>
    <w:rsid w:val="00B80D2B"/>
    <w:rsid w:val="00B8715D"/>
    <w:rsid w:val="00B94DDF"/>
    <w:rsid w:val="00B9566C"/>
    <w:rsid w:val="00B978FC"/>
    <w:rsid w:val="00BA1532"/>
    <w:rsid w:val="00BA271C"/>
    <w:rsid w:val="00BA2ACF"/>
    <w:rsid w:val="00BA5314"/>
    <w:rsid w:val="00BA5AB2"/>
    <w:rsid w:val="00BA6CF4"/>
    <w:rsid w:val="00BB6F11"/>
    <w:rsid w:val="00BC01B7"/>
    <w:rsid w:val="00BC128D"/>
    <w:rsid w:val="00BC282B"/>
    <w:rsid w:val="00BD0170"/>
    <w:rsid w:val="00BD3D76"/>
    <w:rsid w:val="00BD6291"/>
    <w:rsid w:val="00BE3AFC"/>
    <w:rsid w:val="00BE54E3"/>
    <w:rsid w:val="00BF011C"/>
    <w:rsid w:val="00C02599"/>
    <w:rsid w:val="00C04E8E"/>
    <w:rsid w:val="00C20AE5"/>
    <w:rsid w:val="00C20CD6"/>
    <w:rsid w:val="00C21FD9"/>
    <w:rsid w:val="00C23450"/>
    <w:rsid w:val="00C24179"/>
    <w:rsid w:val="00C257CD"/>
    <w:rsid w:val="00C306D0"/>
    <w:rsid w:val="00C316E5"/>
    <w:rsid w:val="00C32261"/>
    <w:rsid w:val="00C32B8E"/>
    <w:rsid w:val="00C33CE9"/>
    <w:rsid w:val="00C350DD"/>
    <w:rsid w:val="00C356F5"/>
    <w:rsid w:val="00C41C04"/>
    <w:rsid w:val="00C42296"/>
    <w:rsid w:val="00C47E8E"/>
    <w:rsid w:val="00C639E3"/>
    <w:rsid w:val="00C65282"/>
    <w:rsid w:val="00C71D3A"/>
    <w:rsid w:val="00C7468A"/>
    <w:rsid w:val="00C75621"/>
    <w:rsid w:val="00C7696D"/>
    <w:rsid w:val="00C81DAC"/>
    <w:rsid w:val="00C83D45"/>
    <w:rsid w:val="00C85EC2"/>
    <w:rsid w:val="00C866FE"/>
    <w:rsid w:val="00C874E6"/>
    <w:rsid w:val="00C9134C"/>
    <w:rsid w:val="00C91AFD"/>
    <w:rsid w:val="00C964C2"/>
    <w:rsid w:val="00CA2963"/>
    <w:rsid w:val="00CA3547"/>
    <w:rsid w:val="00CA709D"/>
    <w:rsid w:val="00CA7D86"/>
    <w:rsid w:val="00CB010B"/>
    <w:rsid w:val="00CB24E7"/>
    <w:rsid w:val="00CB550D"/>
    <w:rsid w:val="00CC083C"/>
    <w:rsid w:val="00CC25BB"/>
    <w:rsid w:val="00CC51FD"/>
    <w:rsid w:val="00CC607F"/>
    <w:rsid w:val="00CD0CDB"/>
    <w:rsid w:val="00CD1C2D"/>
    <w:rsid w:val="00CE086A"/>
    <w:rsid w:val="00CE0DBF"/>
    <w:rsid w:val="00CE1382"/>
    <w:rsid w:val="00CE2388"/>
    <w:rsid w:val="00CE27E1"/>
    <w:rsid w:val="00CE3750"/>
    <w:rsid w:val="00CE39FA"/>
    <w:rsid w:val="00CE6514"/>
    <w:rsid w:val="00CE72F5"/>
    <w:rsid w:val="00CE7FC7"/>
    <w:rsid w:val="00D01B48"/>
    <w:rsid w:val="00D044B7"/>
    <w:rsid w:val="00D04EA4"/>
    <w:rsid w:val="00D10158"/>
    <w:rsid w:val="00D106ED"/>
    <w:rsid w:val="00D1292C"/>
    <w:rsid w:val="00D13F64"/>
    <w:rsid w:val="00D22B86"/>
    <w:rsid w:val="00D25251"/>
    <w:rsid w:val="00D30FF3"/>
    <w:rsid w:val="00D324D9"/>
    <w:rsid w:val="00D44DFB"/>
    <w:rsid w:val="00D47408"/>
    <w:rsid w:val="00D50B0E"/>
    <w:rsid w:val="00D52084"/>
    <w:rsid w:val="00D53E97"/>
    <w:rsid w:val="00D6240A"/>
    <w:rsid w:val="00D63768"/>
    <w:rsid w:val="00D648FA"/>
    <w:rsid w:val="00D66BCE"/>
    <w:rsid w:val="00D6763C"/>
    <w:rsid w:val="00D679B5"/>
    <w:rsid w:val="00D70D5B"/>
    <w:rsid w:val="00D71BCB"/>
    <w:rsid w:val="00D774FB"/>
    <w:rsid w:val="00D81B83"/>
    <w:rsid w:val="00D8240A"/>
    <w:rsid w:val="00D85239"/>
    <w:rsid w:val="00D85E06"/>
    <w:rsid w:val="00D866FE"/>
    <w:rsid w:val="00D87770"/>
    <w:rsid w:val="00D9080C"/>
    <w:rsid w:val="00D90BE2"/>
    <w:rsid w:val="00D94D00"/>
    <w:rsid w:val="00D94DF1"/>
    <w:rsid w:val="00D96CAA"/>
    <w:rsid w:val="00DA019D"/>
    <w:rsid w:val="00DA302C"/>
    <w:rsid w:val="00DA3E60"/>
    <w:rsid w:val="00DA5FBD"/>
    <w:rsid w:val="00DB68F7"/>
    <w:rsid w:val="00DB6D4D"/>
    <w:rsid w:val="00DB72D9"/>
    <w:rsid w:val="00DC0E32"/>
    <w:rsid w:val="00DC2372"/>
    <w:rsid w:val="00DD0F58"/>
    <w:rsid w:val="00DD2C94"/>
    <w:rsid w:val="00DD4BC3"/>
    <w:rsid w:val="00DD7052"/>
    <w:rsid w:val="00DF2D8A"/>
    <w:rsid w:val="00DF3889"/>
    <w:rsid w:val="00DF6274"/>
    <w:rsid w:val="00DF763A"/>
    <w:rsid w:val="00DF783C"/>
    <w:rsid w:val="00E0479A"/>
    <w:rsid w:val="00E16D5C"/>
    <w:rsid w:val="00E203B4"/>
    <w:rsid w:val="00E216E4"/>
    <w:rsid w:val="00E220DD"/>
    <w:rsid w:val="00E225BD"/>
    <w:rsid w:val="00E22788"/>
    <w:rsid w:val="00E27D7E"/>
    <w:rsid w:val="00E27E60"/>
    <w:rsid w:val="00E317D7"/>
    <w:rsid w:val="00E3435A"/>
    <w:rsid w:val="00E413C8"/>
    <w:rsid w:val="00E43A17"/>
    <w:rsid w:val="00E43E37"/>
    <w:rsid w:val="00E4505F"/>
    <w:rsid w:val="00E50C0D"/>
    <w:rsid w:val="00E5167A"/>
    <w:rsid w:val="00E51A7D"/>
    <w:rsid w:val="00E549A6"/>
    <w:rsid w:val="00E61EFD"/>
    <w:rsid w:val="00E625C0"/>
    <w:rsid w:val="00E62BAA"/>
    <w:rsid w:val="00E633E3"/>
    <w:rsid w:val="00E67565"/>
    <w:rsid w:val="00E704FC"/>
    <w:rsid w:val="00E741D9"/>
    <w:rsid w:val="00E749D1"/>
    <w:rsid w:val="00E7752C"/>
    <w:rsid w:val="00E77C5F"/>
    <w:rsid w:val="00E83497"/>
    <w:rsid w:val="00E8360E"/>
    <w:rsid w:val="00E83893"/>
    <w:rsid w:val="00E83FF1"/>
    <w:rsid w:val="00E85829"/>
    <w:rsid w:val="00E86A2E"/>
    <w:rsid w:val="00E921A0"/>
    <w:rsid w:val="00E928BA"/>
    <w:rsid w:val="00E96D06"/>
    <w:rsid w:val="00EA03AA"/>
    <w:rsid w:val="00EA584D"/>
    <w:rsid w:val="00EB4271"/>
    <w:rsid w:val="00EC0563"/>
    <w:rsid w:val="00EC265B"/>
    <w:rsid w:val="00EC6DCF"/>
    <w:rsid w:val="00EC7006"/>
    <w:rsid w:val="00ED11EE"/>
    <w:rsid w:val="00ED2F97"/>
    <w:rsid w:val="00ED54C4"/>
    <w:rsid w:val="00EE6774"/>
    <w:rsid w:val="00EF0B3E"/>
    <w:rsid w:val="00EF7938"/>
    <w:rsid w:val="00F002A4"/>
    <w:rsid w:val="00F015FF"/>
    <w:rsid w:val="00F02B7E"/>
    <w:rsid w:val="00F05CBB"/>
    <w:rsid w:val="00F13DFC"/>
    <w:rsid w:val="00F14EAC"/>
    <w:rsid w:val="00F24AA8"/>
    <w:rsid w:val="00F273F1"/>
    <w:rsid w:val="00F31BBD"/>
    <w:rsid w:val="00F33B8B"/>
    <w:rsid w:val="00F34137"/>
    <w:rsid w:val="00F36448"/>
    <w:rsid w:val="00F37911"/>
    <w:rsid w:val="00F4491A"/>
    <w:rsid w:val="00F452D2"/>
    <w:rsid w:val="00F45616"/>
    <w:rsid w:val="00F46CCD"/>
    <w:rsid w:val="00F50E96"/>
    <w:rsid w:val="00F5259D"/>
    <w:rsid w:val="00F53554"/>
    <w:rsid w:val="00F537F8"/>
    <w:rsid w:val="00F61BBA"/>
    <w:rsid w:val="00F64C1F"/>
    <w:rsid w:val="00F7523D"/>
    <w:rsid w:val="00F757AD"/>
    <w:rsid w:val="00F767AD"/>
    <w:rsid w:val="00F80D19"/>
    <w:rsid w:val="00F82524"/>
    <w:rsid w:val="00F8300A"/>
    <w:rsid w:val="00F83B2A"/>
    <w:rsid w:val="00F866EA"/>
    <w:rsid w:val="00F872C2"/>
    <w:rsid w:val="00F8739D"/>
    <w:rsid w:val="00F93F62"/>
    <w:rsid w:val="00F96783"/>
    <w:rsid w:val="00F96931"/>
    <w:rsid w:val="00F9714D"/>
    <w:rsid w:val="00F97266"/>
    <w:rsid w:val="00FA4F19"/>
    <w:rsid w:val="00FB0307"/>
    <w:rsid w:val="00FB077A"/>
    <w:rsid w:val="00FB4ECA"/>
    <w:rsid w:val="00FC0185"/>
    <w:rsid w:val="00FC30D8"/>
    <w:rsid w:val="00FC4391"/>
    <w:rsid w:val="00FC716E"/>
    <w:rsid w:val="00FD174E"/>
    <w:rsid w:val="00FD21BE"/>
    <w:rsid w:val="00FD346B"/>
    <w:rsid w:val="00FE2037"/>
    <w:rsid w:val="00FE215D"/>
    <w:rsid w:val="00FE2406"/>
    <w:rsid w:val="00FE2FD6"/>
    <w:rsid w:val="00FE4ED3"/>
    <w:rsid w:val="00FE7134"/>
    <w:rsid w:val="00FF6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203"/>
  <w15:docId w15:val="{389D3874-68AF-47CB-91CD-F85DDE22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AE4490"/>
  </w:style>
  <w:style w:type="paragraph" w:styleId="Virsraksts1">
    <w:name w:val="heading 1"/>
    <w:basedOn w:val="Parasts"/>
    <w:next w:val="Parasts"/>
    <w:link w:val="Virsraksts1Rakstz"/>
    <w:uiPriority w:val="9"/>
    <w:qFormat/>
    <w:rsid w:val="00404E8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F33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331A"/>
  </w:style>
  <w:style w:type="character" w:styleId="Hipersaite">
    <w:name w:val="Hyperlink"/>
    <w:basedOn w:val="Noklusjumarindkopasfonts"/>
    <w:uiPriority w:val="99"/>
    <w:unhideWhenUsed/>
    <w:rsid w:val="002F331A"/>
    <w:rPr>
      <w:color w:val="0563C1" w:themeColor="hyperlink"/>
      <w:u w:val="single"/>
    </w:rPr>
  </w:style>
  <w:style w:type="paragraph" w:styleId="Galvene">
    <w:name w:val="header"/>
    <w:basedOn w:val="Parasts"/>
    <w:link w:val="GalveneRakstz"/>
    <w:uiPriority w:val="99"/>
    <w:unhideWhenUsed/>
    <w:rsid w:val="00C33CE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C33CE9"/>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06DD7"/>
    <w:rPr>
      <w:color w:val="605E5C"/>
      <w:shd w:val="clear" w:color="auto" w:fill="E1DFDD"/>
    </w:rPr>
  </w:style>
  <w:style w:type="character" w:styleId="Izteiksmgs">
    <w:name w:val="Strong"/>
    <w:uiPriority w:val="22"/>
    <w:qFormat/>
    <w:rsid w:val="00C32261"/>
    <w:rPr>
      <w:b/>
      <w:bCs/>
    </w:rPr>
  </w:style>
  <w:style w:type="paragraph" w:styleId="Paraststmeklis">
    <w:name w:val="Normal (Web)"/>
    <w:basedOn w:val="Parasts"/>
    <w:uiPriority w:val="99"/>
    <w:unhideWhenUsed/>
    <w:rsid w:val="00C322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947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4782"/>
    <w:rPr>
      <w:rFonts w:ascii="Tahoma" w:hAnsi="Tahoma" w:cs="Tahoma"/>
      <w:sz w:val="16"/>
      <w:szCs w:val="16"/>
    </w:rPr>
  </w:style>
  <w:style w:type="paragraph" w:styleId="Sarakstarindkopa">
    <w:name w:val="List Paragraph"/>
    <w:basedOn w:val="Parasts"/>
    <w:uiPriority w:val="34"/>
    <w:qFormat/>
    <w:rsid w:val="00B21969"/>
    <w:pPr>
      <w:ind w:left="720"/>
      <w:contextualSpacing/>
    </w:pPr>
  </w:style>
  <w:style w:type="character" w:customStyle="1" w:styleId="Neatrisintapieminana2">
    <w:name w:val="Neatrisināta pieminēšana2"/>
    <w:basedOn w:val="Noklusjumarindkopasfonts"/>
    <w:uiPriority w:val="99"/>
    <w:semiHidden/>
    <w:unhideWhenUsed/>
    <w:rsid w:val="00274201"/>
    <w:rPr>
      <w:color w:val="605E5C"/>
      <w:shd w:val="clear" w:color="auto" w:fill="E1DFDD"/>
    </w:rPr>
  </w:style>
  <w:style w:type="character" w:customStyle="1" w:styleId="Virsraksts1Rakstz">
    <w:name w:val="Virsraksts 1 Rakstz."/>
    <w:basedOn w:val="Noklusjumarindkopasfonts"/>
    <w:link w:val="Virsraksts1"/>
    <w:uiPriority w:val="9"/>
    <w:rsid w:val="00404E86"/>
    <w:rPr>
      <w:rFonts w:ascii="Cambria" w:eastAsia="Times New Roman" w:hAnsi="Cambria" w:cs="Times New Roman"/>
      <w:b/>
      <w:bCs/>
      <w:kern w:val="32"/>
      <w:sz w:val="32"/>
      <w:szCs w:val="32"/>
      <w:lang w:val="en-US"/>
    </w:rPr>
  </w:style>
  <w:style w:type="paragraph" w:customStyle="1" w:styleId="NormalWeb1">
    <w:name w:val="Normal (Web)1"/>
    <w:basedOn w:val="Parasts"/>
    <w:rsid w:val="00404E86"/>
    <w:pPr>
      <w:spacing w:before="100" w:after="100" w:line="240" w:lineRule="auto"/>
    </w:pPr>
    <w:rPr>
      <w:rFonts w:ascii="Verdana" w:eastAsia="Arial Unicode MS" w:hAnsi="Verdana" w:cs="Times New Roman"/>
      <w:color w:val="808080"/>
      <w:sz w:val="20"/>
      <w:szCs w:val="20"/>
      <w:lang w:val="en-GB" w:eastAsia="lv-LV"/>
    </w:rPr>
  </w:style>
  <w:style w:type="paragraph" w:styleId="Pamattekstsaratkpi">
    <w:name w:val="Body Text Indent"/>
    <w:basedOn w:val="Parasts"/>
    <w:link w:val="PamattekstsaratkpiRakstz"/>
    <w:rsid w:val="00404E86"/>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PamattekstsaratkpiRakstz">
    <w:name w:val="Pamatteksts ar atkāpi Rakstz."/>
    <w:basedOn w:val="Noklusjumarindkopasfonts"/>
    <w:link w:val="Pamattekstsaratkpi"/>
    <w:rsid w:val="00404E86"/>
    <w:rPr>
      <w:rFonts w:ascii="Times New Roman" w:eastAsia="Times New Roman" w:hAnsi="Times New Roman" w:cs="Times New Roman"/>
      <w:sz w:val="24"/>
      <w:szCs w:val="20"/>
      <w:lang w:eastAsia="lv-LV"/>
    </w:rPr>
  </w:style>
  <w:style w:type="paragraph" w:styleId="Prskatjums">
    <w:name w:val="Revision"/>
    <w:hidden/>
    <w:uiPriority w:val="99"/>
    <w:semiHidden/>
    <w:rsid w:val="00BE3AFC"/>
    <w:pPr>
      <w:spacing w:after="0" w:line="240" w:lineRule="auto"/>
    </w:pPr>
  </w:style>
  <w:style w:type="character" w:styleId="Komentraatsauce">
    <w:name w:val="annotation reference"/>
    <w:basedOn w:val="Noklusjumarindkopasfonts"/>
    <w:uiPriority w:val="99"/>
    <w:semiHidden/>
    <w:unhideWhenUsed/>
    <w:rsid w:val="00BE3AFC"/>
    <w:rPr>
      <w:sz w:val="16"/>
      <w:szCs w:val="16"/>
    </w:rPr>
  </w:style>
  <w:style w:type="paragraph" w:styleId="Komentrateksts">
    <w:name w:val="annotation text"/>
    <w:basedOn w:val="Parasts"/>
    <w:link w:val="KomentratekstsRakstz"/>
    <w:uiPriority w:val="99"/>
    <w:unhideWhenUsed/>
    <w:rsid w:val="00BE3AFC"/>
    <w:pPr>
      <w:spacing w:line="240" w:lineRule="auto"/>
    </w:pPr>
    <w:rPr>
      <w:sz w:val="20"/>
      <w:szCs w:val="20"/>
    </w:rPr>
  </w:style>
  <w:style w:type="character" w:customStyle="1" w:styleId="KomentratekstsRakstz">
    <w:name w:val="Komentāra teksts Rakstz."/>
    <w:basedOn w:val="Noklusjumarindkopasfonts"/>
    <w:link w:val="Komentrateksts"/>
    <w:uiPriority w:val="99"/>
    <w:rsid w:val="00BE3AFC"/>
    <w:rPr>
      <w:sz w:val="20"/>
      <w:szCs w:val="20"/>
    </w:rPr>
  </w:style>
  <w:style w:type="paragraph" w:styleId="Komentratma">
    <w:name w:val="annotation subject"/>
    <w:basedOn w:val="Komentrateksts"/>
    <w:next w:val="Komentrateksts"/>
    <w:link w:val="KomentratmaRakstz"/>
    <w:uiPriority w:val="99"/>
    <w:semiHidden/>
    <w:unhideWhenUsed/>
    <w:rsid w:val="00BE3AFC"/>
    <w:rPr>
      <w:b/>
      <w:bCs/>
    </w:rPr>
  </w:style>
  <w:style w:type="character" w:customStyle="1" w:styleId="KomentratmaRakstz">
    <w:name w:val="Komentāra tēma Rakstz."/>
    <w:basedOn w:val="KomentratekstsRakstz"/>
    <w:link w:val="Komentratma"/>
    <w:uiPriority w:val="99"/>
    <w:semiHidden/>
    <w:rsid w:val="00BE3AFC"/>
    <w:rPr>
      <w:b/>
      <w:bCs/>
      <w:sz w:val="20"/>
      <w:szCs w:val="20"/>
    </w:rPr>
  </w:style>
  <w:style w:type="paragraph" w:customStyle="1" w:styleId="tv213">
    <w:name w:val="tv213"/>
    <w:basedOn w:val="Parasts"/>
    <w:rsid w:val="006F01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ardtjavirsraksts">
    <w:name w:val="TOC Heading"/>
    <w:basedOn w:val="Virsraksts1"/>
    <w:next w:val="Parasts"/>
    <w:uiPriority w:val="39"/>
    <w:unhideWhenUsed/>
    <w:qFormat/>
    <w:rsid w:val="00593547"/>
    <w:pPr>
      <w:keepLines/>
      <w:widowControl/>
      <w:autoSpaceDE/>
      <w:autoSpaceDN/>
      <w:adjustRightInd/>
      <w:spacing w:after="0" w:line="259" w:lineRule="auto"/>
      <w:outlineLvl w:val="9"/>
    </w:pPr>
    <w:rPr>
      <w:rFonts w:asciiTheme="majorHAnsi" w:eastAsiaTheme="majorEastAsia" w:hAnsiTheme="majorHAnsi" w:cstheme="majorBidi"/>
      <w:b w:val="0"/>
      <w:bCs w:val="0"/>
      <w:color w:val="2F5496" w:themeColor="accent1" w:themeShade="BF"/>
      <w:kern w:val="0"/>
      <w:lang w:val="lv-LV" w:eastAsia="lv-LV"/>
    </w:rPr>
  </w:style>
  <w:style w:type="paragraph" w:styleId="Saturs2">
    <w:name w:val="toc 2"/>
    <w:basedOn w:val="Parasts"/>
    <w:next w:val="Parasts"/>
    <w:autoRedefine/>
    <w:uiPriority w:val="39"/>
    <w:unhideWhenUsed/>
    <w:rsid w:val="00593547"/>
    <w:pPr>
      <w:spacing w:after="100"/>
      <w:ind w:left="220"/>
    </w:pPr>
  </w:style>
  <w:style w:type="paragraph" w:styleId="Saturs1">
    <w:name w:val="toc 1"/>
    <w:basedOn w:val="Parasts"/>
    <w:next w:val="Parasts"/>
    <w:autoRedefine/>
    <w:uiPriority w:val="39"/>
    <w:unhideWhenUsed/>
    <w:rsid w:val="00593547"/>
    <w:pPr>
      <w:spacing w:after="100"/>
    </w:pPr>
  </w:style>
  <w:style w:type="character" w:styleId="Neatrisintapieminana">
    <w:name w:val="Unresolved Mention"/>
    <w:basedOn w:val="Noklusjumarindkopasfonts"/>
    <w:uiPriority w:val="99"/>
    <w:rsid w:val="0034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5716">
      <w:bodyDiv w:val="1"/>
      <w:marLeft w:val="0"/>
      <w:marRight w:val="0"/>
      <w:marTop w:val="0"/>
      <w:marBottom w:val="0"/>
      <w:divBdr>
        <w:top w:val="none" w:sz="0" w:space="0" w:color="auto"/>
        <w:left w:val="none" w:sz="0" w:space="0" w:color="auto"/>
        <w:bottom w:val="none" w:sz="0" w:space="0" w:color="auto"/>
        <w:right w:val="none" w:sz="0" w:space="0" w:color="auto"/>
      </w:divBdr>
    </w:div>
    <w:div w:id="921450027">
      <w:bodyDiv w:val="1"/>
      <w:marLeft w:val="0"/>
      <w:marRight w:val="0"/>
      <w:marTop w:val="0"/>
      <w:marBottom w:val="0"/>
      <w:divBdr>
        <w:top w:val="none" w:sz="0" w:space="0" w:color="auto"/>
        <w:left w:val="none" w:sz="0" w:space="0" w:color="auto"/>
        <w:bottom w:val="none" w:sz="0" w:space="0" w:color="auto"/>
        <w:right w:val="none" w:sz="0" w:space="0" w:color="auto"/>
      </w:divBdr>
    </w:div>
    <w:div w:id="1027295906">
      <w:bodyDiv w:val="1"/>
      <w:marLeft w:val="0"/>
      <w:marRight w:val="0"/>
      <w:marTop w:val="0"/>
      <w:marBottom w:val="0"/>
      <w:divBdr>
        <w:top w:val="none" w:sz="0" w:space="0" w:color="auto"/>
        <w:left w:val="none" w:sz="0" w:space="0" w:color="auto"/>
        <w:bottom w:val="none" w:sz="0" w:space="0" w:color="auto"/>
        <w:right w:val="none" w:sz="0" w:space="0" w:color="auto"/>
      </w:divBdr>
    </w:div>
    <w:div w:id="146133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kumi.lv/ta/id/111605-noteikumi-par-kartibu-kada-pasvaldibas-var-uzlikt-pasvaldibu-nodevas" TargetMode="External"/><Relationship Id="rId18" Type="http://schemas.openxmlformats.org/officeDocument/2006/relationships/hyperlink" Target="https://likumi.lv/ta/id/33946-par-nodokliem-un-nodev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111605-noteikumi-par-kartibu-kada-pasvaldibas-var-uzlikt-pasvaldibu-nodevas" TargetMode="External"/><Relationship Id="rId7" Type="http://schemas.openxmlformats.org/officeDocument/2006/relationships/endnotes" Target="endnotes.xml"/><Relationship Id="rId12" Type="http://schemas.openxmlformats.org/officeDocument/2006/relationships/hyperlink" Target="https://likumi.lv/ta/id/111605-noteikumi-par-kartibu-kada-pasvaldibas-var-uzlikt-pasvaldibu-nodevas" TargetMode="External"/><Relationship Id="rId17" Type="http://schemas.openxmlformats.org/officeDocument/2006/relationships/hyperlink" Target="https://likumi.lv/ta/id/33054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327657" TargetMode="External"/><Relationship Id="rId20" Type="http://schemas.openxmlformats.org/officeDocument/2006/relationships/hyperlink" Target="https://likumi.lv/ta/id/33946-par-nodokliem-un-nodev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par-nodokliem-un-nodevam" TargetMode="External"/><Relationship Id="rId24"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s://likumi.lv/ta/id/327657" TargetMode="External"/><Relationship Id="rId23" Type="http://schemas.openxmlformats.org/officeDocument/2006/relationships/hyperlink" Target="https://likumi.lv/ta/id/57255-par-pasvaldibam" TargetMode="External"/><Relationship Id="rId10" Type="http://schemas.openxmlformats.org/officeDocument/2006/relationships/hyperlink" Target="https://likumi.lv/ta/id/33946-par-nodokliem-un-nodevam" TargetMode="External"/><Relationship Id="rId19" Type="http://schemas.openxmlformats.org/officeDocument/2006/relationships/hyperlink" Target="https://likumi.lv/ta/id/33946-par-nodokliem-un-nodevam" TargetMode="External"/><Relationship Id="rId4" Type="http://schemas.openxmlformats.org/officeDocument/2006/relationships/settings" Target="settings.xml"/><Relationship Id="rId9" Type="http://schemas.openxmlformats.org/officeDocument/2006/relationships/hyperlink" Target="mailto:novada.dome@ropazi.lv" TargetMode="External"/><Relationship Id="rId14" Type="http://schemas.openxmlformats.org/officeDocument/2006/relationships/hyperlink" Target="https://likumi.lv/ta/id/327657" TargetMode="External"/><Relationship Id="rId22" Type="http://schemas.openxmlformats.org/officeDocument/2006/relationships/hyperlink" Target="https://likumi.lv/ta/id/111605"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355A-4DE8-4C57-BFD8-8CBE5F51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11126</Words>
  <Characters>6343</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Diana.Poriete</dc:creator>
  <cp:lastModifiedBy>Diana.Poriete</cp:lastModifiedBy>
  <cp:revision>2</cp:revision>
  <cp:lastPrinted>2021-10-29T06:21:00Z</cp:lastPrinted>
  <dcterms:created xsi:type="dcterms:W3CDTF">2022-05-31T09:29:00Z</dcterms:created>
  <dcterms:modified xsi:type="dcterms:W3CDTF">2022-05-31T09:29:00Z</dcterms:modified>
</cp:coreProperties>
</file>