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791E" w14:textId="77777777" w:rsidR="00311D78" w:rsidRPr="00311D78" w:rsidRDefault="00311D78" w:rsidP="00311D78">
      <w:pPr>
        <w:spacing w:before="130" w:after="0" w:line="260" w:lineRule="exact"/>
        <w:jc w:val="right"/>
        <w:rPr>
          <w:rFonts w:ascii="Cambria" w:eastAsia="Times New Roman" w:hAnsi="Cambria" w:cs="Times New Roman"/>
          <w:bCs/>
          <w:kern w:val="0"/>
          <w:sz w:val="19"/>
          <w:szCs w:val="19"/>
          <w:lang w:val="lv-LV"/>
          <w14:ligatures w14:val="none"/>
        </w:rPr>
      </w:pPr>
      <w:r w:rsidRPr="00311D78">
        <w:rPr>
          <w:rFonts w:ascii="Cambria" w:eastAsia="Times New Roman" w:hAnsi="Cambria" w:cs="Times New Roman"/>
          <w:bCs/>
          <w:kern w:val="0"/>
          <w:sz w:val="19"/>
          <w:szCs w:val="19"/>
          <w:lang w:val="lv-LV"/>
          <w14:ligatures w14:val="none"/>
        </w:rPr>
        <w:t>8. pielikums</w:t>
      </w:r>
      <w:r w:rsidRPr="00311D78">
        <w:rPr>
          <w:rFonts w:ascii="Cambria" w:eastAsia="Times New Roman" w:hAnsi="Cambria" w:cs="Times New Roman"/>
          <w:bCs/>
          <w:kern w:val="0"/>
          <w:sz w:val="19"/>
          <w:szCs w:val="19"/>
          <w:lang w:val="lv-LV"/>
          <w14:ligatures w14:val="none"/>
        </w:rPr>
        <w:br/>
        <w:t>Ropažu novada pašvaldības domes</w:t>
      </w:r>
      <w:r w:rsidRPr="00311D78">
        <w:rPr>
          <w:rFonts w:ascii="Cambria" w:eastAsia="Times New Roman" w:hAnsi="Cambria" w:cs="Times New Roman"/>
          <w:bCs/>
          <w:kern w:val="0"/>
          <w:sz w:val="19"/>
          <w:szCs w:val="19"/>
          <w:lang w:val="lv-LV"/>
          <w14:ligatures w14:val="none"/>
        </w:rPr>
        <w:br/>
        <w:t>26.02.2025. saistošajiem noteikumiem Nr. 11/25</w:t>
      </w:r>
      <w:r w:rsidRPr="00311D78">
        <w:rPr>
          <w:rFonts w:ascii="Cambria" w:eastAsia="Times New Roman" w:hAnsi="Cambria" w:cs="Times New Roman"/>
          <w:bCs/>
          <w:kern w:val="0"/>
          <w:sz w:val="19"/>
          <w:szCs w:val="19"/>
          <w:lang w:val="lv-LV"/>
          <w14:ligatures w14:val="none"/>
        </w:rPr>
        <w:br/>
        <w:t>"Par ielu tirdzniecības kārtību un</w:t>
      </w:r>
      <w:r w:rsidRPr="00311D78">
        <w:rPr>
          <w:rFonts w:ascii="Cambria" w:eastAsia="Times New Roman" w:hAnsi="Cambria" w:cs="Times New Roman"/>
          <w:bCs/>
          <w:kern w:val="0"/>
          <w:sz w:val="19"/>
          <w:szCs w:val="19"/>
          <w:lang w:val="lv-LV"/>
          <w14:ligatures w14:val="none"/>
        </w:rPr>
        <w:br/>
        <w:t>pašvaldības nodevu ielu tirdzniecībai publiskās</w:t>
      </w:r>
      <w:r w:rsidRPr="00311D78">
        <w:rPr>
          <w:rFonts w:ascii="Cambria" w:eastAsia="Times New Roman" w:hAnsi="Cambria" w:cs="Times New Roman"/>
          <w:bCs/>
          <w:kern w:val="0"/>
          <w:sz w:val="19"/>
          <w:szCs w:val="19"/>
          <w:lang w:val="lv-LV"/>
          <w14:ligatures w14:val="none"/>
        </w:rPr>
        <w:br/>
        <w:t>vietās Ropažu novada pašvaldības teritorijā"</w:t>
      </w:r>
    </w:p>
    <w:p w14:paraId="12D67C32" w14:textId="77777777" w:rsidR="00311D78" w:rsidRPr="00311D78" w:rsidRDefault="00311D78" w:rsidP="00311D78">
      <w:pPr>
        <w:spacing w:before="130" w:after="0" w:line="260" w:lineRule="exact"/>
        <w:jc w:val="right"/>
        <w:rPr>
          <w:rFonts w:ascii="Cambria" w:eastAsia="Calibri" w:hAnsi="Cambria" w:cs="Times New Roman"/>
          <w:b/>
          <w:kern w:val="0"/>
          <w:sz w:val="19"/>
          <w:szCs w:val="19"/>
          <w:lang w:val="lv-LV"/>
          <w14:ligatures w14:val="none"/>
        </w:rPr>
      </w:pPr>
      <w:r w:rsidRPr="00311D78">
        <w:rPr>
          <w:rFonts w:ascii="Cambria" w:eastAsia="Calibri" w:hAnsi="Cambria" w:cs="Times New Roman"/>
          <w:b/>
          <w:kern w:val="0"/>
          <w:sz w:val="19"/>
          <w:szCs w:val="19"/>
          <w:lang w:val="lv-LV"/>
          <w14:ligatures w14:val="none"/>
        </w:rPr>
        <w:t>Ropažu novada pašvaldībai</w:t>
      </w:r>
    </w:p>
    <w:p w14:paraId="49674D3A" w14:textId="77777777" w:rsidR="00311D78" w:rsidRPr="00311D78" w:rsidRDefault="00311D78" w:rsidP="00311D78">
      <w:pPr>
        <w:spacing w:before="360" w:after="0" w:line="240" w:lineRule="auto"/>
        <w:ind w:left="567" w:right="567"/>
        <w:jc w:val="center"/>
        <w:rPr>
          <w:rFonts w:ascii="Cambria" w:eastAsia="Calibri" w:hAnsi="Cambria" w:cs="Times New Roman"/>
          <w:b/>
          <w:kern w:val="0"/>
          <w:sz w:val="22"/>
          <w:szCs w:val="19"/>
          <w:lang w:val="lv-LV"/>
          <w14:ligatures w14:val="none"/>
        </w:rPr>
      </w:pPr>
      <w:r w:rsidRPr="00311D78">
        <w:rPr>
          <w:rFonts w:ascii="Cambria" w:eastAsia="Calibri" w:hAnsi="Cambria" w:cs="Times New Roman"/>
          <w:b/>
          <w:kern w:val="0"/>
          <w:sz w:val="22"/>
          <w:szCs w:val="19"/>
          <w:lang w:val="lv-LV"/>
          <w14:ligatures w14:val="none"/>
        </w:rPr>
        <w:t xml:space="preserve">IESNIEGUMS IELU TIRDZNIECĪBAS ORGANIZĒŠANAS VIETAS SASKAŅOŠANAI </w:t>
      </w:r>
      <w:r w:rsidRPr="00311D78">
        <w:rPr>
          <w:rFonts w:ascii="Cambria" w:eastAsia="Calibri" w:hAnsi="Cambria" w:cs="Times New Roman"/>
          <w:b/>
          <w:kern w:val="0"/>
          <w:sz w:val="22"/>
          <w:szCs w:val="19"/>
          <w:lang w:val="lv-LV"/>
          <w14:ligatures w14:val="none"/>
        </w:rPr>
        <w:br/>
        <w:t>UN ATĻAUJAS IZSNIEGŠANAI</w:t>
      </w:r>
    </w:p>
    <w:p w14:paraId="1B0A735A"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7AF80FE5"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___________________________ (vieta, datums)</w:t>
      </w:r>
    </w:p>
    <w:p w14:paraId="1986B9FB"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60999A56"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(Atzīmēt ar "X")</w:t>
      </w:r>
    </w:p>
    <w:p w14:paraId="7FC2D25E" w14:textId="77777777" w:rsidR="00311D78" w:rsidRPr="00311D78" w:rsidRDefault="00311D78" w:rsidP="00311D78">
      <w:pPr>
        <w:spacing w:before="130" w:after="13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fiziskās personas vārds, uzvārds, nodokļu maksātāja reģistrācijas kods, deklarētā adrese, e-pasta adrese, tālruņa numurs; vai juridiskās personas nosaukums (firma), nodokļa maksātāja reģistrācijas kods; juridiskās personas pārstāvis (vārds, uzvārds, tālruņa numurs, e-pasta adrese, pārstāvības pamats); vai publiskās personas nosaukums un nodokļu maksātāja reģistrācijas kods: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11D78" w:rsidRPr="00311D78" w14:paraId="4E2A57F0" w14:textId="77777777" w:rsidTr="00A921E5">
        <w:trPr>
          <w:cantSplit/>
          <w:trHeight w:val="340"/>
        </w:trPr>
        <w:tc>
          <w:tcPr>
            <w:tcW w:w="9572" w:type="dxa"/>
            <w:tcBorders>
              <w:bottom w:val="single" w:sz="4" w:space="0" w:color="auto"/>
            </w:tcBorders>
            <w:vAlign w:val="center"/>
          </w:tcPr>
          <w:p w14:paraId="700D6D63" w14:textId="77777777" w:rsidR="00311D78" w:rsidRPr="00311D78" w:rsidRDefault="00311D78" w:rsidP="00311D78">
            <w:pPr>
              <w:jc w:val="center"/>
              <w:rPr>
                <w:rFonts w:ascii="Cambria" w:eastAsia="Calibri" w:hAnsi="Cambria"/>
                <w:sz w:val="19"/>
                <w:szCs w:val="19"/>
              </w:rPr>
            </w:pPr>
          </w:p>
        </w:tc>
      </w:tr>
      <w:tr w:rsidR="00311D78" w:rsidRPr="00311D78" w14:paraId="480C3A67" w14:textId="77777777" w:rsidTr="00A921E5">
        <w:trPr>
          <w:cantSplit/>
          <w:trHeight w:val="340"/>
        </w:trPr>
        <w:tc>
          <w:tcPr>
            <w:tcW w:w="9572" w:type="dxa"/>
            <w:tcBorders>
              <w:top w:val="single" w:sz="4" w:space="0" w:color="auto"/>
              <w:bottom w:val="single" w:sz="4" w:space="0" w:color="auto"/>
            </w:tcBorders>
            <w:vAlign w:val="center"/>
          </w:tcPr>
          <w:p w14:paraId="497C7E75" w14:textId="77777777" w:rsidR="00311D78" w:rsidRPr="00311D78" w:rsidRDefault="00311D78" w:rsidP="00311D78">
            <w:pPr>
              <w:jc w:val="center"/>
              <w:rPr>
                <w:rFonts w:ascii="Cambria" w:eastAsia="Calibri" w:hAnsi="Cambria"/>
                <w:sz w:val="19"/>
                <w:szCs w:val="19"/>
              </w:rPr>
            </w:pPr>
          </w:p>
        </w:tc>
      </w:tr>
      <w:tr w:rsidR="00311D78" w:rsidRPr="00311D78" w14:paraId="031AE19F" w14:textId="77777777" w:rsidTr="00A921E5">
        <w:trPr>
          <w:cantSplit/>
          <w:trHeight w:val="340"/>
        </w:trPr>
        <w:tc>
          <w:tcPr>
            <w:tcW w:w="9572" w:type="dxa"/>
            <w:tcBorders>
              <w:top w:val="single" w:sz="4" w:space="0" w:color="auto"/>
              <w:bottom w:val="single" w:sz="4" w:space="0" w:color="auto"/>
            </w:tcBorders>
            <w:vAlign w:val="center"/>
          </w:tcPr>
          <w:p w14:paraId="18294A7A" w14:textId="77777777" w:rsidR="00311D78" w:rsidRPr="00311D78" w:rsidRDefault="00311D78" w:rsidP="00311D78">
            <w:pPr>
              <w:jc w:val="center"/>
              <w:rPr>
                <w:rFonts w:ascii="Cambria" w:eastAsia="Calibri" w:hAnsi="Cambria"/>
                <w:sz w:val="19"/>
                <w:szCs w:val="19"/>
              </w:rPr>
            </w:pPr>
          </w:p>
        </w:tc>
      </w:tr>
    </w:tbl>
    <w:p w14:paraId="394E4630"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0AE7667A"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b/>
          <w:kern w:val="0"/>
          <w:sz w:val="19"/>
          <w:szCs w:val="19"/>
          <w:lang w:val="lv-LV"/>
          <w14:ligatures w14:val="none"/>
        </w:rPr>
        <w:t>Paredzētā ielu tirdzniecības organizēšanas vieta, norises laiks un ilgums</w:t>
      </w:r>
      <w:r w:rsidRPr="00311D78">
        <w:rPr>
          <w:rFonts w:ascii="Cambria" w:eastAsia="Calibri" w:hAnsi="Cambria" w:cs="Times New Roman"/>
          <w:kern w:val="0"/>
          <w:sz w:val="19"/>
          <w:szCs w:val="19"/>
          <w:lang w:val="lv-LV"/>
          <w14:ligatures w14:val="none"/>
        </w:rPr>
        <w:t xml:space="preserve"> </w:t>
      </w:r>
      <w:r w:rsidRPr="00311D78">
        <w:rPr>
          <w:rFonts w:ascii="Cambria" w:eastAsia="Calibri" w:hAnsi="Cambria" w:cs="Times New Roman"/>
          <w:i/>
          <w:kern w:val="0"/>
          <w:sz w:val="19"/>
          <w:szCs w:val="19"/>
          <w:lang w:val="lv-LV"/>
          <w14:ligatures w14:val="none"/>
        </w:rPr>
        <w:t>(ja ielu tirdzniecības organizēšana paredzēta publiska pasākuma ietvaros, norādīt informāciju par pasākumu un informāciju par publiska pasākuma rīkotāju un nepieciešamo saskaņojumu ar pasākuma rīkotāju),</w:t>
      </w:r>
      <w:r w:rsidRPr="00311D78">
        <w:rPr>
          <w:rFonts w:ascii="Cambria" w:eastAsia="Calibri" w:hAnsi="Cambria" w:cs="Times New Roman"/>
          <w:kern w:val="0"/>
          <w:sz w:val="19"/>
          <w:szCs w:val="19"/>
          <w:lang w:val="lv-LV"/>
          <w14:ligatures w14:val="none"/>
        </w:rPr>
        <w:t xml:space="preserve"> tostarp ietverot informāciju par:</w:t>
      </w:r>
    </w:p>
    <w:p w14:paraId="6A5301ED"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 tirdzniecības vietu iekārtošanu tirdzniecības dalībniekiem (informācija par tirdzniecību no transporta līdzekļiem vai cita informācija par tirdzniecības vietu iekārtošanu/ tirdzniecības vietu un iekārtu izvietojumu, konceptu un citiem aspektiem);</w:t>
      </w:r>
    </w:p>
    <w:p w14:paraId="0D7DD65D"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 pārvietojamo mazumtirdzniecības punktu kustības maršrutiem un laikiem, ja kādam no tirdzniecības dalībniekiem pēc tirdzniecības dalībnieku saraksta tirdzniecība paredzēta vairākās publiskās vietās un ir paredzēta pārvietošanās publisku pasākumu norises laikā vai ir paredzētas vairākas vairāk kā viena tirdzniecības organizēšanas vieta;</w:t>
      </w:r>
    </w:p>
    <w:p w14:paraId="2F956B87"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 xml:space="preserve">– informācija par tirdzniecības vietas </w:t>
      </w:r>
      <w:proofErr w:type="spellStart"/>
      <w:r w:rsidRPr="00311D78">
        <w:rPr>
          <w:rFonts w:ascii="Cambria" w:eastAsia="Calibri" w:hAnsi="Cambria" w:cs="Times New Roman"/>
          <w:kern w:val="0"/>
          <w:sz w:val="19"/>
          <w:szCs w:val="19"/>
          <w:lang w:val="lv-LV"/>
          <w14:ligatures w14:val="none"/>
        </w:rPr>
        <w:t>fotofiksāciju</w:t>
      </w:r>
      <w:proofErr w:type="spellEnd"/>
      <w:r w:rsidRPr="00311D78">
        <w:rPr>
          <w:rFonts w:ascii="Cambria" w:eastAsia="Calibri" w:hAnsi="Cambria" w:cs="Times New Roman"/>
          <w:kern w:val="0"/>
          <w:sz w:val="19"/>
          <w:szCs w:val="19"/>
          <w:lang w:val="lv-LV"/>
          <w14:ligatures w14:val="none"/>
        </w:rPr>
        <w:t xml:space="preserve"> vai tirdzniecības vietas iekārtošanas dizaina un koncepta risinājumu (risinājuma apraksts), ja kādam tirdzniecības dalībniekam pēc tirdzniecības dalībnieku saraksta nepieciešams saskaņot tirdzniecības vietu sabiedriskās ēdināšanas pakalpojumam, vai saskaņot ielu tirdzniecības vietu alkoholisko dzērienu mazumtirdzniecībai izbraukuma tirdzniecībā pasākuma ietvaros vai mazumtirdzniecībai novietnē;</w:t>
      </w:r>
    </w:p>
    <w:p w14:paraId="124AE74C" w14:textId="77777777" w:rsidR="00311D78" w:rsidRPr="00311D78" w:rsidRDefault="00311D78" w:rsidP="00311D78">
      <w:pPr>
        <w:spacing w:before="130" w:after="13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 u.c. saistītā informācija, ja kādam tirdzniecības dalībniekam pēc tirdzniecības dalībnieku saraksta ir neieciešami speciāli saskaņojumi attiecīgās ielu tirdzniecības vietas ierīkošanai tirdzniecības organizēšanas vietā vai vietās, tostarp publisku pasākumu ietvaros.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11D78" w:rsidRPr="00311D78" w14:paraId="0A2465B1" w14:textId="77777777" w:rsidTr="00A921E5">
        <w:trPr>
          <w:cantSplit/>
          <w:trHeight w:val="340"/>
        </w:trPr>
        <w:tc>
          <w:tcPr>
            <w:tcW w:w="9288" w:type="dxa"/>
            <w:tcBorders>
              <w:bottom w:val="single" w:sz="4" w:space="0" w:color="auto"/>
            </w:tcBorders>
            <w:vAlign w:val="center"/>
          </w:tcPr>
          <w:p w14:paraId="5E980C80" w14:textId="77777777" w:rsidR="00311D78" w:rsidRPr="00311D78" w:rsidRDefault="00311D78" w:rsidP="00311D78">
            <w:pPr>
              <w:jc w:val="center"/>
              <w:rPr>
                <w:rFonts w:ascii="Cambria" w:hAnsi="Cambria"/>
                <w:sz w:val="19"/>
                <w:szCs w:val="19"/>
              </w:rPr>
            </w:pPr>
          </w:p>
        </w:tc>
      </w:tr>
      <w:tr w:rsidR="00311D78" w:rsidRPr="00311D78" w14:paraId="7B580236" w14:textId="77777777" w:rsidTr="00A921E5">
        <w:trPr>
          <w:cantSplit/>
          <w:trHeight w:val="340"/>
        </w:trPr>
        <w:tc>
          <w:tcPr>
            <w:tcW w:w="9288" w:type="dxa"/>
            <w:tcBorders>
              <w:top w:val="single" w:sz="4" w:space="0" w:color="auto"/>
              <w:bottom w:val="single" w:sz="4" w:space="0" w:color="auto"/>
            </w:tcBorders>
            <w:vAlign w:val="center"/>
          </w:tcPr>
          <w:p w14:paraId="315DECF3" w14:textId="77777777" w:rsidR="00311D78" w:rsidRPr="00311D78" w:rsidRDefault="00311D78" w:rsidP="00311D78">
            <w:pPr>
              <w:jc w:val="center"/>
              <w:rPr>
                <w:rFonts w:ascii="Cambria" w:hAnsi="Cambria"/>
                <w:sz w:val="19"/>
                <w:szCs w:val="19"/>
              </w:rPr>
            </w:pPr>
          </w:p>
        </w:tc>
      </w:tr>
    </w:tbl>
    <w:p w14:paraId="7A59CCF2" w14:textId="77777777" w:rsidR="00311D78" w:rsidRPr="00311D78" w:rsidRDefault="00311D78" w:rsidP="00311D78">
      <w:pPr>
        <w:spacing w:before="130" w:after="13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b/>
          <w:kern w:val="0"/>
          <w:sz w:val="19"/>
          <w:szCs w:val="19"/>
          <w:lang w:val="lv-LV"/>
          <w14:ligatures w14:val="none"/>
        </w:rPr>
        <w:lastRenderedPageBreak/>
        <w:t xml:space="preserve">Ja paredzētā ielu tirdzniecības organizēšanas vieta ir noteikta publiska pasākuma norises ietvaros, </w:t>
      </w:r>
      <w:r w:rsidRPr="00311D78">
        <w:rPr>
          <w:rFonts w:ascii="Cambria" w:eastAsia="Calibri" w:hAnsi="Cambria" w:cs="Times New Roman"/>
          <w:kern w:val="0"/>
          <w:sz w:val="19"/>
          <w:szCs w:val="19"/>
          <w:lang w:val="lv-LV"/>
          <w14:ligatures w14:val="none"/>
        </w:rPr>
        <w:t>norāda informāciju par pasākumu, pasākuma nolikumu vai citu informāciju dalībai pasākumā, pasākuma norises vietu un laiku, informāciju par attiecīgā publiskā pasākuma organizatoru, par pieteikšanos dalībai pasākumā vai nepieciešamo saskaņojumu ar pasākuma organizatoru, kā arī norāda informāciju par to, vai pasākuma organizators vienlaicīgi arī organizē ielu tirdzniecību, u.c. saistīto informāciju:</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11D78" w:rsidRPr="00311D78" w14:paraId="5C1531AE" w14:textId="77777777" w:rsidTr="00A921E5">
        <w:trPr>
          <w:cantSplit/>
          <w:trHeight w:val="340"/>
        </w:trPr>
        <w:tc>
          <w:tcPr>
            <w:tcW w:w="9297" w:type="dxa"/>
            <w:tcBorders>
              <w:bottom w:val="single" w:sz="4" w:space="0" w:color="auto"/>
            </w:tcBorders>
            <w:vAlign w:val="center"/>
          </w:tcPr>
          <w:p w14:paraId="62185F84" w14:textId="77777777" w:rsidR="00311D78" w:rsidRPr="00311D78" w:rsidRDefault="00311D78" w:rsidP="00311D78">
            <w:pPr>
              <w:jc w:val="center"/>
              <w:rPr>
                <w:rFonts w:ascii="Cambria" w:hAnsi="Cambria"/>
                <w:sz w:val="19"/>
                <w:szCs w:val="19"/>
              </w:rPr>
            </w:pPr>
          </w:p>
        </w:tc>
      </w:tr>
      <w:tr w:rsidR="00311D78" w:rsidRPr="00311D78" w14:paraId="405C7474" w14:textId="77777777" w:rsidTr="00A921E5">
        <w:trPr>
          <w:cantSplit/>
          <w:trHeight w:val="340"/>
        </w:trPr>
        <w:tc>
          <w:tcPr>
            <w:tcW w:w="9297" w:type="dxa"/>
            <w:tcBorders>
              <w:top w:val="single" w:sz="4" w:space="0" w:color="auto"/>
              <w:bottom w:val="single" w:sz="4" w:space="0" w:color="auto"/>
            </w:tcBorders>
            <w:vAlign w:val="center"/>
          </w:tcPr>
          <w:p w14:paraId="341FBB2D" w14:textId="77777777" w:rsidR="00311D78" w:rsidRPr="00311D78" w:rsidRDefault="00311D78" w:rsidP="00311D78">
            <w:pPr>
              <w:jc w:val="center"/>
              <w:rPr>
                <w:rFonts w:ascii="Cambria" w:hAnsi="Cambria"/>
                <w:sz w:val="19"/>
                <w:szCs w:val="19"/>
              </w:rPr>
            </w:pPr>
          </w:p>
        </w:tc>
      </w:tr>
    </w:tbl>
    <w:p w14:paraId="35EC6E71"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4A55B8E5"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w:t>
      </w:r>
      <w:r w:rsidRPr="00311D78">
        <w:rPr>
          <w:rFonts w:ascii="Cambria" w:eastAsia="Calibri" w:hAnsi="Cambria" w:cs="Times New Roman"/>
          <w:b/>
          <w:kern w:val="0"/>
          <w:sz w:val="19"/>
          <w:szCs w:val="19"/>
          <w:lang w:val="lv-LV"/>
          <w14:ligatures w14:val="none"/>
        </w:rPr>
        <w:t>Iesniegumam pielikumā pievienots tirdzniecības dalībnieku saraksts</w:t>
      </w:r>
      <w:r w:rsidRPr="00311D78">
        <w:rPr>
          <w:rFonts w:ascii="Cambria" w:eastAsia="Calibri" w:hAnsi="Cambria" w:cs="Times New Roman"/>
          <w:kern w:val="0"/>
          <w:sz w:val="19"/>
          <w:szCs w:val="19"/>
          <w:lang w:val="lv-LV"/>
          <w14:ligatures w14:val="none"/>
        </w:rPr>
        <w:t>, kurā norādīta informācija par katru pieteikto tirdzniecības dalībnieku: fiziskās personas vārds, uzvārds un personas kods (ja fiziskā persona nav reģistrējusi saimniecisko darbību) vai nodokļu maksātāja reģistrācijas kods (ja fiziskā persona ir reģistrējusi saimniecisko darbību), vai juridiskās personas nosaukums (firma) un nodokļu maksātāja reģistrācijas kods, kā arī norādīta informācija par tirdzniecībai paredzētās preču/pakalpojumu grupām tirdzniecības organizēšanas vietā.</w:t>
      </w:r>
    </w:p>
    <w:p w14:paraId="55A30CD8"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p>
    <w:p w14:paraId="6B30AAA2" w14:textId="77777777" w:rsidR="00311D78" w:rsidRPr="00311D78" w:rsidRDefault="00311D78" w:rsidP="00311D78">
      <w:pPr>
        <w:spacing w:before="130" w:after="130" w:line="260" w:lineRule="exact"/>
        <w:jc w:val="both"/>
        <w:rPr>
          <w:rFonts w:ascii="Cambria" w:eastAsia="Calibri" w:hAnsi="Cambria" w:cs="Times New Roman"/>
          <w:b/>
          <w:bCs/>
          <w:kern w:val="0"/>
          <w:sz w:val="19"/>
          <w:szCs w:val="19"/>
          <w:lang w:val="lv-LV"/>
          <w14:ligatures w14:val="none"/>
        </w:rPr>
      </w:pPr>
      <w:r w:rsidRPr="00311D78">
        <w:rPr>
          <w:rFonts w:ascii="Cambria" w:eastAsia="Calibri" w:hAnsi="Cambria" w:cs="Times New Roman"/>
          <w:b/>
          <w:bCs/>
          <w:kern w:val="0"/>
          <w:sz w:val="19"/>
          <w:szCs w:val="19"/>
          <w:lang w:val="lv-LV"/>
          <w14:ligatures w14:val="none"/>
        </w:rPr>
        <w:t>Tirdzniecībai paredzēto preču grupu vai pakalpojumu uzskaitījums tirdzniecības organizēšanas vietā:</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11D78" w:rsidRPr="00311D78" w14:paraId="6C5F9551" w14:textId="77777777" w:rsidTr="00A921E5">
        <w:trPr>
          <w:cantSplit/>
          <w:trHeight w:val="340"/>
        </w:trPr>
        <w:tc>
          <w:tcPr>
            <w:tcW w:w="9288" w:type="dxa"/>
            <w:tcBorders>
              <w:bottom w:val="single" w:sz="4" w:space="0" w:color="auto"/>
            </w:tcBorders>
            <w:vAlign w:val="center"/>
          </w:tcPr>
          <w:p w14:paraId="450F05D5" w14:textId="77777777" w:rsidR="00311D78" w:rsidRPr="00311D78" w:rsidRDefault="00311D78" w:rsidP="00311D78">
            <w:pPr>
              <w:jc w:val="center"/>
              <w:rPr>
                <w:rFonts w:ascii="Cambria" w:hAnsi="Cambria"/>
                <w:sz w:val="19"/>
                <w:szCs w:val="19"/>
              </w:rPr>
            </w:pPr>
          </w:p>
        </w:tc>
      </w:tr>
      <w:tr w:rsidR="00311D78" w:rsidRPr="00311D78" w14:paraId="7F43E04D" w14:textId="77777777" w:rsidTr="00A921E5">
        <w:trPr>
          <w:cantSplit/>
          <w:trHeight w:val="340"/>
        </w:trPr>
        <w:tc>
          <w:tcPr>
            <w:tcW w:w="9288" w:type="dxa"/>
            <w:tcBorders>
              <w:top w:val="single" w:sz="4" w:space="0" w:color="auto"/>
              <w:bottom w:val="single" w:sz="4" w:space="0" w:color="auto"/>
            </w:tcBorders>
            <w:vAlign w:val="center"/>
          </w:tcPr>
          <w:p w14:paraId="29F03592" w14:textId="77777777" w:rsidR="00311D78" w:rsidRPr="00311D78" w:rsidRDefault="00311D78" w:rsidP="00311D78">
            <w:pPr>
              <w:jc w:val="center"/>
              <w:rPr>
                <w:rFonts w:ascii="Cambria" w:hAnsi="Cambria"/>
                <w:sz w:val="19"/>
                <w:szCs w:val="19"/>
              </w:rPr>
            </w:pPr>
          </w:p>
        </w:tc>
      </w:tr>
      <w:tr w:rsidR="00311D78" w:rsidRPr="00311D78" w14:paraId="3FD135EC" w14:textId="77777777" w:rsidTr="00A921E5">
        <w:trPr>
          <w:cantSplit/>
        </w:trPr>
        <w:tc>
          <w:tcPr>
            <w:tcW w:w="9288" w:type="dxa"/>
            <w:tcBorders>
              <w:top w:val="single" w:sz="4" w:space="0" w:color="auto"/>
            </w:tcBorders>
          </w:tcPr>
          <w:p w14:paraId="6A00E800" w14:textId="77777777" w:rsidR="00311D78" w:rsidRPr="00311D78" w:rsidRDefault="00311D78" w:rsidP="00311D78">
            <w:pPr>
              <w:jc w:val="center"/>
              <w:rPr>
                <w:rFonts w:ascii="Cambria" w:hAnsi="Cambria"/>
                <w:sz w:val="17"/>
                <w:szCs w:val="17"/>
              </w:rPr>
            </w:pPr>
            <w:r w:rsidRPr="00311D78">
              <w:rPr>
                <w:rFonts w:ascii="Cambria" w:eastAsia="Calibri" w:hAnsi="Cambria"/>
                <w:i/>
                <w:iCs/>
                <w:sz w:val="17"/>
                <w:szCs w:val="17"/>
              </w:rPr>
              <w:t>(preču grupu nosaukumi)</w:t>
            </w:r>
          </w:p>
        </w:tc>
      </w:tr>
    </w:tbl>
    <w:p w14:paraId="580E641E"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3B23B461" w14:textId="77777777" w:rsidR="00311D78" w:rsidRPr="00311D78" w:rsidRDefault="00311D78" w:rsidP="00311D78">
      <w:pPr>
        <w:spacing w:before="130" w:after="0" w:line="260" w:lineRule="exact"/>
        <w:jc w:val="both"/>
        <w:rPr>
          <w:rFonts w:ascii="Cambria" w:eastAsia="Calibri" w:hAnsi="Cambria" w:cs="Times New Roman"/>
          <w:i/>
          <w:kern w:val="0"/>
          <w:sz w:val="19"/>
          <w:szCs w:val="19"/>
          <w:lang w:val="lv-LV"/>
          <w14:ligatures w14:val="none"/>
        </w:rPr>
      </w:pPr>
      <w:r w:rsidRPr="00311D78">
        <w:rPr>
          <w:rFonts w:ascii="Cambria" w:eastAsia="Calibri" w:hAnsi="Cambria" w:cs="Times New Roman"/>
          <w:b/>
          <w:kern w:val="0"/>
          <w:sz w:val="19"/>
          <w:szCs w:val="19"/>
          <w:lang w:val="lv-LV"/>
          <w14:ligatures w14:val="none"/>
        </w:rPr>
        <w:t xml:space="preserve">Saskaņojumi </w:t>
      </w:r>
      <w:r w:rsidRPr="00311D78">
        <w:rPr>
          <w:rFonts w:ascii="Cambria" w:eastAsia="Calibri" w:hAnsi="Cambria" w:cs="Times New Roman"/>
          <w:i/>
          <w:kern w:val="0"/>
          <w:sz w:val="19"/>
          <w:szCs w:val="19"/>
          <w:lang w:val="lv-LV"/>
          <w14:ligatures w14:val="none"/>
        </w:rPr>
        <w:t>(tiek atzīmēts attiecīgais lauks, ja iesniegumam tiek pievienoti attiecīgie saskaņojumi)</w:t>
      </w:r>
    </w:p>
    <w:p w14:paraId="63CBD324"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saskaņojums ar nekustamā īpašuma īpašnieku vai tiesisko valdītāju – privātpersonu, vai valsts īpašumā esošā nekustamā īpašuma valdītāju (izņemot gadījumus, ja tirdzniecība tiek plānota publiskajos ūdeņos) par paredzēto tirdzniecību, ja tirdzniecība tiks veikta minētajā nekustamajā īpašumā</w:t>
      </w:r>
    </w:p>
    <w:p w14:paraId="1D6FE71E"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saskaņojums ar Ropažu novada pašvaldību par tirdzniecības organizēšanu publiska pasākuma ietvaros vai saskaņojums ar pasākuma rīkotāju par tirdzniecības organizēšanu pasākuma norises laikā un vietā, ja tirdzniecības organizēšana paredzēta attiecīgā pasākuma norises laikā un vietā (izņemot gadījumu, ja pasākuma rīkotājs un tirdzniecības organizators ir Ropažu novada pašvaldība vai tās dibināta iestāde);</w:t>
      </w:r>
    </w:p>
    <w:p w14:paraId="690237F9"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saskaņojums ar Ropažu novada pašvaldību par sabiedriskās ēdināšanas pakalpojuma sniegšanu, ja tirdzniecības organizatora iesniegtajā tirdzniecības dalībnieku sarakstā tirdzniecības dalībnieks ir sabiedriskās ēdināšanas pakalpojuma sniedzējs.</w:t>
      </w:r>
    </w:p>
    <w:p w14:paraId="152A2FA4"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0E725470" w14:textId="77777777" w:rsidR="00311D78" w:rsidRPr="00311D78" w:rsidRDefault="00311D78" w:rsidP="00311D78">
      <w:pPr>
        <w:spacing w:before="130" w:after="0" w:line="260" w:lineRule="exact"/>
        <w:jc w:val="both"/>
        <w:rPr>
          <w:rFonts w:ascii="Cambria" w:eastAsia="Calibri" w:hAnsi="Cambria" w:cs="Times New Roman"/>
          <w:b/>
          <w:kern w:val="0"/>
          <w:sz w:val="19"/>
          <w:szCs w:val="19"/>
          <w:lang w:val="lv-LV"/>
          <w14:ligatures w14:val="none"/>
        </w:rPr>
      </w:pPr>
      <w:r w:rsidRPr="00311D78">
        <w:rPr>
          <w:rFonts w:ascii="Cambria" w:eastAsia="Calibri" w:hAnsi="Cambria" w:cs="Times New Roman"/>
          <w:b/>
          <w:kern w:val="0"/>
          <w:sz w:val="19"/>
          <w:szCs w:val="19"/>
          <w:lang w:val="lv-LV"/>
          <w14:ligatures w14:val="none"/>
        </w:rPr>
        <w:t xml:space="preserve">Apliecinājumi, ka </w:t>
      </w:r>
      <w:r w:rsidRPr="00311D78">
        <w:rPr>
          <w:rFonts w:ascii="Cambria" w:eastAsia="Calibri" w:hAnsi="Cambria" w:cs="Times New Roman"/>
          <w:kern w:val="0"/>
          <w:sz w:val="19"/>
          <w:szCs w:val="19"/>
          <w:lang w:val="lv-LV"/>
          <w14:ligatures w14:val="none"/>
        </w:rPr>
        <w:t xml:space="preserve">organizējot ielu tirdzniecību, ir saņemti visu tirdzniecības dalībnieku sarakstā iekļauto tirdzniecības dalībnieku šādi </w:t>
      </w:r>
      <w:r w:rsidRPr="00311D78">
        <w:rPr>
          <w:rFonts w:ascii="Cambria" w:eastAsia="Calibri" w:hAnsi="Cambria" w:cs="Times New Roman"/>
          <w:iCs/>
          <w:kern w:val="0"/>
          <w:sz w:val="19"/>
          <w:szCs w:val="19"/>
          <w:lang w:val="lv-LV"/>
          <w14:ligatures w14:val="none"/>
        </w:rPr>
        <w:t>apliecinājumi</w:t>
      </w:r>
      <w:r w:rsidRPr="00311D78">
        <w:rPr>
          <w:rFonts w:ascii="Cambria" w:eastAsia="Calibri" w:hAnsi="Cambria" w:cs="Times New Roman"/>
          <w:i/>
          <w:kern w:val="0"/>
          <w:sz w:val="19"/>
          <w:szCs w:val="19"/>
          <w:lang w:val="lv-LV"/>
          <w14:ligatures w14:val="none"/>
        </w:rPr>
        <w:t xml:space="preserve"> (atzīmē attiecīgo lauku, ja iekļaujot attiecīgo tirdzniecības dalībnieku sarakstā, no attiecīgās personas ir saņemti apliecinājumi):</w:t>
      </w:r>
    </w:p>
    <w:p w14:paraId="531E0675"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par Valsts ieņēmumu dienestā reģistrētu nodokļu un citu maksājumu reģistrēšanas elektroniskās ierīces vai iekārtas tehniskās pases vai Valsts ieņēmumu dienestā reģistrētu </w:t>
      </w:r>
      <w:proofErr w:type="spellStart"/>
      <w:r w:rsidRPr="00311D78">
        <w:rPr>
          <w:rFonts w:ascii="Cambria" w:eastAsia="Calibri" w:hAnsi="Cambria" w:cs="Times New Roman"/>
          <w:kern w:val="0"/>
          <w:sz w:val="19"/>
          <w:szCs w:val="19"/>
          <w:lang w:val="lv-LV"/>
          <w14:ligatures w14:val="none"/>
        </w:rPr>
        <w:t>kvīšu</w:t>
      </w:r>
      <w:proofErr w:type="spellEnd"/>
      <w:r w:rsidRPr="00311D78">
        <w:rPr>
          <w:rFonts w:ascii="Cambria" w:eastAsia="Calibri" w:hAnsi="Cambria" w:cs="Times New Roman"/>
          <w:kern w:val="0"/>
          <w:sz w:val="19"/>
          <w:szCs w:val="19"/>
          <w:lang w:val="lv-LV"/>
          <w14:ligatures w14:val="none"/>
        </w:rPr>
        <w:t xml:space="preserve"> esību;</w:t>
      </w:r>
    </w:p>
    <w:p w14:paraId="41EA9211"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par tirdzniecības dalībnieku, kuriem ir jāreģistrējas kā saimnieciskās darbības veicējiem, ir pārbaudīta saimnieciskās darbības vai nodokļu maksātāja reģistrāciju apliecinoša informācija, attiecīgā dokumenta oriģinālu vai kopiju uzrādot ielu tirdzniecības vietā pēc uzraudzības vai kontroles institūciju pieprasījuma;</w:t>
      </w:r>
    </w:p>
    <w:p w14:paraId="5EF26EAA"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par zemes lietošanas tiesībām, ja plānota pašu ražotās lauksaimniecības vai </w:t>
      </w:r>
      <w:proofErr w:type="spellStart"/>
      <w:r w:rsidRPr="00311D78">
        <w:rPr>
          <w:rFonts w:ascii="Cambria" w:eastAsia="Calibri" w:hAnsi="Cambria" w:cs="Times New Roman"/>
          <w:kern w:val="0"/>
          <w:sz w:val="19"/>
          <w:szCs w:val="19"/>
          <w:lang w:val="lv-LV"/>
          <w14:ligatures w14:val="none"/>
        </w:rPr>
        <w:t>bioekonomikas</w:t>
      </w:r>
      <w:proofErr w:type="spellEnd"/>
      <w:r w:rsidRPr="00311D78">
        <w:rPr>
          <w:rFonts w:ascii="Cambria" w:eastAsia="Calibri" w:hAnsi="Cambria" w:cs="Times New Roman"/>
          <w:kern w:val="0"/>
          <w:sz w:val="19"/>
          <w:szCs w:val="19"/>
          <w:lang w:val="lv-LV"/>
          <w14:ligatures w14:val="none"/>
        </w:rPr>
        <w:t xml:space="preserve"> produkcijas realizācija;</w:t>
      </w:r>
    </w:p>
    <w:p w14:paraId="158C5D75"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lastRenderedPageBreak/>
        <w:t>◻</w:t>
      </w:r>
      <w:r w:rsidRPr="00311D78">
        <w:rPr>
          <w:rFonts w:ascii="Cambria" w:eastAsia="Calibri" w:hAnsi="Cambria" w:cs="Times New Roman"/>
          <w:kern w:val="0"/>
          <w:sz w:val="19"/>
          <w:szCs w:val="19"/>
          <w:lang w:val="lv-LV"/>
          <w14:ligatures w14:val="none"/>
        </w:rPr>
        <w:t xml:space="preserve"> ka pirms pārtikas preču realizācijas ir veikta pārtikas apriti reglamentējošos normatīvajos aktos noteikto prasību izpilde, kas nodrošina tiesības iesaistīties pārtikas apritē, un tirdzniecības laikā tiks ievērotas normatīvajos aktos noteiktās prasības pārtikas apritei (piemēram, veterinārās, higiēnas, marķēšanas prasības pārtikas apritei), ja paredzēta sabiedriskās ēdināšanas pakalpojumu sniegšana ielu tirdzniecības vietā, vai Pārtikas un veterinārā dienesta reģistrācijas numurs vai Pārtikas un veterinārā dienesta atļauja, ja tiek tirgotas (olas, svaigs piens u.c. pārtikas produkti), attiecīgo dokumenta oriģinālu vai kopiju attiecīgajam tirdzniecības dalībniekam uzrādot ielu tirdzniecības vietā pēc uzraudzības vai kontroles institūciju pieprasījuma;</w:t>
      </w:r>
    </w:p>
    <w:p w14:paraId="44EA01FC"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ka atsevišķiem uzņēmējdarbības vai saimnieciskās darbības veidiem vai preču tirdzniecībai saskaņā ar normatīvajiem aktiem ir nepieciešamās licences (piemēram, </w:t>
      </w:r>
      <w:proofErr w:type="spellStart"/>
      <w:r w:rsidRPr="00311D78">
        <w:rPr>
          <w:rFonts w:ascii="Cambria" w:eastAsia="Calibri" w:hAnsi="Cambria" w:cs="Times New Roman"/>
          <w:kern w:val="0"/>
          <w:sz w:val="19"/>
          <w:szCs w:val="19"/>
          <w:lang w:val="lv-LV"/>
          <w14:ligatures w14:val="none"/>
        </w:rPr>
        <w:t>akcizēto</w:t>
      </w:r>
      <w:proofErr w:type="spellEnd"/>
      <w:r w:rsidRPr="00311D78">
        <w:rPr>
          <w:rFonts w:ascii="Cambria" w:eastAsia="Calibri" w:hAnsi="Cambria" w:cs="Times New Roman"/>
          <w:kern w:val="0"/>
          <w:sz w:val="19"/>
          <w:szCs w:val="19"/>
          <w:lang w:val="lv-LV"/>
          <w14:ligatures w14:val="none"/>
        </w:rPr>
        <w:t xml:space="preserve"> preču – alkoholisko dzērienu, tabakas izstrādājumu tirdzniecība);</w:t>
      </w:r>
    </w:p>
    <w:p w14:paraId="605AE807"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tirdzniecības dalībnieka – fiziskas personas, piekrišana tā datu apstrādei ielu tirdzniecības jautājuma risināšanā atbilstoši normatīvo aktu prasībām līdz pilnīgai tiesību un pienākumu izpildei ar Ropažu novada pašvaldību.</w:t>
      </w:r>
    </w:p>
    <w:p w14:paraId="1A843953"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5D97E464" w14:textId="77777777" w:rsidR="00311D78" w:rsidRPr="00311D78" w:rsidRDefault="00311D78" w:rsidP="00311D78">
      <w:pPr>
        <w:spacing w:before="130" w:after="0" w:line="260" w:lineRule="exact"/>
        <w:jc w:val="both"/>
        <w:rPr>
          <w:rFonts w:ascii="Cambria" w:eastAsia="Calibri" w:hAnsi="Cambria" w:cs="Times New Roman"/>
          <w:b/>
          <w:kern w:val="0"/>
          <w:sz w:val="19"/>
          <w:szCs w:val="19"/>
          <w:lang w:val="lv-LV"/>
          <w14:ligatures w14:val="none"/>
        </w:rPr>
      </w:pPr>
      <w:r w:rsidRPr="00311D78">
        <w:rPr>
          <w:rFonts w:ascii="Cambria" w:eastAsia="SimSun" w:hAnsi="Cambria" w:cs="Times New Roman"/>
          <w:b/>
          <w:kern w:val="0"/>
          <w:sz w:val="19"/>
          <w:szCs w:val="19"/>
          <w:lang w:val="lv-LV" w:eastAsia="zh-CN"/>
          <w14:ligatures w14:val="none"/>
        </w:rPr>
        <w:t>Apliecinu, ka esmu atbildīgs par tirdzniecības dalībnieku saraksta sagatavošanu un tajā iekļaujamās dalībnieku informācijas atbilstību normatīvajiem aktiem ielu tirdzniecības jomā, kā arī par citiem normatīvajos aktos ielu tirdzniecības jomā noteiktajiem pienākumiem tirdzniecības organizēšanā un kārtības ievērošanā.</w:t>
      </w:r>
    </w:p>
    <w:p w14:paraId="2721B5DC"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534A711E" w14:textId="77777777" w:rsidR="00311D78" w:rsidRPr="00311D78" w:rsidRDefault="00311D78" w:rsidP="00311D78">
      <w:pPr>
        <w:spacing w:before="130" w:after="130" w:line="260" w:lineRule="exact"/>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tirdzniecības organizatora tālruņa numurs, e-pasta adrese un citi saziņas līdzekļi</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11D78" w:rsidRPr="00311D78" w14:paraId="2EB90613" w14:textId="77777777" w:rsidTr="00A921E5">
        <w:trPr>
          <w:cantSplit/>
          <w:trHeight w:val="340"/>
        </w:trPr>
        <w:tc>
          <w:tcPr>
            <w:tcW w:w="9572" w:type="dxa"/>
            <w:vAlign w:val="center"/>
          </w:tcPr>
          <w:p w14:paraId="69E26E94" w14:textId="77777777" w:rsidR="00311D78" w:rsidRPr="00311D78" w:rsidRDefault="00311D78" w:rsidP="00311D78">
            <w:pPr>
              <w:jc w:val="center"/>
              <w:rPr>
                <w:rFonts w:ascii="Cambria" w:eastAsia="Calibri" w:hAnsi="Cambria"/>
                <w:sz w:val="19"/>
                <w:szCs w:val="19"/>
              </w:rPr>
            </w:pPr>
          </w:p>
        </w:tc>
      </w:tr>
    </w:tbl>
    <w:p w14:paraId="0B2AC65F"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Math" w:eastAsia="Calibri" w:hAnsi="Cambria Math" w:cs="Cambria Math"/>
          <w:kern w:val="0"/>
          <w:sz w:val="26"/>
          <w:szCs w:val="26"/>
          <w:lang w:val="lv-LV"/>
          <w14:ligatures w14:val="none"/>
        </w:rPr>
        <w:t>◻</w:t>
      </w:r>
      <w:r w:rsidRPr="00311D78">
        <w:rPr>
          <w:rFonts w:ascii="Cambria" w:eastAsia="Calibri" w:hAnsi="Cambria" w:cs="Times New Roman"/>
          <w:kern w:val="0"/>
          <w:sz w:val="19"/>
          <w:szCs w:val="19"/>
          <w:lang w:val="lv-LV"/>
          <w14:ligatures w14:val="none"/>
        </w:rPr>
        <w:t xml:space="preserve"> iesniegumam pievienota saimnieciskās darbības vai nodokļu maksātāja reģistrācijas dokumenta kopija.</w:t>
      </w:r>
    </w:p>
    <w:p w14:paraId="0308D839"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055BAE8B"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Informācija par personas datu apstrādi:</w:t>
      </w:r>
    </w:p>
    <w:p w14:paraId="2943C7F1"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285A30ED"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 xml:space="preserve">Iesniegumā norādītie personas dati tiks apstrādāti Ropažu novada pašvaldības noteiktā mērķa īstenošanai: lai saņemtu ielu tirdzniecības organizēšanas saskaņojumu un atļauju. Datu apstrādes tiesiskais pamats – Vispārīgās datu aizsardzības regulas 6. panta pirmās daļas c) apakšpunkts. Personas datu pārzinis ir Ropažu novada pašvaldība, </w:t>
      </w:r>
      <w:proofErr w:type="spellStart"/>
      <w:r w:rsidRPr="00311D78">
        <w:rPr>
          <w:rFonts w:ascii="Cambria" w:eastAsia="Calibri" w:hAnsi="Cambria" w:cs="Times New Roman"/>
          <w:kern w:val="0"/>
          <w:sz w:val="19"/>
          <w:szCs w:val="19"/>
          <w:lang w:val="lv-LV"/>
          <w14:ligatures w14:val="none"/>
        </w:rPr>
        <w:t>reģ</w:t>
      </w:r>
      <w:proofErr w:type="spellEnd"/>
      <w:r w:rsidRPr="00311D78">
        <w:rPr>
          <w:rFonts w:ascii="Cambria" w:eastAsia="Calibri" w:hAnsi="Cambria" w:cs="Times New Roman"/>
          <w:kern w:val="0"/>
          <w:sz w:val="19"/>
          <w:szCs w:val="19"/>
          <w:lang w:val="lv-LV"/>
          <w14:ligatures w14:val="none"/>
        </w:rPr>
        <w:t>. Nr. 90000067986 juridiskā adrese: Institūta iela 1A, Ulbroka, Stopiņu pagasts, Ropažu novads, LV-2130, kontaktinformācija: novada.dome@ropazi.lv, 66954851.</w:t>
      </w:r>
    </w:p>
    <w:p w14:paraId="2713AA29"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3873AF9D"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kern w:val="0"/>
          <w:sz w:val="19"/>
          <w:szCs w:val="19"/>
          <w:lang w:val="lv-LV"/>
          <w14:ligatures w14:val="none"/>
        </w:rPr>
        <w:t>Detalizētāku informāciju par personas datu apstrādi un datu subjekta tiesību realizāciju var iegūt vēršoties pie Ropažu novada pašvaldības datu pārziņa.</w:t>
      </w:r>
    </w:p>
    <w:p w14:paraId="4924EB85"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286C286E" w14:textId="77777777" w:rsidR="00311D78" w:rsidRPr="00311D78" w:rsidRDefault="00311D78" w:rsidP="00311D78">
      <w:pPr>
        <w:spacing w:before="130" w:after="0" w:line="260" w:lineRule="exact"/>
        <w:jc w:val="both"/>
        <w:rPr>
          <w:rFonts w:ascii="Cambria" w:eastAsia="Calibri" w:hAnsi="Cambria" w:cs="Times New Roman"/>
          <w:kern w:val="0"/>
          <w:sz w:val="19"/>
          <w:szCs w:val="19"/>
          <w:lang w:val="lv-LV"/>
          <w14:ligatures w14:val="none"/>
        </w:rPr>
      </w:pPr>
      <w:r w:rsidRPr="00311D78">
        <w:rPr>
          <w:rFonts w:ascii="Cambria" w:eastAsia="Calibri" w:hAnsi="Cambria" w:cs="Times New Roman"/>
          <w:i/>
          <w:kern w:val="0"/>
          <w:sz w:val="19"/>
          <w:szCs w:val="19"/>
          <w:lang w:val="lv-LV"/>
          <w14:ligatures w14:val="none"/>
        </w:rPr>
        <w:t>(Personiskais paraksts)</w:t>
      </w:r>
      <w:r w:rsidRPr="00311D78">
        <w:rPr>
          <w:rFonts w:ascii="Cambria" w:eastAsia="Calibri" w:hAnsi="Cambria" w:cs="Times New Roman"/>
          <w:kern w:val="0"/>
          <w:sz w:val="19"/>
          <w:szCs w:val="19"/>
          <w:lang w:val="lv-LV"/>
          <w14:ligatures w14:val="none"/>
        </w:rPr>
        <w:t xml:space="preserve"> V. Uzvārds</w:t>
      </w:r>
    </w:p>
    <w:p w14:paraId="5857D901"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3D2CDB6C"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7CEA92D3"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4E0FABA0"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p w14:paraId="4A380672" w14:textId="77777777" w:rsidR="00311D78" w:rsidRPr="00311D78" w:rsidRDefault="00311D78" w:rsidP="00311D78">
      <w:pPr>
        <w:spacing w:before="130" w:after="0" w:line="260" w:lineRule="exact"/>
        <w:jc w:val="right"/>
        <w:rPr>
          <w:rFonts w:ascii="Cambria" w:eastAsia="Times New Roman" w:hAnsi="Cambria" w:cs="Times New Roman"/>
          <w:i/>
          <w:kern w:val="0"/>
          <w:sz w:val="19"/>
          <w:szCs w:val="19"/>
          <w:lang w:val="lv-LV"/>
          <w14:ligatures w14:val="none"/>
        </w:rPr>
        <w:sectPr w:rsidR="00311D78" w:rsidRPr="00311D78" w:rsidSect="00311D78">
          <w:headerReference w:type="first" r:id="rId6"/>
          <w:pgSz w:w="11907" w:h="16839"/>
          <w:pgMar w:top="1871" w:right="1191" w:bottom="1474" w:left="1191" w:header="0" w:footer="0" w:gutter="0"/>
          <w:pgNumType w:start="1"/>
          <w:cols w:space="708"/>
          <w:titlePg/>
          <w:docGrid w:linePitch="360"/>
        </w:sectPr>
      </w:pPr>
    </w:p>
    <w:p w14:paraId="625C1DC7" w14:textId="77777777" w:rsidR="00311D78" w:rsidRPr="00311D78" w:rsidRDefault="00311D78" w:rsidP="00311D78">
      <w:pPr>
        <w:spacing w:before="130" w:after="0" w:line="260" w:lineRule="exact"/>
        <w:jc w:val="right"/>
        <w:rPr>
          <w:rFonts w:ascii="Cambria" w:eastAsia="Times New Roman" w:hAnsi="Cambria" w:cs="Times New Roman"/>
          <w:bCs/>
          <w:i/>
          <w:kern w:val="0"/>
          <w:sz w:val="19"/>
          <w:szCs w:val="19"/>
          <w:lang w:val="lv-LV"/>
          <w14:ligatures w14:val="none"/>
        </w:rPr>
      </w:pPr>
      <w:r w:rsidRPr="00311D78">
        <w:rPr>
          <w:rFonts w:ascii="Cambria" w:eastAsia="Times New Roman" w:hAnsi="Cambria" w:cs="Times New Roman"/>
          <w:i/>
          <w:kern w:val="0"/>
          <w:sz w:val="19"/>
          <w:szCs w:val="19"/>
          <w:lang w:val="lv-LV"/>
          <w14:ligatures w14:val="none"/>
        </w:rPr>
        <w:lastRenderedPageBreak/>
        <w:t xml:space="preserve">Pielikums iesniegumam par </w:t>
      </w:r>
      <w:r w:rsidRPr="00311D78">
        <w:rPr>
          <w:rFonts w:ascii="Cambria" w:eastAsia="Times New Roman" w:hAnsi="Cambria" w:cs="Times New Roman"/>
          <w:bCs/>
          <w:i/>
          <w:kern w:val="0"/>
          <w:sz w:val="19"/>
          <w:szCs w:val="19"/>
          <w:lang w:val="lv-LV"/>
          <w14:ligatures w14:val="none"/>
        </w:rPr>
        <w:t>ielu tirdzniecības organizēšanu</w:t>
      </w:r>
    </w:p>
    <w:p w14:paraId="02EF3762" w14:textId="77777777" w:rsidR="00311D78" w:rsidRPr="00311D78" w:rsidRDefault="00311D78" w:rsidP="00311D78">
      <w:pPr>
        <w:spacing w:before="130" w:after="0" w:line="260" w:lineRule="exact"/>
        <w:jc w:val="center"/>
        <w:rPr>
          <w:rFonts w:ascii="Cambria" w:eastAsia="Times New Roman" w:hAnsi="Cambria" w:cs="Times New Roman"/>
          <w:b/>
          <w:kern w:val="0"/>
          <w:sz w:val="19"/>
          <w:szCs w:val="19"/>
          <w:lang w:val="lv-LV"/>
          <w14:ligatures w14:val="none"/>
        </w:rPr>
      </w:pPr>
      <w:r w:rsidRPr="00311D78">
        <w:rPr>
          <w:rFonts w:ascii="Cambria" w:eastAsia="Times New Roman" w:hAnsi="Cambria" w:cs="Times New Roman"/>
          <w:b/>
          <w:kern w:val="0"/>
          <w:sz w:val="19"/>
          <w:szCs w:val="19"/>
          <w:lang w:val="lv-LV"/>
          <w14:ligatures w14:val="none"/>
        </w:rPr>
        <w:t>TIRDZNIECĪBAS DALĪBNIEKU SARAKSTS</w:t>
      </w:r>
    </w:p>
    <w:p w14:paraId="2E2C6725" w14:textId="77777777" w:rsidR="00311D78" w:rsidRPr="00311D78" w:rsidRDefault="00311D78" w:rsidP="00311D78">
      <w:pPr>
        <w:spacing w:before="130" w:after="0" w:line="260" w:lineRule="exact"/>
        <w:jc w:val="both"/>
        <w:rPr>
          <w:rFonts w:ascii="Cambria" w:eastAsia="Times New Roman" w:hAnsi="Cambria" w:cs="Times New Roman"/>
          <w:kern w:val="0"/>
          <w:sz w:val="19"/>
          <w:szCs w:val="19"/>
          <w:lang w:val="lv-LV"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809"/>
        <w:gridCol w:w="1570"/>
        <w:gridCol w:w="1759"/>
        <w:gridCol w:w="1912"/>
        <w:gridCol w:w="2580"/>
      </w:tblGrid>
      <w:tr w:rsidR="00311D78" w:rsidRPr="00311D78" w14:paraId="2DF9E160" w14:textId="77777777" w:rsidTr="00A921E5">
        <w:trPr>
          <w:cantSplit/>
        </w:trPr>
        <w:tc>
          <w:tcPr>
            <w:tcW w:w="879" w:type="dxa"/>
            <w:shd w:val="clear" w:color="auto" w:fill="auto"/>
            <w:vAlign w:val="center"/>
          </w:tcPr>
          <w:p w14:paraId="787DC74A"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roofErr w:type="spellStart"/>
            <w:r w:rsidRPr="00311D78">
              <w:rPr>
                <w:rFonts w:ascii="Cambria" w:eastAsia="Times New Roman" w:hAnsi="Cambria" w:cs="Times New Roman"/>
                <w:kern w:val="0"/>
                <w:sz w:val="19"/>
                <w:szCs w:val="19"/>
                <w:lang w:val="lv-LV"/>
                <w14:ligatures w14:val="none"/>
              </w:rPr>
              <w:t>Nr.p.k</w:t>
            </w:r>
            <w:proofErr w:type="spellEnd"/>
            <w:r w:rsidRPr="00311D78">
              <w:rPr>
                <w:rFonts w:ascii="Cambria" w:eastAsia="Times New Roman" w:hAnsi="Cambria" w:cs="Times New Roman"/>
                <w:kern w:val="0"/>
                <w:sz w:val="19"/>
                <w:szCs w:val="19"/>
                <w:lang w:val="lv-LV"/>
                <w14:ligatures w14:val="none"/>
              </w:rPr>
              <w:t>.</w:t>
            </w:r>
          </w:p>
        </w:tc>
        <w:tc>
          <w:tcPr>
            <w:tcW w:w="1701" w:type="dxa"/>
            <w:shd w:val="clear" w:color="auto" w:fill="auto"/>
            <w:vAlign w:val="center"/>
          </w:tcPr>
          <w:p w14:paraId="0C53525B"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Tirdzniecības dalībnieka vārds, uzvārds vai nosaukums</w:t>
            </w:r>
          </w:p>
        </w:tc>
        <w:tc>
          <w:tcPr>
            <w:tcW w:w="1984" w:type="dxa"/>
            <w:shd w:val="clear" w:color="auto" w:fill="auto"/>
            <w:vAlign w:val="center"/>
          </w:tcPr>
          <w:p w14:paraId="738B12E5"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Personas kods vai reģistrācijas Nr.</w:t>
            </w:r>
          </w:p>
        </w:tc>
        <w:tc>
          <w:tcPr>
            <w:tcW w:w="1985" w:type="dxa"/>
            <w:shd w:val="clear" w:color="auto" w:fill="auto"/>
            <w:vAlign w:val="center"/>
          </w:tcPr>
          <w:p w14:paraId="3960D0FB"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Realizējamo preču/pakalpojumu grupa</w:t>
            </w:r>
          </w:p>
        </w:tc>
        <w:tc>
          <w:tcPr>
            <w:tcW w:w="3032" w:type="dxa"/>
            <w:shd w:val="clear" w:color="auto" w:fill="auto"/>
            <w:vAlign w:val="center"/>
          </w:tcPr>
          <w:p w14:paraId="523DF557"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Tirdzniecības dalībnieka paraksts, apliecinot, ka Valsts ieņēmumu dienestā ir reģistrētas nodokļu vai citu maksājumu reģistrēšanas elektroniskās ierīces vai iekārtas tehniskās pases, vai Valsts ieņēmumu dienestā ir reģistrētas maksājumu kvītis</w:t>
            </w:r>
          </w:p>
        </w:tc>
      </w:tr>
      <w:tr w:rsidR="00311D78" w:rsidRPr="00311D78" w14:paraId="72049AEF" w14:textId="77777777" w:rsidTr="00A921E5">
        <w:trPr>
          <w:cantSplit/>
        </w:trPr>
        <w:tc>
          <w:tcPr>
            <w:tcW w:w="879" w:type="dxa"/>
            <w:shd w:val="clear" w:color="auto" w:fill="auto"/>
          </w:tcPr>
          <w:p w14:paraId="6647E063" w14:textId="77777777" w:rsidR="00311D78" w:rsidRPr="00311D78" w:rsidRDefault="00311D78" w:rsidP="00311D78">
            <w:pPr>
              <w:widowControl w:val="0"/>
              <w:autoSpaceDE w:val="0"/>
              <w:autoSpaceDN w:val="0"/>
              <w:adjustRightInd w:val="0"/>
              <w:spacing w:after="0" w:line="240" w:lineRule="auto"/>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1.</w:t>
            </w:r>
          </w:p>
        </w:tc>
        <w:tc>
          <w:tcPr>
            <w:tcW w:w="1701" w:type="dxa"/>
            <w:shd w:val="clear" w:color="auto" w:fill="auto"/>
            <w:vAlign w:val="center"/>
          </w:tcPr>
          <w:p w14:paraId="6E781EDD"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4" w:type="dxa"/>
            <w:shd w:val="clear" w:color="auto" w:fill="auto"/>
            <w:vAlign w:val="center"/>
          </w:tcPr>
          <w:p w14:paraId="1144E984"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5" w:type="dxa"/>
            <w:shd w:val="clear" w:color="auto" w:fill="auto"/>
            <w:vAlign w:val="center"/>
          </w:tcPr>
          <w:p w14:paraId="1BBF2FB7"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c>
          <w:tcPr>
            <w:tcW w:w="3032" w:type="dxa"/>
            <w:shd w:val="clear" w:color="auto" w:fill="auto"/>
            <w:vAlign w:val="center"/>
          </w:tcPr>
          <w:p w14:paraId="10965341"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r>
      <w:tr w:rsidR="00311D78" w:rsidRPr="00311D78" w14:paraId="26E0185D" w14:textId="77777777" w:rsidTr="00A921E5">
        <w:trPr>
          <w:cantSplit/>
        </w:trPr>
        <w:tc>
          <w:tcPr>
            <w:tcW w:w="879" w:type="dxa"/>
            <w:shd w:val="clear" w:color="auto" w:fill="auto"/>
          </w:tcPr>
          <w:p w14:paraId="35B8B71D" w14:textId="77777777" w:rsidR="00311D78" w:rsidRPr="00311D78" w:rsidRDefault="00311D78" w:rsidP="00311D78">
            <w:pPr>
              <w:widowControl w:val="0"/>
              <w:autoSpaceDE w:val="0"/>
              <w:autoSpaceDN w:val="0"/>
              <w:adjustRightInd w:val="0"/>
              <w:spacing w:after="0" w:line="240" w:lineRule="auto"/>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2.</w:t>
            </w:r>
          </w:p>
        </w:tc>
        <w:tc>
          <w:tcPr>
            <w:tcW w:w="1701" w:type="dxa"/>
            <w:shd w:val="clear" w:color="auto" w:fill="auto"/>
            <w:vAlign w:val="center"/>
          </w:tcPr>
          <w:p w14:paraId="0A55A9C8"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4" w:type="dxa"/>
            <w:shd w:val="clear" w:color="auto" w:fill="auto"/>
            <w:vAlign w:val="center"/>
          </w:tcPr>
          <w:p w14:paraId="135F13C2"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5" w:type="dxa"/>
            <w:shd w:val="clear" w:color="auto" w:fill="auto"/>
            <w:vAlign w:val="center"/>
          </w:tcPr>
          <w:p w14:paraId="4185B27F"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c>
          <w:tcPr>
            <w:tcW w:w="3032" w:type="dxa"/>
            <w:shd w:val="clear" w:color="auto" w:fill="auto"/>
            <w:vAlign w:val="center"/>
          </w:tcPr>
          <w:p w14:paraId="411D94BE"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r>
      <w:tr w:rsidR="00311D78" w:rsidRPr="00311D78" w14:paraId="2805271F" w14:textId="77777777" w:rsidTr="00A921E5">
        <w:trPr>
          <w:cantSplit/>
        </w:trPr>
        <w:tc>
          <w:tcPr>
            <w:tcW w:w="879" w:type="dxa"/>
            <w:shd w:val="clear" w:color="auto" w:fill="auto"/>
          </w:tcPr>
          <w:p w14:paraId="7E136B5E" w14:textId="77777777" w:rsidR="00311D78" w:rsidRPr="00311D78" w:rsidRDefault="00311D78" w:rsidP="00311D78">
            <w:pPr>
              <w:widowControl w:val="0"/>
              <w:autoSpaceDE w:val="0"/>
              <w:autoSpaceDN w:val="0"/>
              <w:adjustRightInd w:val="0"/>
              <w:spacing w:after="0" w:line="240" w:lineRule="auto"/>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3.</w:t>
            </w:r>
          </w:p>
        </w:tc>
        <w:tc>
          <w:tcPr>
            <w:tcW w:w="1701" w:type="dxa"/>
            <w:shd w:val="clear" w:color="auto" w:fill="auto"/>
            <w:vAlign w:val="center"/>
          </w:tcPr>
          <w:p w14:paraId="4A0AEF35"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4" w:type="dxa"/>
            <w:shd w:val="clear" w:color="auto" w:fill="auto"/>
            <w:vAlign w:val="center"/>
          </w:tcPr>
          <w:p w14:paraId="20879A0D"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5" w:type="dxa"/>
            <w:shd w:val="clear" w:color="auto" w:fill="auto"/>
            <w:vAlign w:val="center"/>
          </w:tcPr>
          <w:p w14:paraId="0D2D9761"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c>
          <w:tcPr>
            <w:tcW w:w="3032" w:type="dxa"/>
            <w:shd w:val="clear" w:color="auto" w:fill="auto"/>
            <w:vAlign w:val="center"/>
          </w:tcPr>
          <w:p w14:paraId="29150FA0"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14:ligatures w14:val="none"/>
              </w:rPr>
            </w:pPr>
          </w:p>
        </w:tc>
      </w:tr>
      <w:tr w:rsidR="00311D78" w:rsidRPr="00311D78" w14:paraId="3ADFA4CC" w14:textId="77777777" w:rsidTr="00A921E5">
        <w:trPr>
          <w:cantSplit/>
        </w:trPr>
        <w:tc>
          <w:tcPr>
            <w:tcW w:w="879" w:type="dxa"/>
            <w:shd w:val="clear" w:color="auto" w:fill="auto"/>
          </w:tcPr>
          <w:p w14:paraId="68BA9A5D" w14:textId="77777777" w:rsidR="00311D78" w:rsidRPr="00311D78" w:rsidRDefault="00311D78" w:rsidP="00311D78">
            <w:pPr>
              <w:widowControl w:val="0"/>
              <w:autoSpaceDE w:val="0"/>
              <w:autoSpaceDN w:val="0"/>
              <w:adjustRightInd w:val="0"/>
              <w:spacing w:after="0" w:line="240" w:lineRule="auto"/>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4.</w:t>
            </w:r>
          </w:p>
        </w:tc>
        <w:tc>
          <w:tcPr>
            <w:tcW w:w="1701" w:type="dxa"/>
            <w:shd w:val="clear" w:color="auto" w:fill="auto"/>
            <w:vAlign w:val="center"/>
          </w:tcPr>
          <w:p w14:paraId="59C0D446"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shd w:val="clear" w:color="auto" w:fill="FFFFFF"/>
                <w:lang w:val="lv-LV"/>
                <w14:ligatures w14:val="none"/>
              </w:rPr>
            </w:pPr>
          </w:p>
        </w:tc>
        <w:tc>
          <w:tcPr>
            <w:tcW w:w="1984" w:type="dxa"/>
            <w:shd w:val="clear" w:color="auto" w:fill="auto"/>
            <w:vAlign w:val="center"/>
          </w:tcPr>
          <w:p w14:paraId="559C703F"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5" w:type="dxa"/>
            <w:shd w:val="clear" w:color="auto" w:fill="auto"/>
            <w:vAlign w:val="center"/>
          </w:tcPr>
          <w:p w14:paraId="6D8B1386"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eastAsia="lv-LV"/>
                <w14:ligatures w14:val="none"/>
              </w:rPr>
            </w:pPr>
          </w:p>
        </w:tc>
        <w:tc>
          <w:tcPr>
            <w:tcW w:w="3032" w:type="dxa"/>
            <w:shd w:val="clear" w:color="auto" w:fill="auto"/>
            <w:vAlign w:val="center"/>
          </w:tcPr>
          <w:p w14:paraId="0B78F870"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eastAsia="lv-LV"/>
                <w14:ligatures w14:val="none"/>
              </w:rPr>
            </w:pPr>
          </w:p>
        </w:tc>
      </w:tr>
      <w:tr w:rsidR="00311D78" w:rsidRPr="00311D78" w14:paraId="41DB42A3" w14:textId="77777777" w:rsidTr="00A921E5">
        <w:trPr>
          <w:cantSplit/>
        </w:trPr>
        <w:tc>
          <w:tcPr>
            <w:tcW w:w="879" w:type="dxa"/>
            <w:shd w:val="clear" w:color="auto" w:fill="auto"/>
          </w:tcPr>
          <w:p w14:paraId="30C20438" w14:textId="77777777" w:rsidR="00311D78" w:rsidRPr="00311D78" w:rsidRDefault="00311D78" w:rsidP="00311D78">
            <w:pPr>
              <w:widowControl w:val="0"/>
              <w:autoSpaceDE w:val="0"/>
              <w:autoSpaceDN w:val="0"/>
              <w:adjustRightInd w:val="0"/>
              <w:spacing w:after="0" w:line="240" w:lineRule="auto"/>
              <w:rPr>
                <w:rFonts w:ascii="Cambria" w:eastAsia="Times New Roman" w:hAnsi="Cambria" w:cs="Times New Roman"/>
                <w:kern w:val="0"/>
                <w:sz w:val="19"/>
                <w:szCs w:val="19"/>
                <w:lang w:val="lv-LV"/>
                <w14:ligatures w14:val="none"/>
              </w:rPr>
            </w:pPr>
            <w:r w:rsidRPr="00311D78">
              <w:rPr>
                <w:rFonts w:ascii="Cambria" w:eastAsia="Times New Roman" w:hAnsi="Cambria" w:cs="Times New Roman"/>
                <w:kern w:val="0"/>
                <w:sz w:val="19"/>
                <w:szCs w:val="19"/>
                <w:lang w:val="lv-LV"/>
                <w14:ligatures w14:val="none"/>
              </w:rPr>
              <w:t>5.</w:t>
            </w:r>
          </w:p>
        </w:tc>
        <w:tc>
          <w:tcPr>
            <w:tcW w:w="1701" w:type="dxa"/>
            <w:shd w:val="clear" w:color="auto" w:fill="auto"/>
            <w:vAlign w:val="center"/>
          </w:tcPr>
          <w:p w14:paraId="1E28B794"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shd w:val="clear" w:color="auto" w:fill="FFFFFF"/>
                <w:lang w:val="lv-LV"/>
                <w14:ligatures w14:val="none"/>
              </w:rPr>
            </w:pPr>
          </w:p>
        </w:tc>
        <w:tc>
          <w:tcPr>
            <w:tcW w:w="1984" w:type="dxa"/>
            <w:shd w:val="clear" w:color="auto" w:fill="auto"/>
            <w:vAlign w:val="center"/>
          </w:tcPr>
          <w:p w14:paraId="1B177D70" w14:textId="77777777" w:rsidR="00311D78" w:rsidRPr="00311D78" w:rsidRDefault="00311D78" w:rsidP="00311D78">
            <w:pPr>
              <w:widowControl w:val="0"/>
              <w:autoSpaceDE w:val="0"/>
              <w:autoSpaceDN w:val="0"/>
              <w:adjustRightInd w:val="0"/>
              <w:spacing w:after="0" w:line="240" w:lineRule="auto"/>
              <w:jc w:val="center"/>
              <w:rPr>
                <w:rFonts w:ascii="Cambria" w:eastAsia="Times New Roman" w:hAnsi="Cambria" w:cs="Times New Roman"/>
                <w:kern w:val="0"/>
                <w:sz w:val="19"/>
                <w:szCs w:val="19"/>
                <w:lang w:val="lv-LV"/>
                <w14:ligatures w14:val="none"/>
              </w:rPr>
            </w:pPr>
          </w:p>
        </w:tc>
        <w:tc>
          <w:tcPr>
            <w:tcW w:w="1985" w:type="dxa"/>
            <w:shd w:val="clear" w:color="auto" w:fill="auto"/>
            <w:vAlign w:val="center"/>
          </w:tcPr>
          <w:p w14:paraId="6F33EEE7"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eastAsia="lv-LV"/>
                <w14:ligatures w14:val="none"/>
              </w:rPr>
            </w:pPr>
          </w:p>
        </w:tc>
        <w:tc>
          <w:tcPr>
            <w:tcW w:w="3032" w:type="dxa"/>
            <w:shd w:val="clear" w:color="auto" w:fill="auto"/>
            <w:vAlign w:val="center"/>
          </w:tcPr>
          <w:p w14:paraId="3660FD1E" w14:textId="77777777" w:rsidR="00311D78" w:rsidRPr="00311D78" w:rsidRDefault="00311D78" w:rsidP="00311D78">
            <w:pPr>
              <w:spacing w:after="0" w:line="240" w:lineRule="auto"/>
              <w:jc w:val="center"/>
              <w:rPr>
                <w:rFonts w:ascii="Cambria" w:eastAsia="Times New Roman" w:hAnsi="Cambria" w:cs="Times New Roman"/>
                <w:kern w:val="0"/>
                <w:sz w:val="19"/>
                <w:szCs w:val="19"/>
                <w:lang w:val="lv-LV" w:eastAsia="lv-LV"/>
                <w14:ligatures w14:val="none"/>
              </w:rPr>
            </w:pPr>
          </w:p>
        </w:tc>
      </w:tr>
    </w:tbl>
    <w:p w14:paraId="34842026" w14:textId="77777777" w:rsidR="00311D78" w:rsidRDefault="00311D78"/>
    <w:sectPr w:rsidR="00311D7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4A6E" w14:textId="77777777" w:rsidR="00EB4ED1" w:rsidRDefault="00EB4ED1">
      <w:pPr>
        <w:spacing w:after="0" w:line="240" w:lineRule="auto"/>
      </w:pPr>
      <w:r>
        <w:separator/>
      </w:r>
    </w:p>
  </w:endnote>
  <w:endnote w:type="continuationSeparator" w:id="0">
    <w:p w14:paraId="0DE1DD34" w14:textId="77777777" w:rsidR="00EB4ED1" w:rsidRDefault="00EB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D822" w14:textId="77777777" w:rsidR="00EB4ED1" w:rsidRDefault="00EB4ED1">
      <w:pPr>
        <w:spacing w:after="0" w:line="240" w:lineRule="auto"/>
      </w:pPr>
      <w:r>
        <w:separator/>
      </w:r>
    </w:p>
  </w:footnote>
  <w:footnote w:type="continuationSeparator" w:id="0">
    <w:p w14:paraId="0E845ECD" w14:textId="77777777" w:rsidR="00EB4ED1" w:rsidRDefault="00EB4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FC8" w14:textId="77777777" w:rsidR="00311D78" w:rsidRPr="00DA1A4B" w:rsidRDefault="00311D78" w:rsidP="00DA1A4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78"/>
    <w:rsid w:val="00090AA8"/>
    <w:rsid w:val="00311D78"/>
    <w:rsid w:val="004303D3"/>
    <w:rsid w:val="00691D24"/>
    <w:rsid w:val="00EB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81DB"/>
  <w15:chartTrackingRefBased/>
  <w15:docId w15:val="{01337808-FF53-4913-99E8-BF6C2A9B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11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11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11D7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11D7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11D7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11D7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11D7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11D7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11D7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1D7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11D7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11D7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11D7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11D7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11D7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1D7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11D7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1D7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11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11D7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1D7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11D7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11D7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11D78"/>
    <w:rPr>
      <w:i/>
      <w:iCs/>
      <w:color w:val="404040" w:themeColor="text1" w:themeTint="BF"/>
    </w:rPr>
  </w:style>
  <w:style w:type="paragraph" w:styleId="Sarakstarindkopa">
    <w:name w:val="List Paragraph"/>
    <w:basedOn w:val="Parasts"/>
    <w:uiPriority w:val="34"/>
    <w:qFormat/>
    <w:rsid w:val="00311D78"/>
    <w:pPr>
      <w:ind w:left="720"/>
      <w:contextualSpacing/>
    </w:pPr>
  </w:style>
  <w:style w:type="character" w:styleId="Intensvsizclums">
    <w:name w:val="Intense Emphasis"/>
    <w:basedOn w:val="Noklusjumarindkopasfonts"/>
    <w:uiPriority w:val="21"/>
    <w:qFormat/>
    <w:rsid w:val="00311D78"/>
    <w:rPr>
      <w:i/>
      <w:iCs/>
      <w:color w:val="0F4761" w:themeColor="accent1" w:themeShade="BF"/>
    </w:rPr>
  </w:style>
  <w:style w:type="paragraph" w:styleId="Intensvscitts">
    <w:name w:val="Intense Quote"/>
    <w:basedOn w:val="Parasts"/>
    <w:next w:val="Parasts"/>
    <w:link w:val="IntensvscittsRakstz"/>
    <w:uiPriority w:val="30"/>
    <w:qFormat/>
    <w:rsid w:val="00311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11D78"/>
    <w:rPr>
      <w:i/>
      <w:iCs/>
      <w:color w:val="0F4761" w:themeColor="accent1" w:themeShade="BF"/>
    </w:rPr>
  </w:style>
  <w:style w:type="character" w:styleId="Intensvaatsauce">
    <w:name w:val="Intense Reference"/>
    <w:basedOn w:val="Noklusjumarindkopasfonts"/>
    <w:uiPriority w:val="32"/>
    <w:qFormat/>
    <w:rsid w:val="00311D78"/>
    <w:rPr>
      <w:b/>
      <w:bCs/>
      <w:smallCaps/>
      <w:color w:val="0F4761" w:themeColor="accent1" w:themeShade="BF"/>
      <w:spacing w:val="5"/>
    </w:rPr>
  </w:style>
  <w:style w:type="paragraph" w:styleId="Galvene">
    <w:name w:val="header"/>
    <w:basedOn w:val="Parasts"/>
    <w:link w:val="GalveneRakstz"/>
    <w:uiPriority w:val="99"/>
    <w:semiHidden/>
    <w:unhideWhenUsed/>
    <w:rsid w:val="00311D78"/>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311D78"/>
  </w:style>
  <w:style w:type="table" w:styleId="Reatabula">
    <w:name w:val="Table Grid"/>
    <w:basedOn w:val="Parastatabula"/>
    <w:rsid w:val="00311D78"/>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5433</Words>
  <Characters>3098</Characters>
  <Application>Microsoft Office Word</Application>
  <DocSecurity>0</DocSecurity>
  <Lines>25</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Ingrīda Birzniece-Ezera</cp:lastModifiedBy>
  <cp:revision>2</cp:revision>
  <dcterms:created xsi:type="dcterms:W3CDTF">2025-04-22T07:25:00Z</dcterms:created>
  <dcterms:modified xsi:type="dcterms:W3CDTF">2025-04-22T07:25:00Z</dcterms:modified>
</cp:coreProperties>
</file>