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163" w14:textId="77777777" w:rsidR="00123BF3" w:rsidRPr="00897D74" w:rsidRDefault="00123BF3" w:rsidP="00123BF3">
      <w:pPr>
        <w:widowControl w:val="0"/>
        <w:suppressAutoHyphens/>
        <w:autoSpaceDN w:val="0"/>
        <w:spacing w:after="0" w:line="276" w:lineRule="auto"/>
        <w:ind w:left="1134"/>
        <w:jc w:val="center"/>
        <w:textAlignment w:val="baseline"/>
        <w:rPr>
          <w:rFonts w:ascii="Times New Roman" w:eastAsia="Times New Roman" w:hAnsi="Times New Roman" w:cs="Times New Roman"/>
          <w:b/>
          <w:kern w:val="3"/>
          <w:sz w:val="24"/>
          <w:szCs w:val="24"/>
          <w:lang w:eastAsia="lv-LV"/>
        </w:rPr>
      </w:pPr>
    </w:p>
    <w:p w14:paraId="38E143B4" w14:textId="77777777" w:rsidR="00A0039C" w:rsidRPr="00897D74" w:rsidRDefault="00A0039C" w:rsidP="00A0039C">
      <w:pPr>
        <w:tabs>
          <w:tab w:val="left" w:pos="0"/>
        </w:tabs>
        <w:spacing w:after="0" w:line="240" w:lineRule="auto"/>
        <w:jc w:val="center"/>
        <w:rPr>
          <w:rFonts w:ascii="Times New Roman" w:eastAsia="Calibri" w:hAnsi="Times New Roman" w:cs="Times New Roman"/>
          <w:b/>
          <w:sz w:val="24"/>
          <w:szCs w:val="24"/>
          <w:lang w:val="en-GB"/>
        </w:rPr>
      </w:pPr>
      <w:r w:rsidRPr="00897D74">
        <w:rPr>
          <w:rFonts w:ascii="Times New Roman" w:eastAsia="Calibri" w:hAnsi="Times New Roman" w:cs="Times New Roman"/>
          <w:b/>
          <w:noProof/>
          <w:sz w:val="24"/>
          <w:szCs w:val="24"/>
          <w:lang w:eastAsia="lv-LV"/>
        </w:rPr>
        <w:drawing>
          <wp:inline distT="0" distB="0" distL="0" distR="0" wp14:anchorId="7F7C72ED" wp14:editId="6451F14C">
            <wp:extent cx="544195" cy="819150"/>
            <wp:effectExtent l="0" t="0" r="8255" b="0"/>
            <wp:docPr id="2" name="Attēls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lv.lv/wwwraksti/2002/168/B168/PIE2L222/312L2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195" cy="819150"/>
                    </a:xfrm>
                    <a:prstGeom prst="rect">
                      <a:avLst/>
                    </a:prstGeom>
                    <a:noFill/>
                    <a:ln>
                      <a:noFill/>
                    </a:ln>
                  </pic:spPr>
                </pic:pic>
              </a:graphicData>
            </a:graphic>
          </wp:inline>
        </w:drawing>
      </w:r>
    </w:p>
    <w:p w14:paraId="34EF27D5" w14:textId="77777777" w:rsidR="00A0039C" w:rsidRPr="00897D74" w:rsidRDefault="00A0039C" w:rsidP="00A0039C">
      <w:pPr>
        <w:keepNext/>
        <w:tabs>
          <w:tab w:val="left" w:pos="0"/>
        </w:tabs>
        <w:spacing w:after="0" w:line="240" w:lineRule="auto"/>
        <w:jc w:val="center"/>
        <w:outlineLvl w:val="1"/>
        <w:rPr>
          <w:rFonts w:ascii="Times New Roman" w:eastAsia="Times New Roman" w:hAnsi="Times New Roman" w:cs="Times New Roman"/>
          <w:b/>
          <w:bCs/>
          <w:sz w:val="24"/>
          <w:szCs w:val="24"/>
          <w:lang w:val="en-GB"/>
        </w:rPr>
      </w:pPr>
      <w:r w:rsidRPr="00897D74">
        <w:rPr>
          <w:rFonts w:ascii="Times New Roman" w:eastAsia="Times New Roman" w:hAnsi="Times New Roman" w:cs="Times New Roman"/>
          <w:b/>
          <w:bCs/>
          <w:sz w:val="24"/>
          <w:szCs w:val="24"/>
          <w:lang w:val="en-GB"/>
        </w:rPr>
        <w:t>ROPAŽU NOVADA PAŠVALDĪBA</w:t>
      </w:r>
    </w:p>
    <w:p w14:paraId="55D7EF3E" w14:textId="77777777" w:rsidR="00A0039C" w:rsidRPr="00897D74" w:rsidRDefault="00A0039C" w:rsidP="00A0039C">
      <w:pPr>
        <w:keepNext/>
        <w:tabs>
          <w:tab w:val="left" w:pos="720"/>
        </w:tabs>
        <w:spacing w:after="0" w:line="240" w:lineRule="auto"/>
        <w:jc w:val="center"/>
        <w:outlineLvl w:val="0"/>
        <w:rPr>
          <w:rFonts w:ascii="Times New Roman" w:eastAsia="Times New Roman" w:hAnsi="Times New Roman" w:cs="Times New Roman"/>
          <w:bCs/>
          <w:sz w:val="24"/>
          <w:szCs w:val="24"/>
          <w:lang w:val="en-GB"/>
        </w:rPr>
      </w:pPr>
      <w:proofErr w:type="spellStart"/>
      <w:r w:rsidRPr="00897D74">
        <w:rPr>
          <w:rFonts w:ascii="Times New Roman" w:eastAsia="Times New Roman" w:hAnsi="Times New Roman" w:cs="Times New Roman"/>
          <w:bCs/>
          <w:sz w:val="24"/>
          <w:szCs w:val="24"/>
          <w:lang w:val="en-GB"/>
        </w:rPr>
        <w:t>Reģ</w:t>
      </w:r>
      <w:proofErr w:type="spellEnd"/>
      <w:r w:rsidRPr="00897D74">
        <w:rPr>
          <w:rFonts w:ascii="Times New Roman" w:eastAsia="Times New Roman" w:hAnsi="Times New Roman" w:cs="Times New Roman"/>
          <w:bCs/>
          <w:sz w:val="24"/>
          <w:szCs w:val="24"/>
          <w:lang w:val="en-GB"/>
        </w:rPr>
        <w:t>. Nr. 90000067986</w:t>
      </w:r>
    </w:p>
    <w:p w14:paraId="580207B2" w14:textId="77777777" w:rsidR="00A0039C" w:rsidRPr="00897D74" w:rsidRDefault="00A0039C" w:rsidP="00A0039C">
      <w:pPr>
        <w:tabs>
          <w:tab w:val="left" w:pos="0"/>
        </w:tabs>
        <w:spacing w:after="0" w:line="240" w:lineRule="auto"/>
        <w:jc w:val="center"/>
        <w:rPr>
          <w:rFonts w:ascii="Times New Roman" w:eastAsia="Calibri" w:hAnsi="Times New Roman" w:cs="Times New Roman"/>
          <w:bCs/>
          <w:sz w:val="24"/>
          <w:szCs w:val="24"/>
          <w:lang w:val="en-GB"/>
        </w:rPr>
      </w:pPr>
      <w:proofErr w:type="spellStart"/>
      <w:r w:rsidRPr="00897D74">
        <w:rPr>
          <w:rFonts w:ascii="Times New Roman" w:eastAsia="Calibri" w:hAnsi="Times New Roman" w:cs="Times New Roman"/>
          <w:bCs/>
          <w:sz w:val="24"/>
          <w:szCs w:val="24"/>
          <w:lang w:val="en-GB"/>
        </w:rPr>
        <w:t>Institūta</w:t>
      </w:r>
      <w:proofErr w:type="spellEnd"/>
      <w:r w:rsidRPr="00897D74">
        <w:rPr>
          <w:rFonts w:ascii="Times New Roman" w:eastAsia="Calibri" w:hAnsi="Times New Roman" w:cs="Times New Roman"/>
          <w:bCs/>
          <w:sz w:val="24"/>
          <w:szCs w:val="24"/>
          <w:lang w:val="en-GB"/>
        </w:rPr>
        <w:t xml:space="preserve"> </w:t>
      </w:r>
      <w:proofErr w:type="spellStart"/>
      <w:r w:rsidRPr="00897D74">
        <w:rPr>
          <w:rFonts w:ascii="Times New Roman" w:eastAsia="Calibri" w:hAnsi="Times New Roman" w:cs="Times New Roman"/>
          <w:bCs/>
          <w:sz w:val="24"/>
          <w:szCs w:val="24"/>
          <w:lang w:val="en-GB"/>
        </w:rPr>
        <w:t>iela</w:t>
      </w:r>
      <w:proofErr w:type="spellEnd"/>
      <w:r w:rsidRPr="00897D74">
        <w:rPr>
          <w:rFonts w:ascii="Times New Roman" w:eastAsia="Calibri" w:hAnsi="Times New Roman" w:cs="Times New Roman"/>
          <w:bCs/>
          <w:sz w:val="24"/>
          <w:szCs w:val="24"/>
          <w:lang w:val="en-GB"/>
        </w:rPr>
        <w:t xml:space="preserve"> 1A, Ulbroka, Stopiņu </w:t>
      </w:r>
      <w:proofErr w:type="spellStart"/>
      <w:r w:rsidRPr="00897D74">
        <w:rPr>
          <w:rFonts w:ascii="Times New Roman" w:eastAsia="Calibri" w:hAnsi="Times New Roman" w:cs="Times New Roman"/>
          <w:bCs/>
          <w:sz w:val="24"/>
          <w:szCs w:val="24"/>
          <w:lang w:val="en-GB"/>
        </w:rPr>
        <w:t>pagasts</w:t>
      </w:r>
      <w:proofErr w:type="spellEnd"/>
      <w:r w:rsidRPr="00897D74">
        <w:rPr>
          <w:rFonts w:ascii="Times New Roman" w:eastAsia="Calibri" w:hAnsi="Times New Roman" w:cs="Times New Roman"/>
          <w:bCs/>
          <w:sz w:val="24"/>
          <w:szCs w:val="24"/>
          <w:lang w:val="en-GB"/>
        </w:rPr>
        <w:t xml:space="preserve">, Ropažu </w:t>
      </w:r>
      <w:proofErr w:type="spellStart"/>
      <w:r w:rsidRPr="00897D74">
        <w:rPr>
          <w:rFonts w:ascii="Times New Roman" w:eastAsia="Calibri" w:hAnsi="Times New Roman" w:cs="Times New Roman"/>
          <w:bCs/>
          <w:sz w:val="24"/>
          <w:szCs w:val="24"/>
          <w:lang w:val="en-GB"/>
        </w:rPr>
        <w:t>novads</w:t>
      </w:r>
      <w:proofErr w:type="spellEnd"/>
      <w:r w:rsidRPr="00897D74">
        <w:rPr>
          <w:rFonts w:ascii="Times New Roman" w:eastAsia="Calibri" w:hAnsi="Times New Roman" w:cs="Times New Roman"/>
          <w:bCs/>
          <w:sz w:val="24"/>
          <w:szCs w:val="24"/>
          <w:lang w:val="en-GB"/>
        </w:rPr>
        <w:t>, LV-2130</w:t>
      </w:r>
    </w:p>
    <w:p w14:paraId="60EE2043" w14:textId="77777777" w:rsidR="00A0039C" w:rsidRPr="00897D74" w:rsidRDefault="00A0039C" w:rsidP="00A0039C">
      <w:pPr>
        <w:spacing w:after="0" w:line="240" w:lineRule="auto"/>
        <w:jc w:val="center"/>
        <w:rPr>
          <w:rFonts w:ascii="Times New Roman" w:eastAsia="Calibri" w:hAnsi="Times New Roman" w:cs="Times New Roman"/>
          <w:sz w:val="24"/>
          <w:szCs w:val="24"/>
          <w:lang w:val="en-GB"/>
        </w:rPr>
      </w:pPr>
      <w:proofErr w:type="spellStart"/>
      <w:r w:rsidRPr="00897D74">
        <w:rPr>
          <w:rFonts w:ascii="Times New Roman" w:eastAsia="Calibri" w:hAnsi="Times New Roman" w:cs="Times New Roman"/>
          <w:bCs/>
          <w:sz w:val="24"/>
          <w:szCs w:val="24"/>
          <w:lang w:val="en-GB"/>
        </w:rPr>
        <w:t>Tālr</w:t>
      </w:r>
      <w:proofErr w:type="spellEnd"/>
      <w:r w:rsidRPr="00897D74">
        <w:rPr>
          <w:rFonts w:ascii="Times New Roman" w:eastAsia="Calibri" w:hAnsi="Times New Roman" w:cs="Times New Roman"/>
          <w:bCs/>
          <w:sz w:val="24"/>
          <w:szCs w:val="24"/>
          <w:lang w:val="en-GB"/>
        </w:rPr>
        <w:t>. 67910518</w:t>
      </w:r>
    </w:p>
    <w:p w14:paraId="2A589A0F" w14:textId="77777777" w:rsidR="00A0039C" w:rsidRPr="00897D74" w:rsidRDefault="00000000" w:rsidP="00A0039C">
      <w:pPr>
        <w:tabs>
          <w:tab w:val="left" w:pos="0"/>
        </w:tabs>
        <w:spacing w:after="0" w:line="240" w:lineRule="auto"/>
        <w:jc w:val="center"/>
        <w:rPr>
          <w:rFonts w:ascii="Times New Roman" w:eastAsia="Calibri" w:hAnsi="Times New Roman" w:cs="Times New Roman"/>
          <w:bCs/>
          <w:sz w:val="24"/>
          <w:szCs w:val="24"/>
          <w:lang w:val="en-GB"/>
        </w:rPr>
      </w:pPr>
      <w:hyperlink r:id="rId7" w:history="1">
        <w:r w:rsidR="00A0039C" w:rsidRPr="00897D74">
          <w:rPr>
            <w:rFonts w:ascii="Times New Roman" w:eastAsia="Calibri" w:hAnsi="Times New Roman" w:cs="Times New Roman"/>
            <w:bCs/>
            <w:sz w:val="24"/>
            <w:szCs w:val="24"/>
            <w:u w:val="single"/>
            <w:lang w:val="en-GB"/>
          </w:rPr>
          <w:t>novada.dome@ropazi.lv</w:t>
        </w:r>
      </w:hyperlink>
    </w:p>
    <w:p w14:paraId="241B049F" w14:textId="77777777" w:rsidR="00A0039C" w:rsidRPr="00897D74" w:rsidRDefault="00A0039C" w:rsidP="00A0039C">
      <w:pPr>
        <w:spacing w:after="0" w:line="240" w:lineRule="auto"/>
        <w:jc w:val="center"/>
        <w:rPr>
          <w:rFonts w:ascii="Times New Roman" w:eastAsia="Times New Roman" w:hAnsi="Times New Roman" w:cs="Times New Roman"/>
          <w:sz w:val="24"/>
          <w:szCs w:val="24"/>
          <w:lang w:val="en-GB"/>
        </w:rPr>
      </w:pPr>
      <w:proofErr w:type="spellStart"/>
      <w:r w:rsidRPr="00897D74">
        <w:rPr>
          <w:rFonts w:ascii="Times New Roman" w:eastAsia="Times New Roman" w:hAnsi="Times New Roman" w:cs="Times New Roman"/>
          <w:sz w:val="24"/>
          <w:szCs w:val="24"/>
          <w:lang w:val="en-GB"/>
        </w:rPr>
        <w:t>Ulbrokā</w:t>
      </w:r>
      <w:proofErr w:type="spellEnd"/>
    </w:p>
    <w:p w14:paraId="3B8D1311" w14:textId="77777777" w:rsidR="00A0039C" w:rsidRPr="00897D74" w:rsidRDefault="00A0039C" w:rsidP="00A0039C">
      <w:pPr>
        <w:spacing w:after="0" w:line="240" w:lineRule="auto"/>
        <w:jc w:val="center"/>
        <w:rPr>
          <w:rFonts w:ascii="Times New Roman" w:eastAsia="Times New Roman" w:hAnsi="Times New Roman" w:cs="Times New Roman"/>
          <w:sz w:val="24"/>
          <w:szCs w:val="24"/>
          <w:lang w:val="en-GB"/>
        </w:rPr>
      </w:pPr>
    </w:p>
    <w:p w14:paraId="2E213BB5" w14:textId="77777777" w:rsidR="00A0039C" w:rsidRPr="00897D74" w:rsidRDefault="00A0039C" w:rsidP="00A0039C">
      <w:pPr>
        <w:spacing w:after="0" w:line="240" w:lineRule="auto"/>
        <w:jc w:val="center"/>
        <w:rPr>
          <w:rFonts w:ascii="Times New Roman" w:eastAsia="Times New Roman" w:hAnsi="Times New Roman" w:cs="Times New Roman"/>
          <w:b/>
          <w:bCs/>
          <w:sz w:val="24"/>
          <w:szCs w:val="24"/>
          <w:lang w:val="en-GB"/>
        </w:rPr>
      </w:pPr>
      <w:r w:rsidRPr="00897D74">
        <w:rPr>
          <w:rFonts w:ascii="Times New Roman" w:eastAsia="Times New Roman" w:hAnsi="Times New Roman" w:cs="Times New Roman"/>
          <w:b/>
          <w:bCs/>
          <w:sz w:val="24"/>
          <w:szCs w:val="24"/>
          <w:lang w:val="en-GB"/>
        </w:rPr>
        <w:t>SAISTOŠIE NOTEIKUMI</w:t>
      </w:r>
    </w:p>
    <w:p w14:paraId="4BFC6200" w14:textId="77777777" w:rsidR="007C2A0A" w:rsidRPr="00897D74" w:rsidRDefault="007C2A0A" w:rsidP="00A0039C">
      <w:pPr>
        <w:spacing w:after="120" w:line="20" w:lineRule="atLeast"/>
        <w:jc w:val="both"/>
        <w:rPr>
          <w:rFonts w:ascii="Times New Roman" w:eastAsia="Times New Roman" w:hAnsi="Times New Roman" w:cs="Times New Roman"/>
          <w:b/>
          <w:sz w:val="24"/>
          <w:szCs w:val="24"/>
          <w:lang w:eastAsia="lv-LV"/>
        </w:rPr>
      </w:pPr>
    </w:p>
    <w:p w14:paraId="2C486C46" w14:textId="77777777" w:rsidR="007C2A0A" w:rsidRPr="00897D74" w:rsidRDefault="007C2A0A" w:rsidP="007C2A0A">
      <w:pPr>
        <w:spacing w:after="120" w:line="20" w:lineRule="atLeast"/>
        <w:ind w:left="-284"/>
        <w:jc w:val="both"/>
        <w:rPr>
          <w:rFonts w:ascii="Times New Roman" w:eastAsia="Times New Roman" w:hAnsi="Times New Roman" w:cs="Times New Roman"/>
          <w:iCs/>
          <w:sz w:val="24"/>
          <w:szCs w:val="24"/>
          <w:lang w:eastAsia="lv-LV"/>
        </w:rPr>
      </w:pPr>
      <w:r w:rsidRPr="00897D74">
        <w:rPr>
          <w:rFonts w:ascii="Times New Roman" w:eastAsia="Times New Roman" w:hAnsi="Times New Roman" w:cs="Times New Roman"/>
          <w:iCs/>
          <w:sz w:val="24"/>
          <w:szCs w:val="24"/>
          <w:lang w:eastAsia="lv-LV"/>
        </w:rPr>
        <w:t>202</w:t>
      </w:r>
      <w:r w:rsidR="005279D9" w:rsidRPr="00897D74">
        <w:rPr>
          <w:rFonts w:ascii="Times New Roman" w:eastAsia="Times New Roman" w:hAnsi="Times New Roman" w:cs="Times New Roman"/>
          <w:iCs/>
          <w:sz w:val="24"/>
          <w:szCs w:val="24"/>
          <w:lang w:eastAsia="lv-LV"/>
        </w:rPr>
        <w:t>2</w:t>
      </w:r>
      <w:r w:rsidRPr="00897D74">
        <w:rPr>
          <w:rFonts w:ascii="Times New Roman" w:eastAsia="Times New Roman" w:hAnsi="Times New Roman" w:cs="Times New Roman"/>
          <w:iCs/>
          <w:sz w:val="24"/>
          <w:szCs w:val="24"/>
          <w:lang w:eastAsia="lv-LV"/>
        </w:rPr>
        <w:t xml:space="preserve">.gada </w:t>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Pr="00897D74">
        <w:rPr>
          <w:rFonts w:ascii="Times New Roman" w:eastAsia="Times New Roman" w:hAnsi="Times New Roman" w:cs="Times New Roman"/>
          <w:iCs/>
          <w:sz w:val="24"/>
          <w:szCs w:val="24"/>
          <w:lang w:eastAsia="lv-LV"/>
        </w:rPr>
        <w:tab/>
      </w:r>
      <w:r w:rsidR="0052552F" w:rsidRPr="00897D74">
        <w:rPr>
          <w:rFonts w:ascii="Times New Roman" w:eastAsia="Times New Roman" w:hAnsi="Times New Roman" w:cs="Times New Roman"/>
          <w:iCs/>
          <w:sz w:val="24"/>
          <w:szCs w:val="24"/>
          <w:lang w:eastAsia="lv-LV"/>
        </w:rPr>
        <w:t xml:space="preserve">    </w:t>
      </w:r>
      <w:r w:rsidRPr="00897D74">
        <w:rPr>
          <w:rFonts w:ascii="Times New Roman" w:eastAsia="Times New Roman" w:hAnsi="Times New Roman" w:cs="Times New Roman"/>
          <w:b/>
          <w:iCs/>
          <w:sz w:val="24"/>
          <w:szCs w:val="24"/>
          <w:lang w:eastAsia="lv-LV"/>
        </w:rPr>
        <w:t>Nr.</w:t>
      </w:r>
    </w:p>
    <w:p w14:paraId="716E7DD6" w14:textId="77777777" w:rsidR="007C2A0A" w:rsidRPr="00897D74" w:rsidRDefault="007C2A0A" w:rsidP="007C2A0A">
      <w:pPr>
        <w:spacing w:after="120" w:line="20" w:lineRule="atLeast"/>
        <w:ind w:left="-284"/>
        <w:jc w:val="both"/>
        <w:rPr>
          <w:rFonts w:ascii="Times New Roman" w:eastAsia="Times New Roman" w:hAnsi="Times New Roman" w:cs="Times New Roman"/>
          <w:iCs/>
          <w:sz w:val="24"/>
          <w:szCs w:val="24"/>
          <w:lang w:eastAsia="lv-LV"/>
        </w:rPr>
      </w:pPr>
      <w:r w:rsidRPr="00897D74">
        <w:rPr>
          <w:rFonts w:ascii="Times New Roman" w:eastAsia="Times New Roman" w:hAnsi="Times New Roman" w:cs="Times New Roman"/>
          <w:iCs/>
          <w:sz w:val="24"/>
          <w:szCs w:val="24"/>
          <w:lang w:eastAsia="lv-LV"/>
        </w:rPr>
        <w:tab/>
        <w:t xml:space="preserve">                                           </w:t>
      </w:r>
    </w:p>
    <w:p w14:paraId="36DE74BA" w14:textId="77777777" w:rsidR="007C2A0A" w:rsidRPr="00897D74" w:rsidRDefault="007C2A0A" w:rsidP="000F1794">
      <w:pPr>
        <w:spacing w:after="0" w:line="20" w:lineRule="atLeast"/>
        <w:ind w:left="-284"/>
        <w:jc w:val="right"/>
        <w:rPr>
          <w:rFonts w:ascii="Times New Roman" w:eastAsia="Times New Roman" w:hAnsi="Times New Roman" w:cs="Times New Roman"/>
          <w:bCs/>
          <w:i/>
          <w:sz w:val="24"/>
          <w:szCs w:val="24"/>
          <w:shd w:val="clear" w:color="auto" w:fill="FFFFFF"/>
          <w:lang w:eastAsia="lv-LV"/>
        </w:rPr>
      </w:pPr>
      <w:r w:rsidRPr="00897D74">
        <w:rPr>
          <w:rFonts w:ascii="Times New Roman" w:eastAsia="Times New Roman" w:hAnsi="Times New Roman" w:cs="Times New Roman"/>
          <w:bCs/>
          <w:i/>
          <w:sz w:val="24"/>
          <w:szCs w:val="24"/>
          <w:shd w:val="clear" w:color="auto" w:fill="FFFFFF"/>
          <w:lang w:eastAsia="lv-LV"/>
        </w:rPr>
        <w:t>Apstiprināti</w:t>
      </w:r>
      <w:r w:rsidR="000F1794" w:rsidRPr="00897D74">
        <w:rPr>
          <w:rFonts w:ascii="Times New Roman" w:eastAsia="Times New Roman" w:hAnsi="Times New Roman" w:cs="Times New Roman"/>
          <w:bCs/>
          <w:i/>
          <w:sz w:val="24"/>
          <w:szCs w:val="24"/>
          <w:shd w:val="clear" w:color="auto" w:fill="FFFFFF"/>
          <w:lang w:eastAsia="lv-LV"/>
        </w:rPr>
        <w:t xml:space="preserve"> ar</w:t>
      </w:r>
    </w:p>
    <w:p w14:paraId="0F30D253" w14:textId="77777777" w:rsidR="000F1794" w:rsidRPr="00897D74" w:rsidRDefault="00A0039C" w:rsidP="000F1794">
      <w:pPr>
        <w:spacing w:after="0" w:line="20" w:lineRule="atLeast"/>
        <w:ind w:left="-284"/>
        <w:jc w:val="right"/>
        <w:rPr>
          <w:rFonts w:ascii="Times New Roman" w:eastAsia="Times New Roman" w:hAnsi="Times New Roman" w:cs="Times New Roman"/>
          <w:i/>
          <w:sz w:val="24"/>
          <w:szCs w:val="24"/>
          <w:shd w:val="clear" w:color="auto" w:fill="FFFFFF"/>
          <w:lang w:eastAsia="lv-LV"/>
        </w:rPr>
      </w:pPr>
      <w:r w:rsidRPr="00897D74">
        <w:rPr>
          <w:rFonts w:ascii="Times New Roman" w:eastAsia="Times New Roman" w:hAnsi="Times New Roman" w:cs="Times New Roman"/>
          <w:i/>
          <w:sz w:val="24"/>
          <w:szCs w:val="24"/>
          <w:shd w:val="clear" w:color="auto" w:fill="FFFFFF"/>
          <w:lang w:eastAsia="lv-LV"/>
        </w:rPr>
        <w:t>Ropažu</w:t>
      </w:r>
      <w:r w:rsidR="007C2A0A" w:rsidRPr="00897D74">
        <w:rPr>
          <w:rFonts w:ascii="Times New Roman" w:eastAsia="Times New Roman" w:hAnsi="Times New Roman" w:cs="Times New Roman"/>
          <w:i/>
          <w:sz w:val="24"/>
          <w:szCs w:val="24"/>
          <w:shd w:val="clear" w:color="auto" w:fill="FFFFFF"/>
          <w:lang w:eastAsia="lv-LV"/>
        </w:rPr>
        <w:t xml:space="preserve"> novada </w:t>
      </w:r>
      <w:r w:rsidRPr="00897D74">
        <w:rPr>
          <w:rFonts w:ascii="Times New Roman" w:eastAsia="Times New Roman" w:hAnsi="Times New Roman" w:cs="Times New Roman"/>
          <w:i/>
          <w:sz w:val="24"/>
          <w:szCs w:val="24"/>
          <w:shd w:val="clear" w:color="auto" w:fill="FFFFFF"/>
          <w:lang w:eastAsia="lv-LV"/>
        </w:rPr>
        <w:t xml:space="preserve">pašvaldības </w:t>
      </w:r>
      <w:r w:rsidR="007C2A0A" w:rsidRPr="00897D74">
        <w:rPr>
          <w:rFonts w:ascii="Times New Roman" w:eastAsia="Times New Roman" w:hAnsi="Times New Roman" w:cs="Times New Roman"/>
          <w:i/>
          <w:sz w:val="24"/>
          <w:szCs w:val="24"/>
          <w:shd w:val="clear" w:color="auto" w:fill="FFFFFF"/>
          <w:lang w:eastAsia="lv-LV"/>
        </w:rPr>
        <w:t xml:space="preserve">domes </w:t>
      </w:r>
    </w:p>
    <w:p w14:paraId="5F0169F4" w14:textId="77777777" w:rsidR="000F1794" w:rsidRPr="00897D74" w:rsidRDefault="007C2A0A" w:rsidP="000F1794">
      <w:pPr>
        <w:spacing w:after="0" w:line="20" w:lineRule="atLeast"/>
        <w:ind w:left="-284"/>
        <w:jc w:val="right"/>
        <w:rPr>
          <w:rFonts w:ascii="Times New Roman" w:eastAsia="Times New Roman" w:hAnsi="Times New Roman" w:cs="Times New Roman"/>
          <w:i/>
          <w:sz w:val="24"/>
          <w:szCs w:val="24"/>
          <w:shd w:val="clear" w:color="auto" w:fill="FFFFFF"/>
          <w:lang w:eastAsia="lv-LV"/>
        </w:rPr>
      </w:pPr>
      <w:r w:rsidRPr="00897D74">
        <w:rPr>
          <w:rFonts w:ascii="Times New Roman" w:eastAsia="Times New Roman" w:hAnsi="Times New Roman" w:cs="Times New Roman"/>
          <w:i/>
          <w:sz w:val="24"/>
          <w:szCs w:val="24"/>
          <w:shd w:val="clear" w:color="auto" w:fill="FFFFFF"/>
          <w:lang w:eastAsia="lv-LV"/>
        </w:rPr>
        <w:t>sēdes lēmumu</w:t>
      </w:r>
      <w:r w:rsidR="00527807" w:rsidRPr="00897D74">
        <w:rPr>
          <w:rFonts w:ascii="Times New Roman" w:eastAsia="Times New Roman" w:hAnsi="Times New Roman" w:cs="Times New Roman"/>
          <w:i/>
          <w:sz w:val="24"/>
          <w:szCs w:val="24"/>
          <w:shd w:val="clear" w:color="auto" w:fill="FFFFFF"/>
          <w:lang w:eastAsia="lv-LV"/>
        </w:rPr>
        <w:t xml:space="preserve"> </w:t>
      </w:r>
      <w:r w:rsidR="00E34C20" w:rsidRPr="00897D74">
        <w:rPr>
          <w:rFonts w:ascii="Times New Roman" w:eastAsia="Times New Roman" w:hAnsi="Times New Roman" w:cs="Times New Roman"/>
          <w:i/>
          <w:sz w:val="24"/>
          <w:szCs w:val="24"/>
          <w:shd w:val="clear" w:color="auto" w:fill="FFFFFF"/>
          <w:lang w:eastAsia="lv-LV"/>
        </w:rPr>
        <w:t>Nr.</w:t>
      </w:r>
    </w:p>
    <w:p w14:paraId="544AB17F" w14:textId="77777777" w:rsidR="007C2A0A" w:rsidRPr="00897D74" w:rsidRDefault="007C2A0A" w:rsidP="000F1794">
      <w:pPr>
        <w:spacing w:after="0" w:line="20" w:lineRule="atLeast"/>
        <w:ind w:left="-284"/>
        <w:jc w:val="right"/>
        <w:rPr>
          <w:rFonts w:ascii="Times New Roman" w:eastAsia="Times New Roman" w:hAnsi="Times New Roman" w:cs="Times New Roman"/>
          <w:i/>
          <w:sz w:val="24"/>
          <w:szCs w:val="24"/>
          <w:shd w:val="clear" w:color="auto" w:fill="FFFFFF"/>
          <w:lang w:eastAsia="lv-LV"/>
        </w:rPr>
      </w:pPr>
      <w:r w:rsidRPr="00897D74">
        <w:rPr>
          <w:rFonts w:ascii="Times New Roman" w:eastAsia="Times New Roman" w:hAnsi="Times New Roman" w:cs="Times New Roman"/>
          <w:i/>
          <w:sz w:val="24"/>
          <w:szCs w:val="24"/>
          <w:shd w:val="clear" w:color="auto" w:fill="FFFFFF"/>
          <w:lang w:eastAsia="lv-LV"/>
        </w:rPr>
        <w:t>(protokols Nr.)</w:t>
      </w:r>
    </w:p>
    <w:p w14:paraId="508838A4" w14:textId="77777777" w:rsidR="005F63FA" w:rsidRPr="00897D74" w:rsidRDefault="005F63FA" w:rsidP="007C2A0A">
      <w:pPr>
        <w:spacing w:after="120" w:line="20" w:lineRule="atLeast"/>
        <w:ind w:left="-284"/>
        <w:jc w:val="right"/>
        <w:rPr>
          <w:rFonts w:ascii="Times New Roman" w:eastAsia="Times New Roman" w:hAnsi="Times New Roman" w:cs="Times New Roman"/>
          <w:iCs/>
          <w:sz w:val="24"/>
          <w:szCs w:val="24"/>
          <w:shd w:val="clear" w:color="auto" w:fill="FFFFFF"/>
          <w:lang w:eastAsia="lv-LV"/>
        </w:rPr>
      </w:pPr>
    </w:p>
    <w:p w14:paraId="14F1CDD0" w14:textId="77777777" w:rsidR="004B2A01" w:rsidRPr="00897D74" w:rsidRDefault="00EF4FDA" w:rsidP="00FD052F">
      <w:pPr>
        <w:spacing w:after="0" w:line="20" w:lineRule="atLeast"/>
        <w:ind w:left="-284"/>
        <w:jc w:val="center"/>
        <w:rPr>
          <w:rFonts w:ascii="Times New Roman" w:eastAsia="Times New Roman" w:hAnsi="Times New Roman" w:cs="Times New Roman"/>
          <w:b/>
          <w:sz w:val="24"/>
          <w:szCs w:val="24"/>
          <w:lang w:eastAsia="lv-LV"/>
        </w:rPr>
      </w:pPr>
      <w:r w:rsidRPr="00897D74">
        <w:rPr>
          <w:rFonts w:ascii="Times New Roman" w:eastAsia="Times New Roman" w:hAnsi="Times New Roman" w:cs="Times New Roman"/>
          <w:b/>
          <w:sz w:val="24"/>
          <w:szCs w:val="24"/>
          <w:lang w:eastAsia="lv-LV"/>
        </w:rPr>
        <w:t>Par reklāmas un citu informatīvo materiālu izvietošanu publiskās vietās vai vietās, kas vērstas pret publisku vietu Ropažu novadā</w:t>
      </w:r>
    </w:p>
    <w:p w14:paraId="1B715D10" w14:textId="77777777" w:rsidR="00EF4FDA" w:rsidRPr="00897D74" w:rsidRDefault="00EF4FDA" w:rsidP="00FD052F">
      <w:pPr>
        <w:spacing w:after="0" w:line="20" w:lineRule="atLeast"/>
        <w:ind w:left="-284"/>
        <w:jc w:val="center"/>
        <w:rPr>
          <w:rFonts w:ascii="Times New Roman" w:eastAsia="Times New Roman" w:hAnsi="Times New Roman" w:cs="Times New Roman"/>
          <w:b/>
          <w:sz w:val="24"/>
          <w:szCs w:val="24"/>
          <w:lang w:eastAsia="lv-LV"/>
        </w:rPr>
      </w:pPr>
    </w:p>
    <w:p w14:paraId="670BE0A3" w14:textId="77777777" w:rsidR="00EF4FDA" w:rsidRPr="00897D74" w:rsidRDefault="00EF4FDA" w:rsidP="00EF4FDA">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 xml:space="preserve">Izdoti saskaņā ar </w:t>
      </w:r>
      <w:bookmarkStart w:id="0" w:name="_Hlk109133621"/>
      <w:r w:rsidRPr="00897D74">
        <w:rPr>
          <w:rFonts w:ascii="Times New Roman" w:eastAsia="Times New Roman" w:hAnsi="Times New Roman" w:cs="Times New Roman"/>
          <w:bCs/>
          <w:i/>
          <w:iCs/>
          <w:sz w:val="20"/>
          <w:szCs w:val="20"/>
          <w:lang w:eastAsia="lv-LV"/>
        </w:rPr>
        <w:t>Reklāmas likuma 7. panta trešo daļu, likuma</w:t>
      </w:r>
    </w:p>
    <w:p w14:paraId="4DB5C566" w14:textId="55DEF876" w:rsidR="00EF4FDA" w:rsidRPr="00897D74" w:rsidRDefault="00EF4FDA" w:rsidP="00EF4FDA">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“Par pašvaldībām” 43. panta pirmās daļas 7. punktu,</w:t>
      </w:r>
    </w:p>
    <w:p w14:paraId="5162C161" w14:textId="77777777" w:rsidR="00EF4FDA" w:rsidRPr="00897D74" w:rsidRDefault="00EF4FDA" w:rsidP="00EF4FDA">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Ministru kabineta 2012.gada 30.oktobra noteikumiem Nr.732</w:t>
      </w:r>
    </w:p>
    <w:p w14:paraId="54A19295" w14:textId="77777777" w:rsidR="00EF4FDA" w:rsidRPr="00897D74" w:rsidRDefault="004A075E" w:rsidP="00EF4FDA">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w:t>
      </w:r>
      <w:r w:rsidR="00EF4FDA" w:rsidRPr="00897D74">
        <w:rPr>
          <w:rFonts w:ascii="Times New Roman" w:eastAsia="Times New Roman" w:hAnsi="Times New Roman" w:cs="Times New Roman"/>
          <w:bCs/>
          <w:i/>
          <w:iCs/>
          <w:sz w:val="20"/>
          <w:szCs w:val="20"/>
          <w:lang w:eastAsia="lv-LV"/>
        </w:rPr>
        <w:t>Kārtība, kādā saņemama atļauja reklāmas izvietošanai publiskās vietās</w:t>
      </w:r>
    </w:p>
    <w:p w14:paraId="558150FE" w14:textId="77777777" w:rsidR="008D7BD3" w:rsidRDefault="00EF4FDA" w:rsidP="00EF4FDA">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vai vietās, kas vērstas pret publisku vietu</w:t>
      </w:r>
      <w:r w:rsidR="004A075E" w:rsidRPr="00897D74">
        <w:rPr>
          <w:rFonts w:ascii="Times New Roman" w:eastAsia="Times New Roman" w:hAnsi="Times New Roman" w:cs="Times New Roman"/>
          <w:bCs/>
          <w:i/>
          <w:iCs/>
          <w:sz w:val="20"/>
          <w:szCs w:val="20"/>
          <w:lang w:eastAsia="lv-LV"/>
        </w:rPr>
        <w:t>”</w:t>
      </w:r>
      <w:r w:rsidRPr="00897D74">
        <w:rPr>
          <w:rFonts w:ascii="Times New Roman" w:eastAsia="Times New Roman" w:hAnsi="Times New Roman" w:cs="Times New Roman"/>
          <w:bCs/>
          <w:i/>
          <w:iCs/>
          <w:sz w:val="20"/>
          <w:szCs w:val="20"/>
          <w:lang w:eastAsia="lv-LV"/>
        </w:rPr>
        <w:t xml:space="preserve"> 28. un 45. punktu,</w:t>
      </w:r>
      <w:r w:rsidR="008D7BD3">
        <w:rPr>
          <w:rFonts w:ascii="Times New Roman" w:eastAsia="Times New Roman" w:hAnsi="Times New Roman" w:cs="Times New Roman"/>
          <w:bCs/>
          <w:i/>
          <w:iCs/>
          <w:sz w:val="20"/>
          <w:szCs w:val="20"/>
          <w:lang w:eastAsia="lv-LV"/>
        </w:rPr>
        <w:t xml:space="preserve"> </w:t>
      </w:r>
    </w:p>
    <w:p w14:paraId="5D0D0B92" w14:textId="77777777" w:rsidR="002822D2" w:rsidRDefault="008D7BD3" w:rsidP="00EF4FDA">
      <w:pPr>
        <w:spacing w:after="0" w:line="20" w:lineRule="atLeast"/>
        <w:ind w:left="-284"/>
        <w:jc w:val="right"/>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Ministru kabineta 2005.gada 28.jūnija noteikumu Nr.480</w:t>
      </w:r>
      <w:r w:rsidR="002822D2">
        <w:rPr>
          <w:rFonts w:ascii="Times New Roman" w:eastAsia="Times New Roman" w:hAnsi="Times New Roman" w:cs="Times New Roman"/>
          <w:bCs/>
          <w:i/>
          <w:iCs/>
          <w:sz w:val="20"/>
          <w:szCs w:val="20"/>
          <w:lang w:eastAsia="lv-LV"/>
        </w:rPr>
        <w:t xml:space="preserve"> </w:t>
      </w:r>
    </w:p>
    <w:p w14:paraId="5881BE13" w14:textId="5406015A" w:rsidR="00EF4FDA" w:rsidRPr="00897D74" w:rsidRDefault="002822D2" w:rsidP="002822D2">
      <w:pPr>
        <w:spacing w:after="0" w:line="20" w:lineRule="atLeast"/>
        <w:ind w:left="-284"/>
        <w:jc w:val="right"/>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”Noteikumi par kārtību, kādā pašvaldības var uzlikt pašvaldību nodevas</w:t>
      </w:r>
      <w:r w:rsidR="00DA54EE">
        <w:rPr>
          <w:rFonts w:ascii="Times New Roman" w:eastAsia="Times New Roman" w:hAnsi="Times New Roman" w:cs="Times New Roman"/>
          <w:bCs/>
          <w:i/>
          <w:iCs/>
          <w:sz w:val="20"/>
          <w:szCs w:val="20"/>
          <w:lang w:eastAsia="lv-LV"/>
        </w:rPr>
        <w:t>”</w:t>
      </w:r>
      <w:r>
        <w:rPr>
          <w:rFonts w:ascii="Times New Roman" w:eastAsia="Times New Roman" w:hAnsi="Times New Roman" w:cs="Times New Roman"/>
          <w:bCs/>
          <w:i/>
          <w:iCs/>
          <w:sz w:val="20"/>
          <w:szCs w:val="20"/>
          <w:lang w:eastAsia="lv-LV"/>
        </w:rPr>
        <w:t xml:space="preserve"> 12.un 16.</w:t>
      </w:r>
      <w:r w:rsidRPr="002822D2">
        <w:rPr>
          <w:rFonts w:ascii="Times New Roman" w:eastAsia="Times New Roman" w:hAnsi="Times New Roman" w:cs="Times New Roman"/>
          <w:bCs/>
          <w:i/>
          <w:iCs/>
          <w:sz w:val="20"/>
          <w:szCs w:val="20"/>
          <w:vertAlign w:val="superscript"/>
          <w:lang w:eastAsia="lv-LV"/>
        </w:rPr>
        <w:t>1</w:t>
      </w:r>
      <w:r>
        <w:rPr>
          <w:rFonts w:ascii="Times New Roman" w:eastAsia="Times New Roman" w:hAnsi="Times New Roman" w:cs="Times New Roman"/>
          <w:bCs/>
          <w:i/>
          <w:iCs/>
          <w:sz w:val="20"/>
          <w:szCs w:val="20"/>
          <w:lang w:eastAsia="lv-LV"/>
        </w:rPr>
        <w:t xml:space="preserve"> punktu, </w:t>
      </w:r>
      <w:r w:rsidR="008D7BD3">
        <w:rPr>
          <w:rFonts w:ascii="Times New Roman" w:eastAsia="Times New Roman" w:hAnsi="Times New Roman" w:cs="Times New Roman"/>
          <w:bCs/>
          <w:i/>
          <w:iCs/>
          <w:sz w:val="20"/>
          <w:szCs w:val="20"/>
          <w:lang w:eastAsia="lv-LV"/>
        </w:rPr>
        <w:t xml:space="preserve"> </w:t>
      </w:r>
    </w:p>
    <w:p w14:paraId="0465B72C" w14:textId="77777777" w:rsidR="004A075E" w:rsidRPr="00897D74" w:rsidRDefault="00EF4FDA" w:rsidP="004A075E">
      <w:pPr>
        <w:spacing w:after="0" w:line="20" w:lineRule="atLeast"/>
        <w:ind w:left="-284"/>
        <w:jc w:val="right"/>
        <w:rPr>
          <w:rFonts w:ascii="Times New Roman" w:eastAsia="Times New Roman" w:hAnsi="Times New Roman" w:cs="Times New Roman"/>
          <w:bCs/>
          <w:i/>
          <w:iCs/>
          <w:sz w:val="20"/>
          <w:szCs w:val="20"/>
          <w:lang w:eastAsia="lv-LV"/>
        </w:rPr>
      </w:pPr>
      <w:r w:rsidRPr="00897D74">
        <w:rPr>
          <w:rFonts w:ascii="Times New Roman" w:eastAsia="Times New Roman" w:hAnsi="Times New Roman" w:cs="Times New Roman"/>
          <w:bCs/>
          <w:i/>
          <w:iCs/>
          <w:sz w:val="20"/>
          <w:szCs w:val="20"/>
          <w:lang w:eastAsia="lv-LV"/>
        </w:rPr>
        <w:t xml:space="preserve">likuma </w:t>
      </w:r>
      <w:r w:rsidR="004A075E" w:rsidRPr="00897D74">
        <w:rPr>
          <w:rFonts w:ascii="Times New Roman" w:eastAsia="Times New Roman" w:hAnsi="Times New Roman" w:cs="Times New Roman"/>
          <w:bCs/>
          <w:i/>
          <w:iCs/>
          <w:sz w:val="20"/>
          <w:szCs w:val="20"/>
          <w:lang w:eastAsia="lv-LV"/>
        </w:rPr>
        <w:t>“</w:t>
      </w:r>
      <w:r w:rsidRPr="00897D74">
        <w:rPr>
          <w:rFonts w:ascii="Times New Roman" w:eastAsia="Times New Roman" w:hAnsi="Times New Roman" w:cs="Times New Roman"/>
          <w:bCs/>
          <w:i/>
          <w:iCs/>
          <w:sz w:val="20"/>
          <w:szCs w:val="20"/>
          <w:lang w:eastAsia="lv-LV"/>
        </w:rPr>
        <w:t>Par nodokļiem un</w:t>
      </w:r>
      <w:r w:rsidR="004A075E" w:rsidRPr="00897D74">
        <w:rPr>
          <w:rFonts w:ascii="Times New Roman" w:eastAsia="Times New Roman" w:hAnsi="Times New Roman" w:cs="Times New Roman"/>
          <w:bCs/>
          <w:i/>
          <w:iCs/>
          <w:sz w:val="20"/>
          <w:szCs w:val="20"/>
          <w:lang w:eastAsia="lv-LV"/>
        </w:rPr>
        <w:t xml:space="preserve"> </w:t>
      </w:r>
      <w:r w:rsidRPr="00897D74">
        <w:rPr>
          <w:rFonts w:ascii="Times New Roman" w:eastAsia="Times New Roman" w:hAnsi="Times New Roman" w:cs="Times New Roman"/>
          <w:bCs/>
          <w:i/>
          <w:iCs/>
          <w:sz w:val="20"/>
          <w:szCs w:val="20"/>
          <w:lang w:eastAsia="lv-LV"/>
        </w:rPr>
        <w:t>nodevām</w:t>
      </w:r>
      <w:r w:rsidR="004A075E" w:rsidRPr="00897D74">
        <w:rPr>
          <w:rFonts w:ascii="Times New Roman" w:eastAsia="Times New Roman" w:hAnsi="Times New Roman" w:cs="Times New Roman"/>
          <w:bCs/>
          <w:i/>
          <w:iCs/>
          <w:sz w:val="20"/>
          <w:szCs w:val="20"/>
          <w:lang w:eastAsia="lv-LV"/>
        </w:rPr>
        <w:t>”</w:t>
      </w:r>
      <w:r w:rsidRPr="00897D74">
        <w:rPr>
          <w:rFonts w:ascii="Times New Roman" w:eastAsia="Times New Roman" w:hAnsi="Times New Roman" w:cs="Times New Roman"/>
          <w:bCs/>
          <w:i/>
          <w:iCs/>
          <w:sz w:val="20"/>
          <w:szCs w:val="20"/>
          <w:lang w:eastAsia="lv-LV"/>
        </w:rPr>
        <w:t xml:space="preserve"> </w:t>
      </w:r>
      <w:r w:rsidR="000D4D57" w:rsidRPr="000D4D57">
        <w:rPr>
          <w:rFonts w:ascii="Times New Roman" w:eastAsia="Times New Roman" w:hAnsi="Times New Roman" w:cs="Times New Roman"/>
          <w:bCs/>
          <w:i/>
          <w:iCs/>
          <w:sz w:val="20"/>
          <w:szCs w:val="20"/>
          <w:lang w:eastAsia="lv-LV"/>
        </w:rPr>
        <w:t>12. panta pirmās daļas 7. punktu</w:t>
      </w:r>
      <w:r w:rsidR="000D4D57">
        <w:rPr>
          <w:rFonts w:ascii="Times New Roman" w:eastAsia="Times New Roman" w:hAnsi="Times New Roman" w:cs="Times New Roman"/>
          <w:bCs/>
          <w:i/>
          <w:iCs/>
          <w:sz w:val="20"/>
          <w:szCs w:val="20"/>
          <w:lang w:eastAsia="lv-LV"/>
        </w:rPr>
        <w:t>,</w:t>
      </w:r>
    </w:p>
    <w:p w14:paraId="4D30C569" w14:textId="7FCDF5DB" w:rsidR="001E1DC0" w:rsidRPr="00897D74" w:rsidRDefault="000D4D57" w:rsidP="00143DD4">
      <w:pPr>
        <w:spacing w:after="0" w:line="20" w:lineRule="atLeast"/>
        <w:ind w:left="-284"/>
        <w:jc w:val="right"/>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 xml:space="preserve"> </w:t>
      </w:r>
      <w:bookmarkStart w:id="1" w:name="_Hlk109133366"/>
      <w:r>
        <w:rPr>
          <w:rFonts w:ascii="Times New Roman" w:eastAsia="Times New Roman" w:hAnsi="Times New Roman" w:cs="Times New Roman"/>
          <w:bCs/>
          <w:i/>
          <w:iCs/>
          <w:sz w:val="20"/>
          <w:szCs w:val="20"/>
          <w:lang w:eastAsia="lv-LV"/>
        </w:rPr>
        <w:t xml:space="preserve">Priekšvēlēšanu aģitācijas likuma </w:t>
      </w:r>
      <w:bookmarkEnd w:id="1"/>
      <w:r>
        <w:rPr>
          <w:rFonts w:ascii="Times New Roman" w:eastAsia="Times New Roman" w:hAnsi="Times New Roman" w:cs="Times New Roman"/>
          <w:bCs/>
          <w:i/>
          <w:iCs/>
          <w:sz w:val="20"/>
          <w:szCs w:val="20"/>
          <w:lang w:eastAsia="lv-LV"/>
        </w:rPr>
        <w:t>22</w:t>
      </w:r>
      <w:r w:rsidR="00EC6384">
        <w:rPr>
          <w:rFonts w:ascii="Times New Roman" w:eastAsia="Times New Roman" w:hAnsi="Times New Roman" w:cs="Times New Roman"/>
          <w:bCs/>
          <w:i/>
          <w:iCs/>
          <w:sz w:val="20"/>
          <w:szCs w:val="20"/>
          <w:lang w:eastAsia="lv-LV"/>
        </w:rPr>
        <w:t>.</w:t>
      </w:r>
      <w:r w:rsidR="00EC6384" w:rsidRPr="00EC6384">
        <w:rPr>
          <w:rFonts w:ascii="Times New Roman" w:eastAsia="Times New Roman" w:hAnsi="Times New Roman" w:cs="Times New Roman"/>
          <w:bCs/>
          <w:i/>
          <w:iCs/>
          <w:sz w:val="20"/>
          <w:szCs w:val="20"/>
          <w:vertAlign w:val="superscript"/>
          <w:lang w:eastAsia="lv-LV"/>
        </w:rPr>
        <w:t>1</w:t>
      </w:r>
      <w:r>
        <w:rPr>
          <w:rFonts w:ascii="Times New Roman" w:eastAsia="Times New Roman" w:hAnsi="Times New Roman" w:cs="Times New Roman"/>
          <w:bCs/>
          <w:i/>
          <w:iCs/>
          <w:sz w:val="20"/>
          <w:szCs w:val="20"/>
          <w:lang w:eastAsia="lv-LV"/>
        </w:rPr>
        <w:t xml:space="preserve">.panta </w:t>
      </w:r>
      <w:r w:rsidR="00EC6384">
        <w:rPr>
          <w:rFonts w:ascii="Times New Roman" w:eastAsia="Times New Roman" w:hAnsi="Times New Roman" w:cs="Times New Roman"/>
          <w:bCs/>
          <w:i/>
          <w:iCs/>
          <w:sz w:val="20"/>
          <w:szCs w:val="20"/>
          <w:lang w:eastAsia="lv-LV"/>
        </w:rPr>
        <w:t>otro</w:t>
      </w:r>
      <w:r>
        <w:rPr>
          <w:rFonts w:ascii="Times New Roman" w:eastAsia="Times New Roman" w:hAnsi="Times New Roman" w:cs="Times New Roman"/>
          <w:bCs/>
          <w:i/>
          <w:iCs/>
          <w:sz w:val="20"/>
          <w:szCs w:val="20"/>
          <w:lang w:eastAsia="lv-LV"/>
        </w:rPr>
        <w:t xml:space="preserve"> daļu</w:t>
      </w:r>
    </w:p>
    <w:bookmarkEnd w:id="0"/>
    <w:p w14:paraId="63123059" w14:textId="77777777" w:rsidR="00EF4FDA" w:rsidRPr="00897D74" w:rsidRDefault="00EF4FDA" w:rsidP="00EF4FDA">
      <w:pPr>
        <w:spacing w:after="0" w:line="20" w:lineRule="atLeast"/>
        <w:ind w:left="-284"/>
        <w:jc w:val="right"/>
        <w:rPr>
          <w:rFonts w:ascii="Times New Roman" w:eastAsia="Times New Roman" w:hAnsi="Times New Roman" w:cs="Times New Roman"/>
          <w:bCs/>
          <w:i/>
          <w:iCs/>
          <w:sz w:val="20"/>
          <w:szCs w:val="20"/>
          <w:lang w:eastAsia="lv-LV"/>
        </w:rPr>
      </w:pPr>
    </w:p>
    <w:p w14:paraId="4BD5B30D" w14:textId="77777777" w:rsidR="001E1DC0" w:rsidRPr="00897D74" w:rsidRDefault="001E1DC0" w:rsidP="00143DD4">
      <w:pPr>
        <w:spacing w:after="0" w:line="20" w:lineRule="atLeast"/>
        <w:ind w:left="-284" w:right="43"/>
        <w:jc w:val="center"/>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I. Vispārīgie jautājumi</w:t>
      </w:r>
    </w:p>
    <w:p w14:paraId="6042E910" w14:textId="77777777" w:rsidR="00143DD4" w:rsidRPr="00897D74" w:rsidRDefault="00143DD4" w:rsidP="00143DD4">
      <w:pPr>
        <w:pStyle w:val="Sarakstarindkopa"/>
        <w:numPr>
          <w:ilvl w:val="0"/>
          <w:numId w:val="15"/>
        </w:numPr>
        <w:shd w:val="clear" w:color="auto" w:fill="FFFFFF"/>
        <w:spacing w:after="0"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Saistošie noteikumi </w:t>
      </w:r>
      <w:r w:rsidR="005167AA">
        <w:rPr>
          <w:rFonts w:ascii="Times New Roman" w:eastAsia="Times New Roman" w:hAnsi="Times New Roman" w:cs="Times New Roman"/>
          <w:sz w:val="24"/>
          <w:szCs w:val="24"/>
          <w:lang w:eastAsia="lv-LV"/>
        </w:rPr>
        <w:t xml:space="preserve">(turpmāk – Noteikumi) </w:t>
      </w:r>
      <w:r w:rsidRPr="00897D74">
        <w:rPr>
          <w:rFonts w:ascii="Times New Roman" w:eastAsia="Times New Roman" w:hAnsi="Times New Roman" w:cs="Times New Roman"/>
          <w:sz w:val="24"/>
          <w:szCs w:val="24"/>
          <w:lang w:eastAsia="lv-LV"/>
        </w:rPr>
        <w:t>nosaka reklāmas vai reklāmas objektu un citu informatīvo materiālu publiskās vietās un vietās, kas vērstas pret publisku vietu (turpmāk – </w:t>
      </w:r>
      <w:r w:rsidRPr="00897D74">
        <w:rPr>
          <w:rFonts w:ascii="Times New Roman" w:eastAsia="Times New Roman" w:hAnsi="Times New Roman" w:cs="Times New Roman"/>
          <w:sz w:val="24"/>
          <w:szCs w:val="24"/>
          <w:bdr w:val="none" w:sz="0" w:space="0" w:color="auto" w:frame="1"/>
          <w:lang w:eastAsia="lv-LV"/>
        </w:rPr>
        <w:t>Reklāma</w:t>
      </w:r>
      <w:r w:rsidRPr="00897D74">
        <w:rPr>
          <w:rFonts w:ascii="Times New Roman" w:eastAsia="Times New Roman" w:hAnsi="Times New Roman" w:cs="Times New Roman"/>
          <w:sz w:val="24"/>
          <w:szCs w:val="24"/>
          <w:lang w:eastAsia="lv-LV"/>
        </w:rPr>
        <w:t>), izvietošanas ierobežojumu</w:t>
      </w:r>
      <w:r w:rsidR="00BE2704">
        <w:rPr>
          <w:rFonts w:ascii="Times New Roman" w:eastAsia="Times New Roman" w:hAnsi="Times New Roman" w:cs="Times New Roman"/>
          <w:sz w:val="24"/>
          <w:szCs w:val="24"/>
          <w:lang w:eastAsia="lv-LV"/>
        </w:rPr>
        <w:t>s,</w:t>
      </w:r>
      <w:r w:rsidRPr="00897D74">
        <w:rPr>
          <w:rFonts w:ascii="Times New Roman" w:eastAsia="Times New Roman" w:hAnsi="Times New Roman" w:cs="Times New Roman"/>
          <w:sz w:val="24"/>
          <w:szCs w:val="24"/>
          <w:lang w:eastAsia="lv-LV"/>
        </w:rPr>
        <w:t xml:space="preserve"> nosacījumus, afišu stabu un stendu izmantošanas kārtību, pašvaldības nodevas subjektus un nodevas apmēru, kā arī Reklāmas apsaimniekošanas un demontāžas kārtību pēc ekspluatācijas termiņa beigām.</w:t>
      </w:r>
    </w:p>
    <w:p w14:paraId="01F407D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Noteikumu mērķis ir veidot harmoniski attīstītu </w:t>
      </w:r>
      <w:r w:rsidR="00CD7168" w:rsidRPr="00897D74">
        <w:rPr>
          <w:rFonts w:ascii="Times New Roman" w:eastAsia="Times New Roman" w:hAnsi="Times New Roman" w:cs="Times New Roman"/>
          <w:sz w:val="24"/>
          <w:szCs w:val="24"/>
          <w:lang w:eastAsia="lv-LV"/>
        </w:rPr>
        <w:t xml:space="preserve">Ropažu </w:t>
      </w:r>
      <w:r w:rsidRPr="00897D74">
        <w:rPr>
          <w:rFonts w:ascii="Times New Roman" w:eastAsia="Times New Roman" w:hAnsi="Times New Roman" w:cs="Times New Roman"/>
          <w:sz w:val="24"/>
          <w:szCs w:val="24"/>
          <w:lang w:eastAsia="lv-LV"/>
        </w:rPr>
        <w:t>novada teritoriju</w:t>
      </w:r>
      <w:r w:rsidR="00CD7168" w:rsidRPr="00897D74">
        <w:rPr>
          <w:rFonts w:ascii="Times New Roman" w:eastAsia="Times New Roman" w:hAnsi="Times New Roman" w:cs="Times New Roman"/>
          <w:sz w:val="24"/>
          <w:szCs w:val="24"/>
          <w:lang w:eastAsia="lv-LV"/>
        </w:rPr>
        <w:t xml:space="preserve"> un </w:t>
      </w:r>
      <w:r w:rsidRPr="00897D74">
        <w:rPr>
          <w:rFonts w:ascii="Times New Roman" w:eastAsia="Times New Roman" w:hAnsi="Times New Roman" w:cs="Times New Roman"/>
          <w:sz w:val="24"/>
          <w:szCs w:val="24"/>
          <w:lang w:eastAsia="lv-LV"/>
        </w:rPr>
        <w:t xml:space="preserve">izvēlēties arhitektūrai atbilstošāko </w:t>
      </w:r>
      <w:r w:rsidR="003F2342">
        <w:rPr>
          <w:rFonts w:ascii="Times New Roman" w:eastAsia="Times New Roman" w:hAnsi="Times New Roman" w:cs="Times New Roman"/>
          <w:sz w:val="24"/>
          <w:szCs w:val="24"/>
          <w:lang w:eastAsia="lv-LV"/>
        </w:rPr>
        <w:t>Reklāmas</w:t>
      </w:r>
      <w:r w:rsidRPr="00897D74">
        <w:rPr>
          <w:rFonts w:ascii="Times New Roman" w:eastAsia="Times New Roman" w:hAnsi="Times New Roman" w:cs="Times New Roman"/>
          <w:sz w:val="24"/>
          <w:szCs w:val="24"/>
          <w:lang w:eastAsia="lv-LV"/>
        </w:rPr>
        <w:t xml:space="preserve"> veidu un formu.</w:t>
      </w:r>
    </w:p>
    <w:p w14:paraId="09DEAF8F" w14:textId="43873F08"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Tiesības izvietot Reklāmu ir visām personām, kas </w:t>
      </w:r>
      <w:r w:rsidR="00BD0448">
        <w:rPr>
          <w:rFonts w:ascii="Times New Roman" w:eastAsia="Times New Roman" w:hAnsi="Times New Roman" w:cs="Times New Roman"/>
          <w:sz w:val="24"/>
          <w:szCs w:val="24"/>
          <w:lang w:eastAsia="lv-LV"/>
        </w:rPr>
        <w:t xml:space="preserve">šo </w:t>
      </w:r>
      <w:r w:rsidR="005167AA">
        <w:rPr>
          <w:rFonts w:ascii="Times New Roman" w:eastAsia="Times New Roman" w:hAnsi="Times New Roman" w:cs="Times New Roman"/>
          <w:sz w:val="24"/>
          <w:szCs w:val="24"/>
          <w:lang w:eastAsia="lv-LV"/>
        </w:rPr>
        <w:t>N</w:t>
      </w:r>
      <w:r w:rsidR="00BD0448">
        <w:rPr>
          <w:rFonts w:ascii="Times New Roman" w:eastAsia="Times New Roman" w:hAnsi="Times New Roman" w:cs="Times New Roman"/>
          <w:sz w:val="24"/>
          <w:szCs w:val="24"/>
          <w:lang w:eastAsia="lv-LV"/>
        </w:rPr>
        <w:t xml:space="preserve">oteikumu </w:t>
      </w:r>
      <w:r w:rsidRPr="00897D74">
        <w:rPr>
          <w:rFonts w:ascii="Times New Roman" w:eastAsia="Times New Roman" w:hAnsi="Times New Roman" w:cs="Times New Roman"/>
          <w:sz w:val="24"/>
          <w:szCs w:val="24"/>
          <w:lang w:eastAsia="lv-LV"/>
        </w:rPr>
        <w:t xml:space="preserve">noteiktajā kārtībā ir saņēmušas </w:t>
      </w:r>
      <w:r w:rsidR="00141A16" w:rsidRPr="00897D74">
        <w:rPr>
          <w:rFonts w:ascii="Times New Roman" w:eastAsia="Times New Roman" w:hAnsi="Times New Roman" w:cs="Times New Roman"/>
          <w:sz w:val="24"/>
          <w:szCs w:val="24"/>
          <w:lang w:eastAsia="lv-LV"/>
        </w:rPr>
        <w:t>Ropažu novada būvvald</w:t>
      </w:r>
      <w:r w:rsidR="00141A16">
        <w:rPr>
          <w:rFonts w:ascii="Times New Roman" w:eastAsia="Times New Roman" w:hAnsi="Times New Roman" w:cs="Times New Roman"/>
          <w:sz w:val="24"/>
          <w:szCs w:val="24"/>
          <w:lang w:eastAsia="lv-LV"/>
        </w:rPr>
        <w:t>es</w:t>
      </w:r>
      <w:r w:rsidR="00141A16" w:rsidRPr="00897D74">
        <w:rPr>
          <w:rFonts w:ascii="Times New Roman" w:eastAsia="Times New Roman" w:hAnsi="Times New Roman" w:cs="Times New Roman"/>
          <w:sz w:val="24"/>
          <w:szCs w:val="24"/>
          <w:lang w:eastAsia="lv-LV"/>
        </w:rPr>
        <w:t xml:space="preserve"> (turpmāk – Būvvalde) </w:t>
      </w:r>
      <w:r w:rsidRPr="00897D74">
        <w:rPr>
          <w:rFonts w:ascii="Times New Roman" w:eastAsia="Times New Roman" w:hAnsi="Times New Roman" w:cs="Times New Roman"/>
          <w:sz w:val="24"/>
          <w:szCs w:val="24"/>
          <w:lang w:eastAsia="lv-LV"/>
        </w:rPr>
        <w:t>atļauju Reklāmas izvietošanai.</w:t>
      </w:r>
    </w:p>
    <w:p w14:paraId="3F01C79C"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lastRenderedPageBreak/>
        <w:t xml:space="preserve">Noteikumi attiecas uz Reklāmas izvietošanu visā </w:t>
      </w:r>
      <w:r w:rsidR="00CD7168" w:rsidRPr="00897D74">
        <w:rPr>
          <w:rFonts w:ascii="Times New Roman" w:eastAsia="Times New Roman" w:hAnsi="Times New Roman" w:cs="Times New Roman"/>
          <w:sz w:val="24"/>
          <w:szCs w:val="24"/>
          <w:lang w:eastAsia="lv-LV"/>
        </w:rPr>
        <w:t>Ropažu</w:t>
      </w:r>
      <w:r w:rsidRPr="00897D74">
        <w:rPr>
          <w:rFonts w:ascii="Times New Roman" w:eastAsia="Times New Roman" w:hAnsi="Times New Roman" w:cs="Times New Roman"/>
          <w:sz w:val="24"/>
          <w:szCs w:val="24"/>
          <w:lang w:eastAsia="lv-LV"/>
        </w:rPr>
        <w:t xml:space="preserve"> novada administratīvajā teritorijā neatkarīgi no zemesgabala, ēkas vai cita objekta piederības.</w:t>
      </w:r>
    </w:p>
    <w:p w14:paraId="42538128"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Noteikumi neattiecas uz funkcionālo informāciju, valsts un novada dienestu norādēm (ceļa zīmes, transporta pieturu zīmes, māju numuru zīmes u.tml.), kas izgatavotas </w:t>
      </w:r>
      <w:r w:rsidR="00CA486A">
        <w:rPr>
          <w:rFonts w:ascii="Times New Roman" w:eastAsia="Times New Roman" w:hAnsi="Times New Roman" w:cs="Times New Roman"/>
          <w:sz w:val="24"/>
          <w:szCs w:val="24"/>
          <w:lang w:eastAsia="lv-LV"/>
        </w:rPr>
        <w:t xml:space="preserve"> </w:t>
      </w:r>
      <w:r w:rsidR="00D31F99">
        <w:rPr>
          <w:rFonts w:ascii="Times New Roman" w:eastAsia="Times New Roman" w:hAnsi="Times New Roman" w:cs="Times New Roman"/>
          <w:sz w:val="24"/>
          <w:szCs w:val="24"/>
          <w:lang w:eastAsia="lv-LV"/>
        </w:rPr>
        <w:t>atbilstoši pašv</w:t>
      </w:r>
      <w:r w:rsidR="00CA486A">
        <w:rPr>
          <w:rFonts w:ascii="Times New Roman" w:eastAsia="Times New Roman" w:hAnsi="Times New Roman" w:cs="Times New Roman"/>
          <w:sz w:val="24"/>
          <w:szCs w:val="24"/>
          <w:lang w:eastAsia="lv-LV"/>
        </w:rPr>
        <w:t xml:space="preserve">aldības </w:t>
      </w:r>
      <w:r w:rsidR="00D31F99">
        <w:rPr>
          <w:rFonts w:ascii="Times New Roman" w:eastAsia="Times New Roman" w:hAnsi="Times New Roman" w:cs="Times New Roman"/>
          <w:sz w:val="24"/>
          <w:szCs w:val="24"/>
          <w:lang w:eastAsia="lv-LV"/>
        </w:rPr>
        <w:t xml:space="preserve"> saist</w:t>
      </w:r>
      <w:r w:rsidR="00CA486A">
        <w:rPr>
          <w:rFonts w:ascii="Times New Roman" w:eastAsia="Times New Roman" w:hAnsi="Times New Roman" w:cs="Times New Roman"/>
          <w:sz w:val="24"/>
          <w:szCs w:val="24"/>
          <w:lang w:eastAsia="lv-LV"/>
        </w:rPr>
        <w:t xml:space="preserve">ošajiem </w:t>
      </w:r>
      <w:r w:rsidR="00D31F99">
        <w:rPr>
          <w:rFonts w:ascii="Times New Roman" w:eastAsia="Times New Roman" w:hAnsi="Times New Roman" w:cs="Times New Roman"/>
          <w:sz w:val="24"/>
          <w:szCs w:val="24"/>
          <w:lang w:eastAsia="lv-LV"/>
        </w:rPr>
        <w:t xml:space="preserve"> not</w:t>
      </w:r>
      <w:r w:rsidR="00CA486A">
        <w:rPr>
          <w:rFonts w:ascii="Times New Roman" w:eastAsia="Times New Roman" w:hAnsi="Times New Roman" w:cs="Times New Roman"/>
          <w:sz w:val="24"/>
          <w:szCs w:val="24"/>
          <w:lang w:eastAsia="lv-LV"/>
        </w:rPr>
        <w:t>eikumiem</w:t>
      </w:r>
      <w:r w:rsidRPr="00897D74">
        <w:rPr>
          <w:rFonts w:ascii="Times New Roman" w:eastAsia="Times New Roman" w:hAnsi="Times New Roman" w:cs="Times New Roman"/>
          <w:sz w:val="24"/>
          <w:szCs w:val="24"/>
          <w:lang w:eastAsia="lv-LV"/>
        </w:rPr>
        <w:t>.</w:t>
      </w:r>
    </w:p>
    <w:p w14:paraId="188EAFC1" w14:textId="77777777" w:rsidR="003E6D1E" w:rsidRPr="00897D74" w:rsidRDefault="00143DD4" w:rsidP="003E6D1E">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Izvietojot Reklāmu </w:t>
      </w:r>
      <w:r w:rsidR="00CD7168" w:rsidRPr="00897D74">
        <w:rPr>
          <w:rFonts w:ascii="Times New Roman" w:eastAsia="Times New Roman" w:hAnsi="Times New Roman" w:cs="Times New Roman"/>
          <w:sz w:val="24"/>
          <w:szCs w:val="24"/>
          <w:lang w:eastAsia="lv-LV"/>
        </w:rPr>
        <w:t>Ropažu</w:t>
      </w:r>
      <w:r w:rsidRPr="00897D74">
        <w:rPr>
          <w:rFonts w:ascii="Times New Roman" w:eastAsia="Times New Roman" w:hAnsi="Times New Roman" w:cs="Times New Roman"/>
          <w:sz w:val="24"/>
          <w:szCs w:val="24"/>
          <w:lang w:eastAsia="lv-LV"/>
        </w:rPr>
        <w:t xml:space="preserve"> novada administratīvās teritorijas publiskās vietās vai vietās, kas vērstas pret publisku vietu, jāievēro arī citus normatīvos aktus, kas regulē šo jomu.</w:t>
      </w:r>
    </w:p>
    <w:p w14:paraId="34F938E2" w14:textId="77777777" w:rsidR="00391960" w:rsidRDefault="003E6D1E" w:rsidP="00391960">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Ropažu novadā ir aizliegta patvaļīga reklāmas, reklāmas objektu un priekšvēlēšanu aģitācijas materiālu izvietošana.</w:t>
      </w:r>
    </w:p>
    <w:p w14:paraId="580811AA" w14:textId="77777777" w:rsidR="00660CD1" w:rsidRPr="00660CD1" w:rsidRDefault="00660CD1" w:rsidP="00660CD1">
      <w:pPr>
        <w:pStyle w:val="Sarakstarindkopa"/>
        <w:numPr>
          <w:ilvl w:val="0"/>
          <w:numId w:val="15"/>
        </w:numPr>
        <w:jc w:val="both"/>
        <w:rPr>
          <w:rFonts w:ascii="Times New Roman" w:eastAsia="Times New Roman" w:hAnsi="Times New Roman" w:cs="Times New Roman"/>
          <w:sz w:val="24"/>
          <w:szCs w:val="24"/>
          <w:lang w:eastAsia="lv-LV"/>
        </w:rPr>
      </w:pPr>
      <w:r w:rsidRPr="00660CD1">
        <w:rPr>
          <w:rFonts w:ascii="Times New Roman" w:eastAsia="Times New Roman" w:hAnsi="Times New Roman" w:cs="Times New Roman"/>
          <w:sz w:val="24"/>
          <w:szCs w:val="24"/>
          <w:lang w:eastAsia="lv-LV"/>
        </w:rPr>
        <w:t xml:space="preserve">Veicot būvdarbus ielu sarkanajās līnijās, pēc pašvaldības vai inženierkomunikāciju turētāja pieprasījuma Reklāmas, kas izvietotas sarkanajās līnijās īpašnieks par saviem līdzekļiem tās demontē desmit darba dienu laikā. Ja pēc būvdarbu pabeigšanas Reklāmas atjaunošana iepriekšējā vietā ir iespējama, to atļauts izvietot pēc objekta nodošanas ekspluatācijā un atkārtotas reklāmas saskaņošanas Būvvaldē. </w:t>
      </w:r>
    </w:p>
    <w:p w14:paraId="489A7F3F" w14:textId="77777777" w:rsidR="00391960" w:rsidRPr="00391960" w:rsidRDefault="00391960" w:rsidP="00391960">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 xml:space="preserve">II. </w:t>
      </w:r>
      <w:r w:rsidRPr="00391960">
        <w:rPr>
          <w:rFonts w:ascii="Times New Roman" w:eastAsia="Times New Roman" w:hAnsi="Times New Roman" w:cs="Times New Roman"/>
          <w:b/>
          <w:bCs/>
          <w:sz w:val="24"/>
          <w:szCs w:val="24"/>
          <w:bdr w:val="none" w:sz="0" w:space="0" w:color="auto" w:frame="1"/>
          <w:shd w:val="clear" w:color="auto" w:fill="FFFFFF"/>
          <w:lang w:eastAsia="lv-LV"/>
        </w:rPr>
        <w:t>Reklāmas vai reklāmas objektu saskaņošanas kārtība</w:t>
      </w:r>
    </w:p>
    <w:p w14:paraId="6A108194" w14:textId="77777777" w:rsidR="00391960" w:rsidRPr="00587166" w:rsidRDefault="00391960" w:rsidP="00391960">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391960">
        <w:rPr>
          <w:rFonts w:ascii="Times New Roman" w:hAnsi="Times New Roman" w:cs="Times New Roman"/>
          <w:sz w:val="24"/>
          <w:szCs w:val="24"/>
        </w:rPr>
        <w:t xml:space="preserve">Persona, kura vēlas izvietot </w:t>
      </w:r>
      <w:r w:rsidR="00BE2704">
        <w:rPr>
          <w:rFonts w:ascii="Times New Roman" w:hAnsi="Times New Roman" w:cs="Times New Roman"/>
          <w:sz w:val="24"/>
          <w:szCs w:val="24"/>
        </w:rPr>
        <w:t>R</w:t>
      </w:r>
      <w:r w:rsidRPr="00391960">
        <w:rPr>
          <w:rFonts w:ascii="Times New Roman" w:hAnsi="Times New Roman" w:cs="Times New Roman"/>
          <w:sz w:val="24"/>
          <w:szCs w:val="24"/>
        </w:rPr>
        <w:t xml:space="preserve">eklāmu, mainīt saskaņoto </w:t>
      </w:r>
      <w:r>
        <w:rPr>
          <w:rFonts w:ascii="Times New Roman" w:hAnsi="Times New Roman" w:cs="Times New Roman"/>
          <w:sz w:val="24"/>
          <w:szCs w:val="24"/>
        </w:rPr>
        <w:t>R</w:t>
      </w:r>
      <w:r w:rsidRPr="00391960">
        <w:rPr>
          <w:rFonts w:ascii="Times New Roman" w:hAnsi="Times New Roman" w:cs="Times New Roman"/>
          <w:sz w:val="24"/>
          <w:szCs w:val="24"/>
        </w:rPr>
        <w:t xml:space="preserve">eklāmas grafisko dizainu, iesniedz Būvvaldē </w:t>
      </w:r>
      <w:r w:rsidR="00587166">
        <w:rPr>
          <w:rFonts w:ascii="Times New Roman" w:hAnsi="Times New Roman" w:cs="Times New Roman"/>
          <w:sz w:val="24"/>
          <w:szCs w:val="24"/>
        </w:rPr>
        <w:t>iesniegumu, kurā norāda:</w:t>
      </w:r>
    </w:p>
    <w:p w14:paraId="164807F9" w14:textId="78054E44" w:rsidR="003F2342" w:rsidRDefault="00FC7C15" w:rsidP="00547DA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47DA4" w:rsidRPr="00547DA4">
        <w:rPr>
          <w:rFonts w:ascii="Times New Roman" w:eastAsia="Times New Roman" w:hAnsi="Times New Roman" w:cs="Times New Roman"/>
          <w:sz w:val="24"/>
          <w:szCs w:val="24"/>
          <w:lang w:eastAsia="lv-LV"/>
        </w:rPr>
        <w:t xml:space="preserve">eklāmas izvietotāja rekvizītus (juridiskai personai - </w:t>
      </w:r>
      <w:r w:rsidR="00547DA4">
        <w:rPr>
          <w:rFonts w:ascii="Times New Roman" w:eastAsia="Times New Roman" w:hAnsi="Times New Roman" w:cs="Times New Roman"/>
          <w:sz w:val="24"/>
          <w:szCs w:val="24"/>
          <w:lang w:eastAsia="lv-LV"/>
        </w:rPr>
        <w:t>juridiskā</w:t>
      </w:r>
      <w:r w:rsidR="00547DA4" w:rsidRPr="00547DA4">
        <w:rPr>
          <w:rFonts w:ascii="Times New Roman" w:eastAsia="Times New Roman" w:hAnsi="Times New Roman" w:cs="Times New Roman"/>
          <w:sz w:val="24"/>
          <w:szCs w:val="24"/>
          <w:lang w:eastAsia="lv-LV"/>
        </w:rPr>
        <w:t xml:space="preserve"> adrese, </w:t>
      </w:r>
      <w:r w:rsidR="00547DA4">
        <w:rPr>
          <w:rFonts w:ascii="Times New Roman" w:eastAsia="Times New Roman" w:hAnsi="Times New Roman" w:cs="Times New Roman"/>
          <w:sz w:val="24"/>
          <w:szCs w:val="24"/>
          <w:lang w:eastAsia="lv-LV"/>
        </w:rPr>
        <w:t>reģistrācijas numurs</w:t>
      </w:r>
      <w:r w:rsidR="00547DA4" w:rsidRPr="00547DA4">
        <w:rPr>
          <w:rFonts w:ascii="Times New Roman" w:eastAsia="Times New Roman" w:hAnsi="Times New Roman" w:cs="Times New Roman"/>
          <w:sz w:val="24"/>
          <w:szCs w:val="24"/>
          <w:lang w:eastAsia="lv-LV"/>
        </w:rPr>
        <w:t>, kontaktpersona, tālruņa numurs</w:t>
      </w:r>
      <w:r w:rsidR="00547DA4">
        <w:rPr>
          <w:rFonts w:ascii="Times New Roman" w:eastAsia="Times New Roman" w:hAnsi="Times New Roman" w:cs="Times New Roman"/>
          <w:sz w:val="24"/>
          <w:szCs w:val="24"/>
          <w:lang w:eastAsia="lv-LV"/>
        </w:rPr>
        <w:t xml:space="preserve">, e-pasts; </w:t>
      </w:r>
      <w:r w:rsidR="00547DA4" w:rsidRPr="00547DA4">
        <w:rPr>
          <w:rFonts w:ascii="Times New Roman" w:eastAsia="Times New Roman" w:hAnsi="Times New Roman" w:cs="Times New Roman"/>
          <w:sz w:val="24"/>
          <w:szCs w:val="24"/>
          <w:lang w:eastAsia="lv-LV"/>
        </w:rPr>
        <w:t xml:space="preserve">fiziskai personai </w:t>
      </w:r>
      <w:r w:rsidR="00547DA4">
        <w:rPr>
          <w:rFonts w:ascii="Times New Roman" w:eastAsia="Times New Roman" w:hAnsi="Times New Roman" w:cs="Times New Roman"/>
          <w:sz w:val="24"/>
          <w:szCs w:val="24"/>
          <w:lang w:eastAsia="lv-LV"/>
        </w:rPr>
        <w:t>–</w:t>
      </w:r>
      <w:r w:rsidR="00547DA4" w:rsidRPr="00547DA4">
        <w:rPr>
          <w:rFonts w:ascii="Times New Roman" w:eastAsia="Times New Roman" w:hAnsi="Times New Roman" w:cs="Times New Roman"/>
          <w:sz w:val="24"/>
          <w:szCs w:val="24"/>
          <w:lang w:eastAsia="lv-LV"/>
        </w:rPr>
        <w:t xml:space="preserve"> </w:t>
      </w:r>
      <w:r w:rsidR="00547DA4">
        <w:rPr>
          <w:rFonts w:ascii="Times New Roman" w:eastAsia="Times New Roman" w:hAnsi="Times New Roman" w:cs="Times New Roman"/>
          <w:sz w:val="24"/>
          <w:szCs w:val="24"/>
          <w:lang w:eastAsia="lv-LV"/>
        </w:rPr>
        <w:t xml:space="preserve">vārds, uzvārds, </w:t>
      </w:r>
      <w:r w:rsidR="00547DA4" w:rsidRPr="00547DA4">
        <w:rPr>
          <w:rFonts w:ascii="Times New Roman" w:eastAsia="Times New Roman" w:hAnsi="Times New Roman" w:cs="Times New Roman"/>
          <w:sz w:val="24"/>
          <w:szCs w:val="24"/>
          <w:lang w:eastAsia="lv-LV"/>
        </w:rPr>
        <w:t>personas kods, adrese, tālruņa</w:t>
      </w:r>
      <w:r w:rsidR="00547DA4">
        <w:rPr>
          <w:rFonts w:ascii="Times New Roman" w:eastAsia="Times New Roman" w:hAnsi="Times New Roman" w:cs="Times New Roman"/>
          <w:sz w:val="24"/>
          <w:szCs w:val="24"/>
          <w:lang w:eastAsia="lv-LV"/>
        </w:rPr>
        <w:t xml:space="preserve"> </w:t>
      </w:r>
      <w:r w:rsidR="00547DA4" w:rsidRPr="00547DA4">
        <w:rPr>
          <w:rFonts w:ascii="Times New Roman" w:eastAsia="Times New Roman" w:hAnsi="Times New Roman" w:cs="Times New Roman"/>
          <w:sz w:val="24"/>
          <w:szCs w:val="24"/>
          <w:lang w:eastAsia="lv-LV"/>
        </w:rPr>
        <w:t>numurs)</w:t>
      </w:r>
      <w:r w:rsidR="003F2342">
        <w:rPr>
          <w:rFonts w:ascii="Times New Roman" w:eastAsia="Times New Roman" w:hAnsi="Times New Roman" w:cs="Times New Roman"/>
          <w:sz w:val="24"/>
          <w:szCs w:val="24"/>
          <w:lang w:eastAsia="lv-LV"/>
        </w:rPr>
        <w:t>;</w:t>
      </w:r>
    </w:p>
    <w:p w14:paraId="6466A2F0" w14:textId="3C7F23D3" w:rsidR="003F2342" w:rsidRDefault="00FC7C15" w:rsidP="00547DA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47DA4" w:rsidRPr="00547DA4">
        <w:rPr>
          <w:rFonts w:ascii="Times New Roman" w:eastAsia="Times New Roman" w:hAnsi="Times New Roman" w:cs="Times New Roman"/>
          <w:sz w:val="24"/>
          <w:szCs w:val="24"/>
          <w:lang w:eastAsia="lv-LV"/>
        </w:rPr>
        <w:t>eklāmas izvietošanas periodu</w:t>
      </w:r>
      <w:r w:rsidR="003F2342">
        <w:rPr>
          <w:rFonts w:ascii="Times New Roman" w:eastAsia="Times New Roman" w:hAnsi="Times New Roman" w:cs="Times New Roman"/>
          <w:sz w:val="24"/>
          <w:szCs w:val="24"/>
          <w:lang w:eastAsia="lv-LV"/>
        </w:rPr>
        <w:t>;</w:t>
      </w:r>
    </w:p>
    <w:p w14:paraId="5085B5F7" w14:textId="0D144E35" w:rsidR="003F2342" w:rsidRDefault="00FC7C15" w:rsidP="00547DA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47DA4" w:rsidRPr="00547DA4">
        <w:rPr>
          <w:rFonts w:ascii="Times New Roman" w:eastAsia="Times New Roman" w:hAnsi="Times New Roman" w:cs="Times New Roman"/>
          <w:sz w:val="24"/>
          <w:szCs w:val="24"/>
          <w:lang w:eastAsia="lv-LV"/>
        </w:rPr>
        <w:t>eklāmas atrašanās vietu</w:t>
      </w:r>
      <w:r w:rsidR="003F2342">
        <w:rPr>
          <w:rFonts w:ascii="Times New Roman" w:eastAsia="Times New Roman" w:hAnsi="Times New Roman" w:cs="Times New Roman"/>
          <w:sz w:val="24"/>
          <w:szCs w:val="24"/>
          <w:lang w:eastAsia="lv-LV"/>
        </w:rPr>
        <w:t>;</w:t>
      </w:r>
    </w:p>
    <w:p w14:paraId="34A2AA56" w14:textId="77777777" w:rsidR="0048659D" w:rsidRDefault="0048659D" w:rsidP="0048659D">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Iesniegumam pievieno:</w:t>
      </w:r>
    </w:p>
    <w:p w14:paraId="5F6D6468" w14:textId="348B0F46" w:rsidR="00587166" w:rsidRDefault="00DF00D0" w:rsidP="00547DA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547DA4" w:rsidRPr="00547DA4">
        <w:rPr>
          <w:rFonts w:ascii="Times New Roman" w:eastAsia="Times New Roman" w:hAnsi="Times New Roman" w:cs="Times New Roman"/>
          <w:sz w:val="24"/>
          <w:szCs w:val="24"/>
          <w:lang w:eastAsia="lv-LV"/>
        </w:rPr>
        <w:t>eklāmas projektu</w:t>
      </w:r>
      <w:r w:rsidR="00165E72">
        <w:rPr>
          <w:rFonts w:ascii="Times New Roman" w:eastAsia="Times New Roman" w:hAnsi="Times New Roman" w:cs="Times New Roman"/>
          <w:sz w:val="24"/>
          <w:szCs w:val="24"/>
          <w:lang w:eastAsia="lv-LV"/>
        </w:rPr>
        <w:t xml:space="preserve">, kurā </w:t>
      </w:r>
      <w:r w:rsidR="00C54E10">
        <w:rPr>
          <w:rFonts w:ascii="Times New Roman" w:eastAsia="Times New Roman" w:hAnsi="Times New Roman" w:cs="Times New Roman"/>
          <w:sz w:val="24"/>
          <w:szCs w:val="24"/>
          <w:lang w:eastAsia="lv-LV"/>
        </w:rPr>
        <w:t>norād</w:t>
      </w:r>
      <w:r w:rsidR="003C40F2">
        <w:rPr>
          <w:rFonts w:ascii="Times New Roman" w:eastAsia="Times New Roman" w:hAnsi="Times New Roman" w:cs="Times New Roman"/>
          <w:sz w:val="24"/>
          <w:szCs w:val="24"/>
          <w:lang w:eastAsia="lv-LV"/>
        </w:rPr>
        <w:t>īts</w:t>
      </w:r>
      <w:r w:rsidR="00165E72">
        <w:rPr>
          <w:rFonts w:ascii="Times New Roman" w:eastAsia="Times New Roman" w:hAnsi="Times New Roman" w:cs="Times New Roman"/>
          <w:sz w:val="24"/>
          <w:szCs w:val="24"/>
          <w:lang w:eastAsia="lv-LV"/>
        </w:rPr>
        <w:t>:</w:t>
      </w:r>
    </w:p>
    <w:p w14:paraId="02B1C858" w14:textId="6FE499E3" w:rsidR="00165E72" w:rsidRDefault="00165E72" w:rsidP="00165E72">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165E72">
        <w:rPr>
          <w:rFonts w:ascii="Times New Roman" w:eastAsia="Times New Roman" w:hAnsi="Times New Roman" w:cs="Times New Roman"/>
          <w:sz w:val="24"/>
          <w:szCs w:val="24"/>
          <w:lang w:eastAsia="lv-LV"/>
        </w:rPr>
        <w:t xml:space="preserve">pasūtītājs – </w:t>
      </w:r>
      <w:r w:rsidR="00FC7C15">
        <w:rPr>
          <w:rFonts w:ascii="Times New Roman" w:eastAsia="Times New Roman" w:hAnsi="Times New Roman" w:cs="Times New Roman"/>
          <w:sz w:val="24"/>
          <w:szCs w:val="24"/>
          <w:lang w:eastAsia="lv-LV"/>
        </w:rPr>
        <w:t>R</w:t>
      </w:r>
      <w:r w:rsidRPr="00165E72">
        <w:rPr>
          <w:rFonts w:ascii="Times New Roman" w:eastAsia="Times New Roman" w:hAnsi="Times New Roman" w:cs="Times New Roman"/>
          <w:sz w:val="24"/>
          <w:szCs w:val="24"/>
          <w:lang w:eastAsia="lv-LV"/>
        </w:rPr>
        <w:t xml:space="preserve">eklāmas izvietotājs, </w:t>
      </w:r>
      <w:r w:rsidR="00FC7C15">
        <w:rPr>
          <w:rFonts w:ascii="Times New Roman" w:eastAsia="Times New Roman" w:hAnsi="Times New Roman" w:cs="Times New Roman"/>
          <w:sz w:val="24"/>
          <w:szCs w:val="24"/>
          <w:lang w:eastAsia="lv-LV"/>
        </w:rPr>
        <w:t>R</w:t>
      </w:r>
      <w:r w:rsidRPr="00165E72">
        <w:rPr>
          <w:rFonts w:ascii="Times New Roman" w:eastAsia="Times New Roman" w:hAnsi="Times New Roman" w:cs="Times New Roman"/>
          <w:sz w:val="24"/>
          <w:szCs w:val="24"/>
          <w:lang w:eastAsia="lv-LV"/>
        </w:rPr>
        <w:t>eklāmas izvietošanas</w:t>
      </w:r>
      <w:r>
        <w:rPr>
          <w:rFonts w:ascii="Times New Roman" w:eastAsia="Times New Roman" w:hAnsi="Times New Roman" w:cs="Times New Roman"/>
          <w:sz w:val="24"/>
          <w:szCs w:val="24"/>
          <w:lang w:eastAsia="lv-LV"/>
        </w:rPr>
        <w:t xml:space="preserve"> </w:t>
      </w:r>
      <w:r w:rsidRPr="00165E72">
        <w:rPr>
          <w:rFonts w:ascii="Times New Roman" w:eastAsia="Times New Roman" w:hAnsi="Times New Roman" w:cs="Times New Roman"/>
          <w:sz w:val="24"/>
          <w:szCs w:val="24"/>
          <w:lang w:eastAsia="lv-LV"/>
        </w:rPr>
        <w:t xml:space="preserve">adrese, </w:t>
      </w:r>
      <w:r w:rsidR="00FC7C15">
        <w:rPr>
          <w:rFonts w:ascii="Times New Roman" w:eastAsia="Times New Roman" w:hAnsi="Times New Roman" w:cs="Times New Roman"/>
          <w:sz w:val="24"/>
          <w:szCs w:val="24"/>
          <w:lang w:eastAsia="lv-LV"/>
        </w:rPr>
        <w:t>R</w:t>
      </w:r>
      <w:r w:rsidRPr="00165E72">
        <w:rPr>
          <w:rFonts w:ascii="Times New Roman" w:eastAsia="Times New Roman" w:hAnsi="Times New Roman" w:cs="Times New Roman"/>
          <w:sz w:val="24"/>
          <w:szCs w:val="24"/>
          <w:lang w:eastAsia="lv-LV"/>
        </w:rPr>
        <w:t xml:space="preserve">eklāmas projekta autors, </w:t>
      </w:r>
      <w:r w:rsidR="00FC7C15">
        <w:rPr>
          <w:rFonts w:ascii="Times New Roman" w:eastAsia="Times New Roman" w:hAnsi="Times New Roman" w:cs="Times New Roman"/>
          <w:sz w:val="24"/>
          <w:szCs w:val="24"/>
          <w:lang w:eastAsia="lv-LV"/>
        </w:rPr>
        <w:t>R</w:t>
      </w:r>
      <w:r w:rsidRPr="00165E72">
        <w:rPr>
          <w:rFonts w:ascii="Times New Roman" w:eastAsia="Times New Roman" w:hAnsi="Times New Roman" w:cs="Times New Roman"/>
          <w:sz w:val="24"/>
          <w:szCs w:val="24"/>
          <w:lang w:eastAsia="lv-LV"/>
        </w:rPr>
        <w:t>eklāmas eksponēšanas ilgums un visi</w:t>
      </w:r>
      <w:r>
        <w:rPr>
          <w:rFonts w:ascii="Times New Roman" w:eastAsia="Times New Roman" w:hAnsi="Times New Roman" w:cs="Times New Roman"/>
          <w:sz w:val="24"/>
          <w:szCs w:val="24"/>
          <w:lang w:eastAsia="lv-LV"/>
        </w:rPr>
        <w:t xml:space="preserve"> </w:t>
      </w:r>
      <w:r w:rsidRPr="00165E72">
        <w:rPr>
          <w:rFonts w:ascii="Times New Roman" w:eastAsia="Times New Roman" w:hAnsi="Times New Roman" w:cs="Times New Roman"/>
          <w:sz w:val="24"/>
          <w:szCs w:val="24"/>
          <w:lang w:eastAsia="lv-LV"/>
        </w:rPr>
        <w:t>saskaņojumi</w:t>
      </w:r>
      <w:r>
        <w:rPr>
          <w:rFonts w:ascii="Times New Roman" w:eastAsia="Times New Roman" w:hAnsi="Times New Roman" w:cs="Times New Roman"/>
          <w:sz w:val="24"/>
          <w:szCs w:val="24"/>
          <w:lang w:eastAsia="lv-LV"/>
        </w:rPr>
        <w:t>;</w:t>
      </w:r>
    </w:p>
    <w:p w14:paraId="795F9448" w14:textId="053C3090" w:rsidR="0048659D" w:rsidRDefault="0048659D" w:rsidP="00165E72">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48659D">
        <w:rPr>
          <w:rFonts w:ascii="Times New Roman" w:eastAsia="Times New Roman" w:hAnsi="Times New Roman" w:cs="Times New Roman"/>
          <w:sz w:val="24"/>
          <w:szCs w:val="24"/>
          <w:lang w:eastAsia="lv-LV"/>
        </w:rPr>
        <w:t>izvietojuma vietas shēm</w:t>
      </w:r>
      <w:r w:rsidR="009C17F5">
        <w:rPr>
          <w:rFonts w:ascii="Times New Roman" w:eastAsia="Times New Roman" w:hAnsi="Times New Roman" w:cs="Times New Roman"/>
          <w:sz w:val="24"/>
          <w:szCs w:val="24"/>
          <w:lang w:eastAsia="lv-LV"/>
        </w:rPr>
        <w:t>a</w:t>
      </w:r>
      <w:r w:rsidRPr="0048659D">
        <w:rPr>
          <w:rFonts w:ascii="Times New Roman" w:eastAsia="Times New Roman" w:hAnsi="Times New Roman" w:cs="Times New Roman"/>
          <w:sz w:val="24"/>
          <w:szCs w:val="24"/>
          <w:lang w:eastAsia="lv-LV"/>
        </w:rPr>
        <w:t xml:space="preserve"> (</w:t>
      </w:r>
      <w:proofErr w:type="spellStart"/>
      <w:r w:rsidRPr="0048659D">
        <w:rPr>
          <w:rFonts w:ascii="Times New Roman" w:eastAsia="Times New Roman" w:hAnsi="Times New Roman" w:cs="Times New Roman"/>
          <w:sz w:val="24"/>
          <w:szCs w:val="24"/>
          <w:lang w:eastAsia="lv-LV"/>
        </w:rPr>
        <w:t>izkopējums</w:t>
      </w:r>
      <w:proofErr w:type="spellEnd"/>
      <w:r w:rsidRPr="0048659D">
        <w:rPr>
          <w:rFonts w:ascii="Times New Roman" w:eastAsia="Times New Roman" w:hAnsi="Times New Roman" w:cs="Times New Roman"/>
          <w:sz w:val="24"/>
          <w:szCs w:val="24"/>
          <w:lang w:eastAsia="lv-LV"/>
        </w:rPr>
        <w:t xml:space="preserve"> no kartes), fotogrāfija vai zīmējums ar paredzētās </w:t>
      </w:r>
      <w:proofErr w:type="spellStart"/>
      <w:r w:rsidRPr="0048659D">
        <w:rPr>
          <w:rFonts w:ascii="Times New Roman" w:eastAsia="Times New Roman" w:hAnsi="Times New Roman" w:cs="Times New Roman"/>
          <w:sz w:val="24"/>
          <w:szCs w:val="24"/>
          <w:lang w:eastAsia="lv-LV"/>
        </w:rPr>
        <w:t>izkārtnes</w:t>
      </w:r>
      <w:proofErr w:type="spellEnd"/>
      <w:r w:rsidRPr="0048659D">
        <w:rPr>
          <w:rFonts w:ascii="Times New Roman" w:eastAsia="Times New Roman" w:hAnsi="Times New Roman" w:cs="Times New Roman"/>
          <w:sz w:val="24"/>
          <w:szCs w:val="24"/>
          <w:lang w:eastAsia="lv-LV"/>
        </w:rPr>
        <w:t xml:space="preserve"> vai </w:t>
      </w:r>
      <w:r w:rsidR="00FC7C15">
        <w:rPr>
          <w:rFonts w:ascii="Times New Roman" w:eastAsia="Times New Roman" w:hAnsi="Times New Roman" w:cs="Times New Roman"/>
          <w:sz w:val="24"/>
          <w:szCs w:val="24"/>
          <w:lang w:eastAsia="lv-LV"/>
        </w:rPr>
        <w:t>R</w:t>
      </w:r>
      <w:r w:rsidRPr="0048659D">
        <w:rPr>
          <w:rFonts w:ascii="Times New Roman" w:eastAsia="Times New Roman" w:hAnsi="Times New Roman" w:cs="Times New Roman"/>
          <w:sz w:val="24"/>
          <w:szCs w:val="24"/>
          <w:lang w:eastAsia="lv-LV"/>
        </w:rPr>
        <w:t>eklāmas izvietojumu</w:t>
      </w:r>
      <w:r>
        <w:rPr>
          <w:rFonts w:ascii="Times New Roman" w:eastAsia="Times New Roman" w:hAnsi="Times New Roman" w:cs="Times New Roman"/>
          <w:sz w:val="24"/>
          <w:szCs w:val="24"/>
          <w:lang w:eastAsia="lv-LV"/>
        </w:rPr>
        <w:t>;</w:t>
      </w:r>
    </w:p>
    <w:p w14:paraId="62C896D3" w14:textId="67D4FDD2" w:rsidR="0048659D" w:rsidRPr="00165E72" w:rsidRDefault="0048659D" w:rsidP="00165E72">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48659D">
        <w:rPr>
          <w:rFonts w:ascii="Times New Roman" w:eastAsia="Times New Roman" w:hAnsi="Times New Roman" w:cs="Times New Roman"/>
          <w:sz w:val="24"/>
          <w:szCs w:val="24"/>
          <w:lang w:eastAsia="lv-LV"/>
        </w:rPr>
        <w:t xml:space="preserve">realizējamās </w:t>
      </w:r>
      <w:r w:rsidR="00FC7C15">
        <w:rPr>
          <w:rFonts w:ascii="Times New Roman" w:eastAsia="Times New Roman" w:hAnsi="Times New Roman" w:cs="Times New Roman"/>
          <w:sz w:val="24"/>
          <w:szCs w:val="24"/>
          <w:lang w:eastAsia="lv-LV"/>
        </w:rPr>
        <w:t>R</w:t>
      </w:r>
      <w:r w:rsidRPr="0048659D">
        <w:rPr>
          <w:rFonts w:ascii="Times New Roman" w:eastAsia="Times New Roman" w:hAnsi="Times New Roman" w:cs="Times New Roman"/>
          <w:sz w:val="24"/>
          <w:szCs w:val="24"/>
          <w:lang w:eastAsia="lv-LV"/>
        </w:rPr>
        <w:t xml:space="preserve">eklāmas </w:t>
      </w:r>
      <w:proofErr w:type="spellStart"/>
      <w:r w:rsidRPr="0048659D">
        <w:rPr>
          <w:rFonts w:ascii="Times New Roman" w:eastAsia="Times New Roman" w:hAnsi="Times New Roman" w:cs="Times New Roman"/>
          <w:sz w:val="24"/>
          <w:szCs w:val="24"/>
          <w:lang w:eastAsia="lv-LV"/>
        </w:rPr>
        <w:t>vizualizācij</w:t>
      </w:r>
      <w:r w:rsidR="009C17F5">
        <w:rPr>
          <w:rFonts w:ascii="Times New Roman" w:eastAsia="Times New Roman" w:hAnsi="Times New Roman" w:cs="Times New Roman"/>
          <w:sz w:val="24"/>
          <w:szCs w:val="24"/>
          <w:lang w:eastAsia="lv-LV"/>
        </w:rPr>
        <w:t>a</w:t>
      </w:r>
      <w:proofErr w:type="spellEnd"/>
      <w:r w:rsidRPr="0048659D">
        <w:rPr>
          <w:rFonts w:ascii="Times New Roman" w:eastAsia="Times New Roman" w:hAnsi="Times New Roman" w:cs="Times New Roman"/>
          <w:sz w:val="24"/>
          <w:szCs w:val="24"/>
          <w:lang w:eastAsia="lv-LV"/>
        </w:rPr>
        <w:t xml:space="preserve">: izstrādāta konkrētā projekta kompozīcija </w:t>
      </w:r>
      <w:r w:rsidR="00755762" w:rsidRPr="00755762">
        <w:rPr>
          <w:rFonts w:ascii="Times New Roman" w:eastAsia="Times New Roman" w:hAnsi="Times New Roman" w:cs="Times New Roman"/>
          <w:sz w:val="24"/>
          <w:szCs w:val="24"/>
          <w:lang w:eastAsia="lv-LV"/>
        </w:rPr>
        <w:t>uz situācijas plāna vizuāli uztveramā mērogā</w:t>
      </w:r>
      <w:r w:rsidRPr="0048659D">
        <w:rPr>
          <w:rFonts w:ascii="Times New Roman" w:eastAsia="Times New Roman" w:hAnsi="Times New Roman" w:cs="Times New Roman"/>
          <w:sz w:val="24"/>
          <w:szCs w:val="24"/>
          <w:lang w:eastAsia="lv-LV"/>
        </w:rPr>
        <w:t>. Projektam jābūt krāsās vai arī jāuzrāda krāsu risinājums. Ja paredzēta apjomīga kompozīcija, jāiesniedz konstruktīvais risinājums</w:t>
      </w:r>
      <w:r>
        <w:rPr>
          <w:rFonts w:ascii="Times New Roman" w:eastAsia="Times New Roman" w:hAnsi="Times New Roman" w:cs="Times New Roman"/>
          <w:sz w:val="24"/>
          <w:szCs w:val="24"/>
          <w:lang w:eastAsia="lv-LV"/>
        </w:rPr>
        <w:t>;</w:t>
      </w:r>
    </w:p>
    <w:p w14:paraId="444F198F" w14:textId="77777777" w:rsidR="00165E72" w:rsidRPr="00547DA4" w:rsidRDefault="0048659D" w:rsidP="00547DA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48659D">
        <w:rPr>
          <w:rFonts w:ascii="Times New Roman" w:eastAsia="Times New Roman" w:hAnsi="Times New Roman" w:cs="Times New Roman"/>
          <w:sz w:val="24"/>
          <w:szCs w:val="24"/>
          <w:lang w:eastAsia="lv-LV"/>
        </w:rPr>
        <w:t>līgum</w:t>
      </w:r>
      <w:r>
        <w:rPr>
          <w:rFonts w:ascii="Times New Roman" w:eastAsia="Times New Roman" w:hAnsi="Times New Roman" w:cs="Times New Roman"/>
          <w:sz w:val="24"/>
          <w:szCs w:val="24"/>
          <w:lang w:eastAsia="lv-LV"/>
        </w:rPr>
        <w:t>u</w:t>
      </w:r>
      <w:r w:rsidRPr="0048659D">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R</w:t>
      </w:r>
      <w:r w:rsidRPr="0048659D">
        <w:rPr>
          <w:rFonts w:ascii="Times New Roman" w:eastAsia="Times New Roman" w:hAnsi="Times New Roman" w:cs="Times New Roman"/>
          <w:sz w:val="24"/>
          <w:szCs w:val="24"/>
          <w:lang w:eastAsia="lv-LV"/>
        </w:rPr>
        <w:t xml:space="preserve">eklāmas izvietošanu (kas apliecina tiesības izvietot </w:t>
      </w:r>
      <w:r w:rsidR="003D3BC4">
        <w:rPr>
          <w:rFonts w:ascii="Times New Roman" w:eastAsia="Times New Roman" w:hAnsi="Times New Roman" w:cs="Times New Roman"/>
          <w:sz w:val="24"/>
          <w:szCs w:val="24"/>
          <w:lang w:eastAsia="lv-LV"/>
        </w:rPr>
        <w:t>Reklāmu</w:t>
      </w:r>
      <w:r w:rsidRPr="0048659D">
        <w:rPr>
          <w:rFonts w:ascii="Times New Roman" w:eastAsia="Times New Roman" w:hAnsi="Times New Roman" w:cs="Times New Roman"/>
          <w:sz w:val="24"/>
          <w:szCs w:val="24"/>
          <w:lang w:eastAsia="lv-LV"/>
        </w:rPr>
        <w:t xml:space="preserve"> konkrētajā zemes gabalā vai pie/uz konkrētās ēkas).</w:t>
      </w:r>
    </w:p>
    <w:p w14:paraId="299454EC" w14:textId="004534D1" w:rsidR="00755762" w:rsidRDefault="00755762" w:rsidP="00755762">
      <w:pPr>
        <w:pStyle w:val="Sarakstarindkopa"/>
        <w:numPr>
          <w:ilvl w:val="0"/>
          <w:numId w:val="15"/>
        </w:numPr>
        <w:jc w:val="both"/>
        <w:rPr>
          <w:rFonts w:ascii="Times New Roman" w:eastAsia="Times New Roman" w:hAnsi="Times New Roman" w:cs="Times New Roman"/>
          <w:sz w:val="24"/>
          <w:szCs w:val="24"/>
          <w:lang w:eastAsia="lv-LV"/>
        </w:rPr>
      </w:pPr>
      <w:r w:rsidRPr="00755762">
        <w:rPr>
          <w:rFonts w:ascii="Times New Roman" w:eastAsia="Times New Roman" w:hAnsi="Times New Roman" w:cs="Times New Roman"/>
          <w:sz w:val="24"/>
          <w:szCs w:val="24"/>
          <w:lang w:eastAsia="lv-LV"/>
        </w:rPr>
        <w:t xml:space="preserve">Būvvalde iesniegumu izskata viena mēneša laikā no iesnieguma saņemšanas, un  izsniedz </w:t>
      </w:r>
      <w:r w:rsidR="00FC7C15">
        <w:rPr>
          <w:rFonts w:ascii="Times New Roman" w:eastAsia="Times New Roman" w:hAnsi="Times New Roman" w:cs="Times New Roman"/>
          <w:sz w:val="24"/>
          <w:szCs w:val="24"/>
          <w:lang w:eastAsia="lv-LV"/>
        </w:rPr>
        <w:t>p</w:t>
      </w:r>
      <w:r w:rsidRPr="00755762">
        <w:rPr>
          <w:rFonts w:ascii="Times New Roman" w:eastAsia="Times New Roman" w:hAnsi="Times New Roman" w:cs="Times New Roman"/>
          <w:sz w:val="24"/>
          <w:szCs w:val="24"/>
          <w:lang w:eastAsia="lv-LV"/>
        </w:rPr>
        <w:t>aziņojumu par Reklāmas nodevas apmaksu, ja Reklāmas izvietošana  ir iespējama, vai atteikum</w:t>
      </w:r>
      <w:r w:rsidR="00FC7C15">
        <w:rPr>
          <w:rFonts w:ascii="Times New Roman" w:eastAsia="Times New Roman" w:hAnsi="Times New Roman" w:cs="Times New Roman"/>
          <w:sz w:val="24"/>
          <w:szCs w:val="24"/>
          <w:lang w:eastAsia="lv-LV"/>
        </w:rPr>
        <w:t>u</w:t>
      </w:r>
      <w:r w:rsidRPr="00755762">
        <w:rPr>
          <w:rFonts w:ascii="Times New Roman" w:eastAsia="Times New Roman" w:hAnsi="Times New Roman" w:cs="Times New Roman"/>
          <w:sz w:val="24"/>
          <w:szCs w:val="24"/>
          <w:lang w:eastAsia="lv-LV"/>
        </w:rPr>
        <w:t xml:space="preserve"> izsniegt atļauju.  </w:t>
      </w:r>
    </w:p>
    <w:p w14:paraId="3A8AB0A2" w14:textId="20D66EA9" w:rsidR="006F5EBE" w:rsidRPr="00755762" w:rsidRDefault="00755762" w:rsidP="00755762">
      <w:pPr>
        <w:pStyle w:val="Sarakstarindkopa"/>
        <w:numPr>
          <w:ilvl w:val="0"/>
          <w:numId w:val="15"/>
        </w:numPr>
        <w:jc w:val="both"/>
        <w:rPr>
          <w:rFonts w:ascii="Times New Roman" w:eastAsia="Times New Roman" w:hAnsi="Times New Roman" w:cs="Times New Roman"/>
          <w:sz w:val="24"/>
          <w:szCs w:val="24"/>
          <w:lang w:eastAsia="lv-LV"/>
        </w:rPr>
      </w:pPr>
      <w:r w:rsidRPr="00755762">
        <w:rPr>
          <w:rFonts w:ascii="Times New Roman" w:eastAsia="Times New Roman" w:hAnsi="Times New Roman" w:cs="Times New Roman"/>
          <w:sz w:val="24"/>
          <w:szCs w:val="24"/>
          <w:lang w:eastAsia="lv-LV"/>
        </w:rPr>
        <w:t>Būvvalde izsniedz reklāmas izvietošanas atļauju</w:t>
      </w:r>
      <w:r w:rsidR="00BA30F3">
        <w:rPr>
          <w:rFonts w:ascii="Times New Roman" w:eastAsia="Times New Roman" w:hAnsi="Times New Roman" w:cs="Times New Roman"/>
          <w:sz w:val="24"/>
          <w:szCs w:val="24"/>
          <w:lang w:eastAsia="lv-LV"/>
        </w:rPr>
        <w:t xml:space="preserve"> 5 (piecu) darba dienu laikā pēc nodevas apmaksas</w:t>
      </w:r>
      <w:r w:rsidR="00FC7C15">
        <w:rPr>
          <w:rFonts w:ascii="Times New Roman" w:eastAsia="Times New Roman" w:hAnsi="Times New Roman" w:cs="Times New Roman"/>
          <w:sz w:val="24"/>
          <w:szCs w:val="24"/>
          <w:lang w:eastAsia="lv-LV"/>
        </w:rPr>
        <w:t>.</w:t>
      </w:r>
      <w:r w:rsidRPr="00755762">
        <w:rPr>
          <w:rFonts w:ascii="Times New Roman" w:eastAsia="Times New Roman" w:hAnsi="Times New Roman" w:cs="Times New Roman"/>
          <w:sz w:val="24"/>
          <w:szCs w:val="24"/>
          <w:lang w:eastAsia="lv-LV"/>
        </w:rPr>
        <w:t xml:space="preserve"> </w:t>
      </w:r>
    </w:p>
    <w:p w14:paraId="75A71AF4" w14:textId="77777777" w:rsidR="000C5E27" w:rsidRPr="000C5E27" w:rsidRDefault="00391960" w:rsidP="00391960">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391960">
        <w:rPr>
          <w:rFonts w:ascii="Times New Roman" w:hAnsi="Times New Roman" w:cs="Times New Roman"/>
          <w:sz w:val="24"/>
          <w:szCs w:val="24"/>
        </w:rPr>
        <w:lastRenderedPageBreak/>
        <w:t xml:space="preserve">Būvvalde ir tiesīga pieņemt lēmumu par atteikumu izsniegt </w:t>
      </w:r>
      <w:r w:rsidR="000C5E27">
        <w:rPr>
          <w:rFonts w:ascii="Times New Roman" w:hAnsi="Times New Roman" w:cs="Times New Roman"/>
          <w:sz w:val="24"/>
          <w:szCs w:val="24"/>
        </w:rPr>
        <w:t>R</w:t>
      </w:r>
      <w:r w:rsidRPr="00391960">
        <w:rPr>
          <w:rFonts w:ascii="Times New Roman" w:hAnsi="Times New Roman" w:cs="Times New Roman"/>
          <w:sz w:val="24"/>
          <w:szCs w:val="24"/>
        </w:rPr>
        <w:t xml:space="preserve">eklāmas izvietošanas atļauju, ja </w:t>
      </w:r>
      <w:r w:rsidR="000C5E27">
        <w:rPr>
          <w:rFonts w:ascii="Times New Roman" w:hAnsi="Times New Roman" w:cs="Times New Roman"/>
          <w:sz w:val="24"/>
          <w:szCs w:val="24"/>
        </w:rPr>
        <w:t>R</w:t>
      </w:r>
      <w:r w:rsidRPr="00391960">
        <w:rPr>
          <w:rFonts w:ascii="Times New Roman" w:hAnsi="Times New Roman" w:cs="Times New Roman"/>
          <w:sz w:val="24"/>
          <w:szCs w:val="24"/>
        </w:rPr>
        <w:t xml:space="preserve">eklāmas izvietošana neatbilst konkrētās apbūves raksturam un mērogam, ēkas arhitektoniskajam risinājumam, pielietotie materiāli neatbilst fasādes apdares materiāliem, </w:t>
      </w:r>
      <w:r w:rsidR="000C5E27">
        <w:rPr>
          <w:rFonts w:ascii="Times New Roman" w:hAnsi="Times New Roman" w:cs="Times New Roman"/>
          <w:sz w:val="24"/>
          <w:szCs w:val="24"/>
        </w:rPr>
        <w:t>R</w:t>
      </w:r>
      <w:r w:rsidRPr="00391960">
        <w:rPr>
          <w:rFonts w:ascii="Times New Roman" w:hAnsi="Times New Roman" w:cs="Times New Roman"/>
          <w:sz w:val="24"/>
          <w:szCs w:val="24"/>
        </w:rPr>
        <w:t>eklāmas projektā nav ievērotas šajos noteikumos un citos normatīvajos aktos ietvertās prasības vai arī nav iesniegti noteiktie dokumenti.</w:t>
      </w:r>
    </w:p>
    <w:p w14:paraId="26C1F642" w14:textId="77777777" w:rsidR="00391960" w:rsidRPr="00A7314D" w:rsidRDefault="00391960" w:rsidP="00391960">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391960">
        <w:rPr>
          <w:rFonts w:ascii="Times New Roman" w:hAnsi="Times New Roman" w:cs="Times New Roman"/>
          <w:sz w:val="24"/>
          <w:szCs w:val="24"/>
        </w:rPr>
        <w:t xml:space="preserve">Būvvalde ir tiesīga pieņemt lēmumu par atteikumu izdarīt grozījumus </w:t>
      </w:r>
      <w:r w:rsidR="000C5E27">
        <w:rPr>
          <w:rFonts w:ascii="Times New Roman" w:hAnsi="Times New Roman" w:cs="Times New Roman"/>
          <w:sz w:val="24"/>
          <w:szCs w:val="24"/>
        </w:rPr>
        <w:t>R</w:t>
      </w:r>
      <w:r w:rsidRPr="00391960">
        <w:rPr>
          <w:rFonts w:ascii="Times New Roman" w:hAnsi="Times New Roman" w:cs="Times New Roman"/>
          <w:sz w:val="24"/>
          <w:szCs w:val="24"/>
        </w:rPr>
        <w:t xml:space="preserve">eklāmas izvietošanas atļaujā saistībā ar </w:t>
      </w:r>
      <w:r w:rsidR="000C5E27">
        <w:rPr>
          <w:rFonts w:ascii="Times New Roman" w:hAnsi="Times New Roman" w:cs="Times New Roman"/>
          <w:sz w:val="24"/>
          <w:szCs w:val="24"/>
        </w:rPr>
        <w:t>R</w:t>
      </w:r>
      <w:r w:rsidRPr="00391960">
        <w:rPr>
          <w:rFonts w:ascii="Times New Roman" w:hAnsi="Times New Roman" w:cs="Times New Roman"/>
          <w:sz w:val="24"/>
          <w:szCs w:val="24"/>
        </w:rPr>
        <w:t xml:space="preserve">eklāmas grafiskā dizaina maiņu, ja </w:t>
      </w:r>
      <w:r w:rsidR="000C5E27">
        <w:rPr>
          <w:rFonts w:ascii="Times New Roman" w:hAnsi="Times New Roman" w:cs="Times New Roman"/>
          <w:sz w:val="24"/>
          <w:szCs w:val="24"/>
        </w:rPr>
        <w:t>R</w:t>
      </w:r>
      <w:r w:rsidRPr="00391960">
        <w:rPr>
          <w:rFonts w:ascii="Times New Roman" w:hAnsi="Times New Roman" w:cs="Times New Roman"/>
          <w:sz w:val="24"/>
          <w:szCs w:val="24"/>
        </w:rPr>
        <w:t>eklāmas projektā nav ievērotas šajos noteikumos un citos normatīvajos aktos ietvertās prasības vai arī nav iesniegti noteiktie dokumenti.</w:t>
      </w:r>
    </w:p>
    <w:p w14:paraId="7A10FFF0" w14:textId="74D96F3A" w:rsidR="002F5E70" w:rsidRPr="002F5E70" w:rsidRDefault="002F5E70" w:rsidP="001E3A62">
      <w:pPr>
        <w:pStyle w:val="Sarakstarindkopa"/>
        <w:numPr>
          <w:ilvl w:val="0"/>
          <w:numId w:val="15"/>
        </w:numPr>
        <w:spacing w:line="360" w:lineRule="atLeast"/>
        <w:ind w:left="357" w:hanging="357"/>
        <w:jc w:val="both"/>
        <w:rPr>
          <w:rFonts w:ascii="Times New Roman" w:eastAsia="Times New Roman" w:hAnsi="Times New Roman" w:cs="Times New Roman"/>
          <w:sz w:val="24"/>
          <w:szCs w:val="24"/>
          <w:lang w:eastAsia="lv-LV"/>
        </w:rPr>
      </w:pPr>
      <w:r w:rsidRPr="002F5E70">
        <w:t xml:space="preserve"> </w:t>
      </w:r>
      <w:r w:rsidRPr="002F5E70">
        <w:rPr>
          <w:rFonts w:ascii="Times New Roman" w:eastAsia="Times New Roman" w:hAnsi="Times New Roman" w:cs="Times New Roman"/>
          <w:sz w:val="24"/>
          <w:szCs w:val="24"/>
          <w:lang w:eastAsia="lv-LV"/>
        </w:rPr>
        <w:t xml:space="preserve">Persona, kura vēlas turpināt Reklāmas izmantošanu pēc atļaujas derīguma termiņa beigām, ne vēlāk kā vienu mēnesi pirms Reklāmas izvietošanas atļaujas termiņa beigām, iesniedz Būvvaldē iesniegumu </w:t>
      </w:r>
      <w:r w:rsidR="00755762" w:rsidRPr="00755762">
        <w:rPr>
          <w:rFonts w:ascii="Times New Roman" w:eastAsia="Times New Roman" w:hAnsi="Times New Roman" w:cs="Times New Roman"/>
          <w:sz w:val="24"/>
          <w:szCs w:val="24"/>
          <w:lang w:eastAsia="lv-LV"/>
        </w:rPr>
        <w:t xml:space="preserve">par </w:t>
      </w:r>
      <w:r w:rsidR="00855FFE">
        <w:rPr>
          <w:rFonts w:ascii="Times New Roman" w:eastAsia="Times New Roman" w:hAnsi="Times New Roman" w:cs="Times New Roman"/>
          <w:sz w:val="24"/>
          <w:szCs w:val="24"/>
          <w:lang w:eastAsia="lv-LV"/>
        </w:rPr>
        <w:t>R</w:t>
      </w:r>
      <w:r w:rsidR="00755762" w:rsidRPr="00755762">
        <w:rPr>
          <w:rFonts w:ascii="Times New Roman" w:eastAsia="Times New Roman" w:hAnsi="Times New Roman" w:cs="Times New Roman"/>
          <w:sz w:val="24"/>
          <w:szCs w:val="24"/>
          <w:lang w:eastAsia="lv-LV"/>
        </w:rPr>
        <w:t>eklāmas izvietošanas atļaujas pagarināšanu</w:t>
      </w:r>
      <w:r w:rsidR="00755762">
        <w:rPr>
          <w:rFonts w:ascii="Times New Roman" w:eastAsia="Times New Roman" w:hAnsi="Times New Roman" w:cs="Times New Roman"/>
          <w:sz w:val="24"/>
          <w:szCs w:val="24"/>
          <w:lang w:eastAsia="lv-LV"/>
        </w:rPr>
        <w:t xml:space="preserve"> </w:t>
      </w:r>
      <w:r w:rsidRPr="002F5E70">
        <w:rPr>
          <w:rFonts w:ascii="Times New Roman" w:eastAsia="Times New Roman" w:hAnsi="Times New Roman" w:cs="Times New Roman"/>
          <w:sz w:val="24"/>
          <w:szCs w:val="24"/>
          <w:lang w:eastAsia="lv-LV"/>
        </w:rPr>
        <w:t>un Reklāmas fotogrāfiju, norādot fotogrāfijas uzņemšanas datumu.</w:t>
      </w:r>
    </w:p>
    <w:p w14:paraId="7937A2B4" w14:textId="77777777" w:rsidR="00143DD4" w:rsidRPr="00897D74" w:rsidRDefault="00143DD4" w:rsidP="003E6D1E">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II</w:t>
      </w:r>
      <w:r w:rsidR="00391960">
        <w:rPr>
          <w:rFonts w:ascii="Times New Roman" w:eastAsia="Times New Roman" w:hAnsi="Times New Roman" w:cs="Times New Roman"/>
          <w:b/>
          <w:bCs/>
          <w:sz w:val="24"/>
          <w:szCs w:val="24"/>
          <w:bdr w:val="none" w:sz="0" w:space="0" w:color="auto" w:frame="1"/>
          <w:shd w:val="clear" w:color="auto" w:fill="FFFFFF"/>
          <w:lang w:eastAsia="lv-LV"/>
        </w:rPr>
        <w:t>I</w:t>
      </w:r>
      <w:r w:rsidRPr="00897D74">
        <w:rPr>
          <w:rFonts w:ascii="Times New Roman" w:eastAsia="Times New Roman" w:hAnsi="Times New Roman" w:cs="Times New Roman"/>
          <w:b/>
          <w:bCs/>
          <w:sz w:val="24"/>
          <w:szCs w:val="24"/>
          <w:bdr w:val="none" w:sz="0" w:space="0" w:color="auto" w:frame="1"/>
          <w:shd w:val="clear" w:color="auto" w:fill="FFFFFF"/>
          <w:lang w:eastAsia="lv-LV"/>
        </w:rPr>
        <w:t xml:space="preserve">. </w:t>
      </w:r>
      <w:r w:rsidR="00CD7168" w:rsidRPr="00897D74">
        <w:rPr>
          <w:rFonts w:ascii="Times New Roman" w:eastAsia="Times New Roman" w:hAnsi="Times New Roman" w:cs="Times New Roman"/>
          <w:b/>
          <w:bCs/>
          <w:sz w:val="24"/>
          <w:szCs w:val="24"/>
          <w:bdr w:val="none" w:sz="0" w:space="0" w:color="auto" w:frame="1"/>
          <w:shd w:val="clear" w:color="auto" w:fill="FFFFFF"/>
          <w:lang w:eastAsia="lv-LV"/>
        </w:rPr>
        <w:t>Reklāmas vai reklāmas objekta izvietošanas nosacījumi</w:t>
      </w:r>
    </w:p>
    <w:p w14:paraId="6669D1CB"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Izvietojot Reklāmu saistībā ar ēku, jārespektē tās proporcijas un fasādes kompozīcija – dalījums ar logiem, durvīm, dzegām, karnīzēm un citām arhitektoniskām detaļām. Reklāma nedrīkst aizsegt nevienu ēkas fasādes arhitektonisko detaļu vai dekoratīvo elementu, jāievēro Reklāmā pielietojamo materiālu atbilstība fasādes apdares materiāliem un ēkas arhitektoniskajam risinājumam.</w:t>
      </w:r>
    </w:p>
    <w:p w14:paraId="04A24313" w14:textId="548D0A5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Reklāmas objekti</w:t>
      </w:r>
      <w:r w:rsidR="006304DE">
        <w:rPr>
          <w:rFonts w:ascii="Times New Roman" w:eastAsia="Times New Roman" w:hAnsi="Times New Roman" w:cs="Times New Roman"/>
          <w:sz w:val="24"/>
          <w:szCs w:val="24"/>
          <w:lang w:eastAsia="lv-LV"/>
        </w:rPr>
        <w:t>em</w:t>
      </w:r>
      <w:r w:rsidRPr="00897D74">
        <w:rPr>
          <w:rFonts w:ascii="Times New Roman" w:eastAsia="Times New Roman" w:hAnsi="Times New Roman" w:cs="Times New Roman"/>
          <w:sz w:val="24"/>
          <w:szCs w:val="24"/>
          <w:lang w:eastAsia="lv-LV"/>
        </w:rPr>
        <w:t>, kas no sienām izvirzīti perpendikulāri fasādei</w:t>
      </w:r>
      <w:r w:rsidR="00855FFE">
        <w:rPr>
          <w:rFonts w:ascii="Times New Roman" w:eastAsia="Times New Roman" w:hAnsi="Times New Roman" w:cs="Times New Roman"/>
          <w:sz w:val="24"/>
          <w:szCs w:val="24"/>
          <w:lang w:eastAsia="lv-LV"/>
        </w:rPr>
        <w:t>,</w:t>
      </w:r>
      <w:r w:rsidR="006304DE">
        <w:rPr>
          <w:rFonts w:ascii="Times New Roman" w:eastAsia="Times New Roman" w:hAnsi="Times New Roman" w:cs="Times New Roman"/>
          <w:sz w:val="24"/>
          <w:szCs w:val="24"/>
          <w:lang w:eastAsia="lv-LV"/>
        </w:rPr>
        <w:t xml:space="preserve"> ja izvirzījums ir vairāk kā </w:t>
      </w:r>
      <w:r w:rsidR="008E05A8">
        <w:rPr>
          <w:rFonts w:ascii="Times New Roman" w:eastAsia="Times New Roman" w:hAnsi="Times New Roman" w:cs="Times New Roman"/>
          <w:sz w:val="24"/>
          <w:szCs w:val="24"/>
          <w:lang w:eastAsia="lv-LV"/>
        </w:rPr>
        <w:t>0,10m</w:t>
      </w:r>
      <w:r w:rsidRPr="00897D74">
        <w:rPr>
          <w:rFonts w:ascii="Times New Roman" w:eastAsia="Times New Roman" w:hAnsi="Times New Roman" w:cs="Times New Roman"/>
          <w:sz w:val="24"/>
          <w:szCs w:val="24"/>
          <w:lang w:eastAsia="lv-LV"/>
        </w:rPr>
        <w:t>,</w:t>
      </w:r>
      <w:r w:rsidR="006304DE">
        <w:rPr>
          <w:rFonts w:ascii="Times New Roman" w:eastAsia="Times New Roman" w:hAnsi="Times New Roman" w:cs="Times New Roman"/>
          <w:sz w:val="24"/>
          <w:szCs w:val="24"/>
          <w:lang w:eastAsia="lv-LV"/>
        </w:rPr>
        <w:t xml:space="preserve"> </w:t>
      </w:r>
      <w:r w:rsidRPr="00897D74">
        <w:rPr>
          <w:rFonts w:ascii="Times New Roman" w:eastAsia="Times New Roman" w:hAnsi="Times New Roman" w:cs="Times New Roman"/>
          <w:sz w:val="24"/>
          <w:szCs w:val="24"/>
          <w:lang w:eastAsia="lv-LV"/>
        </w:rPr>
        <w:t xml:space="preserve"> </w:t>
      </w:r>
      <w:r w:rsidR="006304DE">
        <w:rPr>
          <w:rFonts w:ascii="Times New Roman" w:eastAsia="Times New Roman" w:hAnsi="Times New Roman" w:cs="Times New Roman"/>
          <w:sz w:val="24"/>
          <w:szCs w:val="24"/>
          <w:lang w:eastAsia="lv-LV"/>
        </w:rPr>
        <w:t>kuri pieejami no publ</w:t>
      </w:r>
      <w:r w:rsidR="008E05A8">
        <w:rPr>
          <w:rFonts w:ascii="Times New Roman" w:eastAsia="Times New Roman" w:hAnsi="Times New Roman" w:cs="Times New Roman"/>
          <w:sz w:val="24"/>
          <w:szCs w:val="24"/>
          <w:lang w:eastAsia="lv-LV"/>
        </w:rPr>
        <w:t xml:space="preserve">iskās </w:t>
      </w:r>
      <w:proofErr w:type="spellStart"/>
      <w:r w:rsidR="008E05A8">
        <w:rPr>
          <w:rFonts w:ascii="Times New Roman" w:eastAsia="Times New Roman" w:hAnsi="Times New Roman" w:cs="Times New Roman"/>
          <w:sz w:val="24"/>
          <w:szCs w:val="24"/>
          <w:lang w:eastAsia="lv-LV"/>
        </w:rPr>
        <w:t>ā</w:t>
      </w:r>
      <w:r w:rsidR="006304DE">
        <w:rPr>
          <w:rFonts w:ascii="Times New Roman" w:eastAsia="Times New Roman" w:hAnsi="Times New Roman" w:cs="Times New Roman"/>
          <w:sz w:val="24"/>
          <w:szCs w:val="24"/>
          <w:lang w:eastAsia="lv-LV"/>
        </w:rPr>
        <w:t>rtelpas</w:t>
      </w:r>
      <w:proofErr w:type="spellEnd"/>
      <w:r w:rsidR="006304DE">
        <w:rPr>
          <w:rFonts w:ascii="Times New Roman" w:eastAsia="Times New Roman" w:hAnsi="Times New Roman" w:cs="Times New Roman"/>
          <w:sz w:val="24"/>
          <w:szCs w:val="24"/>
          <w:lang w:eastAsia="lv-LV"/>
        </w:rPr>
        <w:t xml:space="preserve">, </w:t>
      </w:r>
      <w:r w:rsidRPr="00897D74">
        <w:rPr>
          <w:rFonts w:ascii="Times New Roman" w:eastAsia="Times New Roman" w:hAnsi="Times New Roman" w:cs="Times New Roman"/>
          <w:sz w:val="24"/>
          <w:szCs w:val="24"/>
          <w:lang w:eastAsia="lv-LV"/>
        </w:rPr>
        <w:t>apakšējā mala nedrīkst atrasties zemāk par 2,10 m virs ietves.</w:t>
      </w:r>
    </w:p>
    <w:p w14:paraId="5FF3D9B6" w14:textId="473616FA"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Maksimāli pieļaujamais </w:t>
      </w:r>
      <w:r w:rsidR="00855FFE">
        <w:rPr>
          <w:rFonts w:ascii="Times New Roman" w:eastAsia="Times New Roman" w:hAnsi="Times New Roman" w:cs="Times New Roman"/>
          <w:sz w:val="24"/>
          <w:szCs w:val="24"/>
          <w:lang w:eastAsia="lv-LV"/>
        </w:rPr>
        <w:t>R</w:t>
      </w:r>
      <w:r w:rsidRPr="00897D74">
        <w:rPr>
          <w:rFonts w:ascii="Times New Roman" w:eastAsia="Times New Roman" w:hAnsi="Times New Roman" w:cs="Times New Roman"/>
          <w:sz w:val="24"/>
          <w:szCs w:val="24"/>
          <w:lang w:eastAsia="lv-LV"/>
        </w:rPr>
        <w:t>eklāmas objektu izvirzījums no fasādes ir 0,8 m</w:t>
      </w:r>
      <w:r w:rsidR="006304DE">
        <w:rPr>
          <w:rFonts w:ascii="Times New Roman" w:eastAsia="Times New Roman" w:hAnsi="Times New Roman" w:cs="Times New Roman"/>
          <w:sz w:val="24"/>
          <w:szCs w:val="24"/>
          <w:lang w:eastAsia="lv-LV"/>
        </w:rPr>
        <w:t>, ja</w:t>
      </w:r>
      <w:r w:rsidRPr="00897D74">
        <w:rPr>
          <w:rFonts w:ascii="Times New Roman" w:eastAsia="Times New Roman" w:hAnsi="Times New Roman" w:cs="Times New Roman"/>
          <w:sz w:val="24"/>
          <w:szCs w:val="24"/>
          <w:lang w:eastAsia="lv-LV"/>
        </w:rPr>
        <w:t xml:space="preserve"> netiek aizsegta ielas perspektīva.</w:t>
      </w:r>
    </w:p>
    <w:p w14:paraId="28F40298"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Gleznojumi, dekoratīvi, </w:t>
      </w:r>
      <w:proofErr w:type="spellStart"/>
      <w:r w:rsidRPr="00897D74">
        <w:rPr>
          <w:rFonts w:ascii="Times New Roman" w:eastAsia="Times New Roman" w:hAnsi="Times New Roman" w:cs="Times New Roman"/>
          <w:sz w:val="24"/>
          <w:szCs w:val="24"/>
          <w:lang w:eastAsia="lv-LV"/>
        </w:rPr>
        <w:t>dizainiski</w:t>
      </w:r>
      <w:proofErr w:type="spellEnd"/>
      <w:r w:rsidRPr="00897D74">
        <w:rPr>
          <w:rFonts w:ascii="Times New Roman" w:eastAsia="Times New Roman" w:hAnsi="Times New Roman" w:cs="Times New Roman"/>
          <w:sz w:val="24"/>
          <w:szCs w:val="24"/>
          <w:lang w:eastAsia="lv-LV"/>
        </w:rPr>
        <w:t xml:space="preserve"> krāsojumi uz ēku fasādēm un ugunsmūriem pieļaujami tikai saskaņā ar izstrādātu skici, ko saskaņojusi Būvvalde.</w:t>
      </w:r>
    </w:p>
    <w:p w14:paraId="34145524"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Pārvietojamie reklāmas objekti (</w:t>
      </w:r>
      <w:proofErr w:type="spellStart"/>
      <w:r w:rsidRPr="00897D74">
        <w:rPr>
          <w:rFonts w:ascii="Times New Roman" w:eastAsia="Times New Roman" w:hAnsi="Times New Roman" w:cs="Times New Roman"/>
          <w:sz w:val="24"/>
          <w:szCs w:val="24"/>
          <w:lang w:eastAsia="lv-LV"/>
        </w:rPr>
        <w:t>slietņi</w:t>
      </w:r>
      <w:proofErr w:type="spellEnd"/>
      <w:r w:rsidRPr="00897D74">
        <w:rPr>
          <w:rFonts w:ascii="Times New Roman" w:eastAsia="Times New Roman" w:hAnsi="Times New Roman" w:cs="Times New Roman"/>
          <w:sz w:val="24"/>
          <w:szCs w:val="24"/>
          <w:lang w:eastAsia="lv-LV"/>
        </w:rPr>
        <w:t xml:space="preserve"> u.c.) drīkst atrasties vietās, kur tie netraucē gājēju un transporta kustību. Tos izvietojot uz ietvēm un celiņiem, pieļaujamajam brīvajam gājēju kustības zonas platumam jābūt ne mazākam par 1,2 m, </w:t>
      </w:r>
      <w:proofErr w:type="spellStart"/>
      <w:r w:rsidRPr="00897D74">
        <w:rPr>
          <w:rFonts w:ascii="Times New Roman" w:eastAsia="Times New Roman" w:hAnsi="Times New Roman" w:cs="Times New Roman"/>
          <w:sz w:val="24"/>
          <w:szCs w:val="24"/>
          <w:lang w:eastAsia="lv-LV"/>
        </w:rPr>
        <w:t>slietņa</w:t>
      </w:r>
      <w:proofErr w:type="spellEnd"/>
      <w:r w:rsidRPr="00897D74">
        <w:rPr>
          <w:rFonts w:ascii="Times New Roman" w:eastAsia="Times New Roman" w:hAnsi="Times New Roman" w:cs="Times New Roman"/>
          <w:sz w:val="24"/>
          <w:szCs w:val="24"/>
          <w:lang w:eastAsia="lv-LV"/>
        </w:rPr>
        <w:t xml:space="preserve"> reklāmas plaknes platums nedrīkst būt lielāks par 0,6 m un kopējais augstums lielāks par 0,9 m, pieļaujams viens </w:t>
      </w:r>
      <w:proofErr w:type="spellStart"/>
      <w:r w:rsidRPr="00897D74">
        <w:rPr>
          <w:rFonts w:ascii="Times New Roman" w:eastAsia="Times New Roman" w:hAnsi="Times New Roman" w:cs="Times New Roman"/>
          <w:sz w:val="24"/>
          <w:szCs w:val="24"/>
          <w:lang w:eastAsia="lv-LV"/>
        </w:rPr>
        <w:t>slietnis</w:t>
      </w:r>
      <w:proofErr w:type="spellEnd"/>
      <w:r w:rsidRPr="00897D74">
        <w:rPr>
          <w:rFonts w:ascii="Times New Roman" w:eastAsia="Times New Roman" w:hAnsi="Times New Roman" w:cs="Times New Roman"/>
          <w:sz w:val="24"/>
          <w:szCs w:val="24"/>
          <w:lang w:eastAsia="lv-LV"/>
        </w:rPr>
        <w:t xml:space="preserve"> pie vienas reklamētās iestādes. </w:t>
      </w:r>
      <w:proofErr w:type="spellStart"/>
      <w:r w:rsidRPr="00897D74">
        <w:rPr>
          <w:rFonts w:ascii="Times New Roman" w:eastAsia="Times New Roman" w:hAnsi="Times New Roman" w:cs="Times New Roman"/>
          <w:sz w:val="24"/>
          <w:szCs w:val="24"/>
          <w:lang w:eastAsia="lv-LV"/>
        </w:rPr>
        <w:t>Slietņi</w:t>
      </w:r>
      <w:proofErr w:type="spellEnd"/>
      <w:r w:rsidRPr="00897D74">
        <w:rPr>
          <w:rFonts w:ascii="Times New Roman" w:eastAsia="Times New Roman" w:hAnsi="Times New Roman" w:cs="Times New Roman"/>
          <w:sz w:val="24"/>
          <w:szCs w:val="24"/>
          <w:lang w:eastAsia="lv-LV"/>
        </w:rPr>
        <w:t xml:space="preserve"> jāizvieto ne tālāk kā 2 m no objekta ieejas, kurā tieši tiek veikta saimnieciskā darbība.</w:t>
      </w:r>
    </w:p>
    <w:p w14:paraId="0B130A57"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Uz sieta vai dekoratīvā pārsega, kas apsedz neapdzīvotas, vidi degradējošas un saimnieciskai darbībai neizmantotas ēkas fasādes, nav pieļaujama Reklāmas izvietošana. Ja šāda ēka ir ietverta valsts aizsargājamo kultūras pieminekļu vai vietējas nozīmes kultūrvēsturisko objektu sarakstā, dekoratīvam pārsegam jābūt ar </w:t>
      </w:r>
      <w:proofErr w:type="spellStart"/>
      <w:r w:rsidRPr="00897D74">
        <w:rPr>
          <w:rFonts w:ascii="Times New Roman" w:eastAsia="Times New Roman" w:hAnsi="Times New Roman" w:cs="Times New Roman"/>
          <w:sz w:val="24"/>
          <w:szCs w:val="24"/>
          <w:lang w:eastAsia="lv-LV"/>
        </w:rPr>
        <w:t>apdruku</w:t>
      </w:r>
      <w:proofErr w:type="spellEnd"/>
      <w:r w:rsidRPr="00897D74">
        <w:rPr>
          <w:rFonts w:ascii="Times New Roman" w:eastAsia="Times New Roman" w:hAnsi="Times New Roman" w:cs="Times New Roman"/>
          <w:sz w:val="24"/>
          <w:szCs w:val="24"/>
          <w:lang w:eastAsia="lv-LV"/>
        </w:rPr>
        <w:t>, kas atveido fasādes zīmējumu, minētos darbus jāsaskaņo attiecīgajos normatīvajos aktos noteiktā kārtībā.</w:t>
      </w:r>
    </w:p>
    <w:p w14:paraId="74807149" w14:textId="7C325C20"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lastRenderedPageBreak/>
        <w:t xml:space="preserve">Būvniecības laikā uz būvobjekta žogiem atļauts izvietot ar būvniecību saistītas </w:t>
      </w:r>
      <w:r w:rsidR="00855FFE">
        <w:rPr>
          <w:rFonts w:ascii="Times New Roman" w:eastAsia="Times New Roman" w:hAnsi="Times New Roman" w:cs="Times New Roman"/>
          <w:sz w:val="24"/>
          <w:szCs w:val="24"/>
          <w:lang w:eastAsia="lv-LV"/>
        </w:rPr>
        <w:t>R</w:t>
      </w:r>
      <w:r w:rsidRPr="00897D74">
        <w:rPr>
          <w:rFonts w:ascii="Times New Roman" w:eastAsia="Times New Roman" w:hAnsi="Times New Roman" w:cs="Times New Roman"/>
          <w:sz w:val="24"/>
          <w:szCs w:val="24"/>
          <w:lang w:eastAsia="lv-LV"/>
        </w:rPr>
        <w:t>eklāmas, vizuālo risinājumu saskaņojot šajos Noteikumos noteiktajā kārtībā</w:t>
      </w:r>
      <w:r w:rsidR="000008CB">
        <w:rPr>
          <w:rFonts w:ascii="Times New Roman" w:eastAsia="Times New Roman" w:hAnsi="Times New Roman" w:cs="Times New Roman"/>
          <w:sz w:val="24"/>
          <w:szCs w:val="24"/>
          <w:lang w:eastAsia="lv-LV"/>
        </w:rPr>
        <w:t xml:space="preserve"> vai iekļauj</w:t>
      </w:r>
      <w:r w:rsidR="00855FFE">
        <w:rPr>
          <w:rFonts w:ascii="Times New Roman" w:eastAsia="Times New Roman" w:hAnsi="Times New Roman" w:cs="Times New Roman"/>
          <w:sz w:val="24"/>
          <w:szCs w:val="24"/>
          <w:lang w:eastAsia="lv-LV"/>
        </w:rPr>
        <w:t>ot</w:t>
      </w:r>
      <w:r w:rsidR="000008CB">
        <w:rPr>
          <w:rFonts w:ascii="Times New Roman" w:eastAsia="Times New Roman" w:hAnsi="Times New Roman" w:cs="Times New Roman"/>
          <w:sz w:val="24"/>
          <w:szCs w:val="24"/>
          <w:lang w:eastAsia="lv-LV"/>
        </w:rPr>
        <w:t xml:space="preserve"> būvprojekta Darbu organizēšanas projektā</w:t>
      </w:r>
      <w:r w:rsidRPr="00897D74">
        <w:rPr>
          <w:rFonts w:ascii="Times New Roman" w:eastAsia="Times New Roman" w:hAnsi="Times New Roman" w:cs="Times New Roman"/>
          <w:sz w:val="24"/>
          <w:szCs w:val="24"/>
          <w:lang w:eastAsia="lv-LV"/>
        </w:rPr>
        <w:t>.</w:t>
      </w:r>
    </w:p>
    <w:p w14:paraId="7E86FAD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Izvietojot Reklāmu, jāievēro šādas prasības:</w:t>
      </w:r>
    </w:p>
    <w:p w14:paraId="1B5338DF"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Reklāmai jābūt valsts valodā;</w:t>
      </w:r>
    </w:p>
    <w:p w14:paraId="62B9803A"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līdzās informācijai latviešu valodā, kurai jābūt dominējošai, iespējams lietot arī citas valodas, ja šī informācija:</w:t>
      </w:r>
    </w:p>
    <w:p w14:paraId="01791A46" w14:textId="77777777" w:rsidR="00143DD4" w:rsidRPr="00897D74" w:rsidRDefault="00143DD4" w:rsidP="00143DD4">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nepieciešama drošības apsvērumu dēļ (brīdinājuma, aizlieguma informācija);</w:t>
      </w:r>
    </w:p>
    <w:p w14:paraId="1DF1A3CF" w14:textId="77777777" w:rsidR="00143DD4" w:rsidRPr="00897D74" w:rsidRDefault="00143DD4" w:rsidP="00143DD4">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attiecas uz nacionālo kultūras biedrību un reliģisko konfesiju pasākumiem;</w:t>
      </w:r>
    </w:p>
    <w:p w14:paraId="5A25EE67" w14:textId="77777777" w:rsidR="00143DD4" w:rsidRPr="00897D74" w:rsidRDefault="00143DD4" w:rsidP="00143DD4">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attiecas uz tādu organizāciju sniegto informāciju, kuras darbojas starptautiskajā tūrismā, un, ja tās lietošanas nepieciešamība saskaņota ar Valsts valodas centru;</w:t>
      </w:r>
    </w:p>
    <w:p w14:paraId="7C37BF37" w14:textId="77777777" w:rsidR="00143DD4" w:rsidRPr="00897D74" w:rsidRDefault="00143DD4" w:rsidP="00143DD4">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attiecas uz starptautiskajiem pasākumiem (konferences, izstādes, konkursi, simpoziji u.c.);</w:t>
      </w:r>
    </w:p>
    <w:p w14:paraId="01AFA8C1" w14:textId="77777777" w:rsidR="00143DD4" w:rsidRPr="00897D74" w:rsidRDefault="00143DD4" w:rsidP="00143DD4">
      <w:pPr>
        <w:pStyle w:val="Sarakstarindkopa"/>
        <w:numPr>
          <w:ilvl w:val="2"/>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ir firmas nosaukums, preču zīme (logotips), kas citās valodās nav tulkojams.</w:t>
      </w:r>
    </w:p>
    <w:p w14:paraId="4AE9ACA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Būvvaldes arhitektam ir tiesības izvērtēt Reklāmas vizuālos risinājumus, izmērus un materiālus un dot norādījumus veikt to korekcijas, kā arī tiesības izvērtēt un koriģēt Reklāmas novietojumu uz reklāmas nesēja un vidē.</w:t>
      </w:r>
    </w:p>
    <w:p w14:paraId="019294BD" w14:textId="3E5B3DAC"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D34813">
        <w:rPr>
          <w:rFonts w:ascii="Times New Roman" w:eastAsia="Times New Roman" w:hAnsi="Times New Roman" w:cs="Times New Roman"/>
          <w:sz w:val="24"/>
          <w:szCs w:val="24"/>
          <w:lang w:eastAsia="lv-LV"/>
        </w:rPr>
        <w:t xml:space="preserve">Pirms stacionāru </w:t>
      </w:r>
      <w:r w:rsidR="00855FFE">
        <w:rPr>
          <w:rFonts w:ascii="Times New Roman" w:eastAsia="Times New Roman" w:hAnsi="Times New Roman" w:cs="Times New Roman"/>
          <w:sz w:val="24"/>
          <w:szCs w:val="24"/>
          <w:lang w:eastAsia="lv-LV"/>
        </w:rPr>
        <w:t>R</w:t>
      </w:r>
      <w:r w:rsidRPr="00D34813">
        <w:rPr>
          <w:rFonts w:ascii="Times New Roman" w:eastAsia="Times New Roman" w:hAnsi="Times New Roman" w:cs="Times New Roman"/>
          <w:sz w:val="24"/>
          <w:szCs w:val="24"/>
          <w:lang w:eastAsia="lv-LV"/>
        </w:rPr>
        <w:t xml:space="preserve">eklāmas objektu uzstādīšanas, papildus nepieciešams </w:t>
      </w:r>
      <w:r w:rsidR="00A7314D" w:rsidRPr="00D34813">
        <w:rPr>
          <w:rFonts w:ascii="Times New Roman" w:eastAsia="Times New Roman" w:hAnsi="Times New Roman" w:cs="Times New Roman"/>
          <w:sz w:val="24"/>
          <w:szCs w:val="24"/>
          <w:lang w:eastAsia="lv-LV"/>
        </w:rPr>
        <w:t>sa</w:t>
      </w:r>
      <w:r w:rsidRPr="00D34813">
        <w:rPr>
          <w:rFonts w:ascii="Times New Roman" w:eastAsia="Times New Roman" w:hAnsi="Times New Roman" w:cs="Times New Roman"/>
          <w:sz w:val="24"/>
          <w:szCs w:val="24"/>
          <w:lang w:eastAsia="lv-LV"/>
        </w:rPr>
        <w:t>ņemt</w:t>
      </w:r>
      <w:r w:rsidR="00A7314D" w:rsidRPr="00D34813">
        <w:rPr>
          <w:rFonts w:ascii="Times New Roman" w:hAnsi="Times New Roman" w:cs="Times New Roman"/>
          <w:sz w:val="24"/>
          <w:szCs w:val="24"/>
        </w:rPr>
        <w:t xml:space="preserve"> </w:t>
      </w:r>
      <w:r w:rsidR="00A7314D" w:rsidRPr="00D34813">
        <w:rPr>
          <w:rFonts w:ascii="Times New Roman" w:eastAsia="Times New Roman" w:hAnsi="Times New Roman" w:cs="Times New Roman"/>
          <w:sz w:val="24"/>
          <w:szCs w:val="24"/>
          <w:lang w:eastAsia="lv-LV"/>
        </w:rPr>
        <w:t>saskaņojumu</w:t>
      </w:r>
      <w:r w:rsidR="009C4CEA" w:rsidRPr="00D34813">
        <w:rPr>
          <w:rFonts w:ascii="Times New Roman" w:eastAsia="Times New Roman" w:hAnsi="Times New Roman" w:cs="Times New Roman"/>
          <w:sz w:val="24"/>
          <w:szCs w:val="24"/>
          <w:lang w:eastAsia="lv-LV"/>
        </w:rPr>
        <w:t xml:space="preserve"> </w:t>
      </w:r>
      <w:r w:rsidR="00A7314D" w:rsidRPr="00D34813">
        <w:rPr>
          <w:rFonts w:ascii="Times New Roman" w:eastAsia="Times New Roman" w:hAnsi="Times New Roman" w:cs="Times New Roman"/>
          <w:sz w:val="24"/>
          <w:szCs w:val="24"/>
          <w:lang w:eastAsia="lv-LV"/>
        </w:rPr>
        <w:t>ar attiecīgo inženierkomunikāciju turētāju, ja nepieciešams pieslēgt elektropiegādes tīkliem vai citām inženierkomunikācijām, kā arī ar citiem inženierkomunikāciju turētājiem un trešajām personām</w:t>
      </w:r>
      <w:r w:rsidR="0075728E" w:rsidRPr="00D34813">
        <w:rPr>
          <w:rFonts w:ascii="Times New Roman" w:eastAsia="Times New Roman" w:hAnsi="Times New Roman" w:cs="Times New Roman"/>
          <w:sz w:val="24"/>
          <w:szCs w:val="24"/>
          <w:lang w:eastAsia="lv-LV"/>
        </w:rPr>
        <w:t xml:space="preserve"> (tajā skaitā saskaņojumu ar VAS „Latvijas valsts ceļi”, ja objekts izvietots gar ceļu)</w:t>
      </w:r>
      <w:r w:rsidR="00A7314D" w:rsidRPr="00D34813">
        <w:rPr>
          <w:rFonts w:ascii="Times New Roman" w:hAnsi="Times New Roman" w:cs="Times New Roman"/>
          <w:sz w:val="24"/>
          <w:szCs w:val="24"/>
          <w:lang w:eastAsia="lv-LV"/>
        </w:rPr>
        <w:t>, kuru īpašumtiesības tiek skartas</w:t>
      </w:r>
      <w:r w:rsidR="00547DAE" w:rsidRPr="00D34813">
        <w:rPr>
          <w:rFonts w:ascii="Times New Roman" w:hAnsi="Times New Roman" w:cs="Times New Roman"/>
          <w:sz w:val="24"/>
          <w:szCs w:val="24"/>
          <w:lang w:eastAsia="lv-LV"/>
        </w:rPr>
        <w:t xml:space="preserve"> </w:t>
      </w:r>
      <w:r w:rsidR="009C4CEA" w:rsidRPr="00D34813">
        <w:rPr>
          <w:rFonts w:ascii="Times New Roman" w:hAnsi="Times New Roman" w:cs="Times New Roman"/>
          <w:sz w:val="24"/>
          <w:szCs w:val="24"/>
          <w:lang w:eastAsia="lv-LV"/>
        </w:rPr>
        <w:t xml:space="preserve"> </w:t>
      </w:r>
      <w:r w:rsidR="00547DAE" w:rsidRPr="00D34813">
        <w:rPr>
          <w:rFonts w:ascii="Times New Roman" w:hAnsi="Times New Roman" w:cs="Times New Roman"/>
          <w:sz w:val="24"/>
          <w:szCs w:val="24"/>
          <w:lang w:eastAsia="lv-LV"/>
        </w:rPr>
        <w:t>ar Reklāmas izvietošanu.</w:t>
      </w:r>
      <w:r w:rsidR="00855FFE">
        <w:rPr>
          <w:rFonts w:ascii="Times New Roman" w:hAnsi="Times New Roman" w:cs="Times New Roman"/>
          <w:sz w:val="24"/>
          <w:szCs w:val="24"/>
          <w:lang w:eastAsia="lv-LV"/>
        </w:rPr>
        <w:t xml:space="preserve"> </w:t>
      </w:r>
      <w:r w:rsidRPr="00897D74">
        <w:rPr>
          <w:rFonts w:ascii="Times New Roman" w:eastAsia="Times New Roman" w:hAnsi="Times New Roman" w:cs="Times New Roman"/>
          <w:sz w:val="24"/>
          <w:szCs w:val="24"/>
          <w:lang w:eastAsia="lv-LV"/>
        </w:rPr>
        <w:t xml:space="preserve">Reklāmu drīkst izvietot tikai uz vizuālā un tehniskā kārtībā esoša reklāmas nesēja. Nav pieļaujams </w:t>
      </w:r>
      <w:r w:rsidR="00855FFE">
        <w:rPr>
          <w:rFonts w:ascii="Times New Roman" w:eastAsia="Times New Roman" w:hAnsi="Times New Roman" w:cs="Times New Roman"/>
          <w:sz w:val="24"/>
          <w:szCs w:val="24"/>
          <w:lang w:eastAsia="lv-LV"/>
        </w:rPr>
        <w:t>R</w:t>
      </w:r>
      <w:r w:rsidRPr="00897D74">
        <w:rPr>
          <w:rFonts w:ascii="Times New Roman" w:eastAsia="Times New Roman" w:hAnsi="Times New Roman" w:cs="Times New Roman"/>
          <w:sz w:val="24"/>
          <w:szCs w:val="24"/>
          <w:lang w:eastAsia="lv-LV"/>
        </w:rPr>
        <w:t>eklāmu izvietot uz ēkas, kas klasificēta kā vidi degradējoša.</w:t>
      </w:r>
    </w:p>
    <w:p w14:paraId="6F60D4F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 jāuztur tehniskā un vizuālā kārtībā.</w:t>
      </w:r>
    </w:p>
    <w:p w14:paraId="70D83FA2"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Reklāmai jābūt piestiprinātai statiski drošā vietā un veidā, tā nedrīkst apdraudēt apkārtējo īpašumu un personu drošību.</w:t>
      </w:r>
    </w:p>
    <w:p w14:paraId="330E1F1E" w14:textId="77777777" w:rsidR="00143DD4" w:rsidRPr="00897D74" w:rsidRDefault="00143DD4" w:rsidP="006E2FE0">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I</w:t>
      </w:r>
      <w:r w:rsidR="000C5E27">
        <w:rPr>
          <w:rFonts w:ascii="Times New Roman" w:eastAsia="Times New Roman" w:hAnsi="Times New Roman" w:cs="Times New Roman"/>
          <w:b/>
          <w:bCs/>
          <w:sz w:val="24"/>
          <w:szCs w:val="24"/>
          <w:bdr w:val="none" w:sz="0" w:space="0" w:color="auto" w:frame="1"/>
          <w:shd w:val="clear" w:color="auto" w:fill="FFFFFF"/>
          <w:lang w:eastAsia="lv-LV"/>
        </w:rPr>
        <w:t>V</w:t>
      </w:r>
      <w:r w:rsidRPr="00897D74">
        <w:rPr>
          <w:rFonts w:ascii="Times New Roman" w:eastAsia="Times New Roman" w:hAnsi="Times New Roman" w:cs="Times New Roman"/>
          <w:b/>
          <w:bCs/>
          <w:sz w:val="24"/>
          <w:szCs w:val="24"/>
          <w:bdr w:val="none" w:sz="0" w:space="0" w:color="auto" w:frame="1"/>
          <w:shd w:val="clear" w:color="auto" w:fill="FFFFFF"/>
          <w:lang w:eastAsia="lv-LV"/>
        </w:rPr>
        <w:t>. R</w:t>
      </w:r>
      <w:r w:rsidR="006E2FE0" w:rsidRPr="00897D74">
        <w:rPr>
          <w:rFonts w:ascii="Times New Roman" w:eastAsia="Times New Roman" w:hAnsi="Times New Roman" w:cs="Times New Roman"/>
          <w:b/>
          <w:bCs/>
          <w:sz w:val="24"/>
          <w:szCs w:val="24"/>
          <w:bdr w:val="none" w:sz="0" w:space="0" w:color="auto" w:frame="1"/>
          <w:shd w:val="clear" w:color="auto" w:fill="FFFFFF"/>
          <w:lang w:eastAsia="lv-LV"/>
        </w:rPr>
        <w:t>eklāmas vai reklāmas objekta izvietošanas nosacījumi valsts aizsargājama kultūras pieminekļa teritorijā un tā aizsardzības zonā</w:t>
      </w:r>
    </w:p>
    <w:p w14:paraId="3FCC7FB7"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Uz valsts aizsargājamā kultūras pieminekļa drīkst izvietot tikai </w:t>
      </w:r>
      <w:proofErr w:type="spellStart"/>
      <w:r w:rsidRPr="00897D74">
        <w:rPr>
          <w:rFonts w:ascii="Times New Roman" w:eastAsia="Times New Roman" w:hAnsi="Times New Roman" w:cs="Times New Roman"/>
          <w:sz w:val="24"/>
          <w:szCs w:val="24"/>
          <w:lang w:eastAsia="lv-LV"/>
        </w:rPr>
        <w:t>izkārtnes</w:t>
      </w:r>
      <w:proofErr w:type="spellEnd"/>
      <w:r w:rsidRPr="00897D74">
        <w:rPr>
          <w:rFonts w:ascii="Times New Roman" w:eastAsia="Times New Roman" w:hAnsi="Times New Roman" w:cs="Times New Roman"/>
          <w:sz w:val="24"/>
          <w:szCs w:val="24"/>
          <w:lang w:eastAsia="lv-LV"/>
        </w:rPr>
        <w:t xml:space="preserve">, tām jābūt pielāgotām ēkas vēsturiskajai stilistikai un ēkas arhitektūrai, kā arī kultūrvēsturiskajai videi, mākslinieciski augstvērtīgām, to forma un saturs nedrīkst pazemināt pieminekļa kultūrvēsturisko vērtību, nedrīkst izmantot gaismas kastes (izņēmums var būt stilistiski atbilstoša izgaismota telpiska konstrukcija). </w:t>
      </w:r>
    </w:p>
    <w:p w14:paraId="234C63B4"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Reklāmas izvietošana Valsts aizsargājama kultūras pieminekļa teritorijā un tā aizsardzības zonā pieļaujama tā, lai tās izvietojums un veids netraucē valsts aizsargājamā </w:t>
      </w:r>
      <w:r w:rsidRPr="00897D74">
        <w:rPr>
          <w:rFonts w:ascii="Times New Roman" w:eastAsia="Times New Roman" w:hAnsi="Times New Roman" w:cs="Times New Roman"/>
          <w:sz w:val="24"/>
          <w:szCs w:val="24"/>
          <w:lang w:eastAsia="lv-LV"/>
        </w:rPr>
        <w:lastRenderedPageBreak/>
        <w:t>kultūras pieminekļa vizuālo uztveri, nepārveido saglabājamā kultūras pieminekļa substanci un neizjauc kultūrvēsturiskās vides koptēlu, kā arī vērtību kopuma radīto noskaņu.</w:t>
      </w:r>
    </w:p>
    <w:p w14:paraId="4499AA29" w14:textId="77777777" w:rsidR="00143DD4" w:rsidRPr="00897D74" w:rsidRDefault="00143DD4" w:rsidP="00382F4F">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V. R</w:t>
      </w:r>
      <w:r w:rsidR="00382F4F" w:rsidRPr="00897D74">
        <w:rPr>
          <w:rFonts w:ascii="Times New Roman" w:eastAsia="Times New Roman" w:hAnsi="Times New Roman" w:cs="Times New Roman"/>
          <w:b/>
          <w:bCs/>
          <w:sz w:val="24"/>
          <w:szCs w:val="24"/>
          <w:bdr w:val="none" w:sz="0" w:space="0" w:color="auto" w:frame="1"/>
          <w:shd w:val="clear" w:color="auto" w:fill="FFFFFF"/>
          <w:lang w:eastAsia="lv-LV"/>
        </w:rPr>
        <w:t>eklāmas vai reklāmas objekta izvietošanas aizliegumi</w:t>
      </w:r>
    </w:p>
    <w:p w14:paraId="5621C275"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Reklāmas stiprinājuma veids nedrīkst bojāt reklāmas nesēja konstrukcijas.</w:t>
      </w:r>
    </w:p>
    <w:p w14:paraId="682DDAFE" w14:textId="6242C315"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Brīvi stāvošo </w:t>
      </w:r>
      <w:r w:rsidR="006B78C6">
        <w:rPr>
          <w:rFonts w:ascii="Times New Roman" w:eastAsia="Times New Roman" w:hAnsi="Times New Roman" w:cs="Times New Roman"/>
          <w:sz w:val="24"/>
          <w:szCs w:val="24"/>
          <w:lang w:eastAsia="lv-LV"/>
        </w:rPr>
        <w:t>R</w:t>
      </w:r>
      <w:r w:rsidRPr="00897D74">
        <w:rPr>
          <w:rFonts w:ascii="Times New Roman" w:eastAsia="Times New Roman" w:hAnsi="Times New Roman" w:cs="Times New Roman"/>
          <w:sz w:val="24"/>
          <w:szCs w:val="24"/>
          <w:lang w:eastAsia="lv-LV"/>
        </w:rPr>
        <w:t>eklāmas objektu elektroapgādi nedrīkst paredzēt ar gaisvadu palīdzību. Elektroapgāde šiem objektiem jānodrošina pa pazemes kabeļiem un jārisina vienlaikus ar attiecīgā objekta būvniecības ieceres izstrādi un jāsaskaņo Būvvaldē būvniecību regulējošo normatīvo aktu noteiktajā kārtībā.</w:t>
      </w:r>
    </w:p>
    <w:p w14:paraId="42372FF8"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Reklāmas objektus nav pieļaujams izvietot parkos, skvēros un zaļajās rekreācijas zonās (izņemot īslaicīgu informāciju par kultūras un sporta pasākumiem vai informatīvos stendus).</w:t>
      </w:r>
    </w:p>
    <w:p w14:paraId="5A3813E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Azartspēļu reklāma ir aizliegta ārpus azartspēļu organizēšanas vietām. Azartspēļu organizēšanas vietās atļauts norādīt tikai azartspēļu vietas nosaukumu un azartspēļu organizētāja reģistrētu preču zīmi.</w:t>
      </w:r>
    </w:p>
    <w:p w14:paraId="3461A5AC"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Netiek saskaņota Reklāma objektiem, kuri tiek izmantoti neatbilstoši </w:t>
      </w:r>
      <w:r w:rsidR="006B55B1">
        <w:rPr>
          <w:rFonts w:ascii="Times New Roman" w:eastAsia="Times New Roman" w:hAnsi="Times New Roman" w:cs="Times New Roman"/>
          <w:sz w:val="24"/>
          <w:szCs w:val="24"/>
          <w:lang w:eastAsia="lv-LV"/>
        </w:rPr>
        <w:t xml:space="preserve">Ropažu novada konkrētās teritorijas </w:t>
      </w:r>
      <w:r w:rsidR="00904740">
        <w:rPr>
          <w:rFonts w:ascii="Times New Roman" w:eastAsia="Times New Roman" w:hAnsi="Times New Roman" w:cs="Times New Roman"/>
          <w:sz w:val="24"/>
          <w:szCs w:val="24"/>
          <w:lang w:eastAsia="lv-LV"/>
        </w:rPr>
        <w:t>apbūves noteikumos noteiktai atļautai izmantošanai</w:t>
      </w:r>
      <w:r w:rsidR="006B55B1">
        <w:rPr>
          <w:rFonts w:ascii="Times New Roman" w:eastAsia="Times New Roman" w:hAnsi="Times New Roman" w:cs="Times New Roman"/>
          <w:sz w:val="24"/>
          <w:szCs w:val="24"/>
          <w:lang w:eastAsia="lv-LV"/>
        </w:rPr>
        <w:t>.</w:t>
      </w:r>
    </w:p>
    <w:p w14:paraId="211D75E7"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Aizliegts izvietot Reklāmu:</w:t>
      </w:r>
    </w:p>
    <w:p w14:paraId="0240DE29"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uz ekspluatācijā nenodotu ēku fasādēm;</w:t>
      </w:r>
    </w:p>
    <w:p w14:paraId="0D978A10"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uz kokiem un apgaismes stabiem (izņemot svētku noformējuma elementus).</w:t>
      </w:r>
    </w:p>
    <w:p w14:paraId="09984004"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Reklāma nedrīkst būt izgatavota no materiāliem, kas var apžilbināt transporta līdzekļu vadītājus, kā arī to izvietojums nedrīkst aizsegt satiksmes organizācijas ceļa zīmes, kā arī pasliktināt redzamību.</w:t>
      </w:r>
    </w:p>
    <w:p w14:paraId="30DC8669"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Aizliegts izvietot Reklāmu uz tiltiem (uz to konstrukcijām, balstiem, apgaismes stabiem), izņem</w:t>
      </w:r>
      <w:r w:rsidR="002A4732">
        <w:rPr>
          <w:rFonts w:ascii="Times New Roman" w:eastAsia="Times New Roman" w:hAnsi="Times New Roman" w:cs="Times New Roman"/>
          <w:sz w:val="24"/>
          <w:szCs w:val="24"/>
          <w:lang w:eastAsia="lv-LV"/>
        </w:rPr>
        <w:t>ot</w:t>
      </w:r>
      <w:r w:rsidRPr="00897D74">
        <w:rPr>
          <w:rFonts w:ascii="Times New Roman" w:eastAsia="Times New Roman" w:hAnsi="Times New Roman" w:cs="Times New Roman"/>
          <w:sz w:val="24"/>
          <w:szCs w:val="24"/>
          <w:lang w:eastAsia="lv-LV"/>
        </w:rPr>
        <w:t xml:space="preserve"> </w:t>
      </w:r>
      <w:r w:rsidRPr="001E5766">
        <w:rPr>
          <w:rFonts w:ascii="Times New Roman" w:eastAsia="Times New Roman" w:hAnsi="Times New Roman" w:cs="Times New Roman"/>
          <w:sz w:val="24"/>
          <w:szCs w:val="24"/>
          <w:lang w:eastAsia="lv-LV"/>
        </w:rPr>
        <w:t>3</w:t>
      </w:r>
      <w:r w:rsidR="00472419">
        <w:rPr>
          <w:rFonts w:ascii="Times New Roman" w:eastAsia="Times New Roman" w:hAnsi="Times New Roman" w:cs="Times New Roman"/>
          <w:sz w:val="24"/>
          <w:szCs w:val="24"/>
          <w:lang w:eastAsia="lv-LV"/>
        </w:rPr>
        <w:t>5</w:t>
      </w:r>
      <w:r w:rsidRPr="001E5766">
        <w:rPr>
          <w:rFonts w:ascii="Times New Roman" w:eastAsia="Times New Roman" w:hAnsi="Times New Roman" w:cs="Times New Roman"/>
          <w:sz w:val="24"/>
          <w:szCs w:val="24"/>
          <w:lang w:eastAsia="lv-LV"/>
        </w:rPr>
        <w:t>.2. punktā</w:t>
      </w:r>
      <w:r w:rsidRPr="00897D74">
        <w:rPr>
          <w:rFonts w:ascii="Times New Roman" w:eastAsia="Times New Roman" w:hAnsi="Times New Roman" w:cs="Times New Roman"/>
          <w:sz w:val="24"/>
          <w:szCs w:val="24"/>
          <w:lang w:eastAsia="lv-LV"/>
        </w:rPr>
        <w:t xml:space="preserve"> noteiktajos gadījumos.</w:t>
      </w:r>
    </w:p>
    <w:p w14:paraId="171D4363"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Reklāmas devējam, bet ja tāda nav, tad zemesgabala vai būves, uz kura izvietota Reklāma, īpašniekam vai tiesiskajam valdītājam ir pienākums demontēt Reklāmu </w:t>
      </w:r>
      <w:r w:rsidR="00904740">
        <w:rPr>
          <w:rFonts w:ascii="Times New Roman" w:eastAsia="Times New Roman" w:hAnsi="Times New Roman" w:cs="Times New Roman"/>
          <w:sz w:val="24"/>
          <w:szCs w:val="24"/>
          <w:lang w:eastAsia="lv-LV"/>
        </w:rPr>
        <w:t xml:space="preserve"> līdz</w:t>
      </w:r>
      <w:r w:rsidRPr="00897D74">
        <w:rPr>
          <w:rFonts w:ascii="Times New Roman" w:eastAsia="Times New Roman" w:hAnsi="Times New Roman" w:cs="Times New Roman"/>
          <w:sz w:val="24"/>
          <w:szCs w:val="24"/>
          <w:lang w:eastAsia="lv-LV"/>
        </w:rPr>
        <w:t xml:space="preserve"> Reklāmas izvietošanas atļaujas derīguma termiņa beigām vai </w:t>
      </w:r>
      <w:r w:rsidR="008132A3">
        <w:rPr>
          <w:rFonts w:ascii="Times New Roman" w:eastAsia="Times New Roman" w:hAnsi="Times New Roman" w:cs="Times New Roman"/>
          <w:sz w:val="24"/>
          <w:szCs w:val="24"/>
          <w:lang w:eastAsia="lv-LV"/>
        </w:rPr>
        <w:t xml:space="preserve">līdz </w:t>
      </w:r>
      <w:r w:rsidR="008132A3" w:rsidRPr="00897D74">
        <w:rPr>
          <w:rFonts w:ascii="Times New Roman" w:eastAsia="Times New Roman" w:hAnsi="Times New Roman" w:cs="Times New Roman"/>
          <w:sz w:val="24"/>
          <w:szCs w:val="24"/>
          <w:lang w:eastAsia="lv-LV"/>
        </w:rPr>
        <w:t xml:space="preserve"> </w:t>
      </w:r>
      <w:r w:rsidRPr="00897D74">
        <w:rPr>
          <w:rFonts w:ascii="Times New Roman" w:eastAsia="Times New Roman" w:hAnsi="Times New Roman" w:cs="Times New Roman"/>
          <w:sz w:val="24"/>
          <w:szCs w:val="24"/>
          <w:lang w:eastAsia="lv-LV"/>
        </w:rPr>
        <w:t>saimnieciskās darbības veikšanas beigām attiecīgajā Reklāmas objekta izvietošanas vietā un nodrošināt reklāmas nesēja sakārtošanu.</w:t>
      </w:r>
    </w:p>
    <w:p w14:paraId="58AEED41" w14:textId="5D601B24" w:rsidR="00143DD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Reklāma apdraud trešo personu dzīvību, veselību, drošību vai īpašumu, Reklāmas devējam, bet</w:t>
      </w:r>
      <w:r w:rsidR="00BA30F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ja tas nav noskaidrojams, sasniedzams vai tāda nav, tad zemesgabala vai būves, uz kuras izvietota Reklāma, īpašniekam vai tiesiskajam valdītājam ir pienākums nekavējoties veikt Reklāmas sakārtošanu vai demontāžu.</w:t>
      </w:r>
    </w:p>
    <w:p w14:paraId="49D0AA9C" w14:textId="41D24257" w:rsidR="00134D56" w:rsidRDefault="00134D56"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134D56">
        <w:rPr>
          <w:rFonts w:ascii="Times New Roman" w:eastAsia="Times New Roman" w:hAnsi="Times New Roman" w:cs="Times New Roman"/>
          <w:sz w:val="24"/>
          <w:szCs w:val="24"/>
          <w:lang w:eastAsia="lv-LV"/>
        </w:rPr>
        <w:t xml:space="preserve">Aizliegta </w:t>
      </w:r>
      <w:r w:rsidR="006B78C6">
        <w:rPr>
          <w:rFonts w:ascii="Times New Roman" w:eastAsia="Times New Roman" w:hAnsi="Times New Roman" w:cs="Times New Roman"/>
          <w:sz w:val="24"/>
          <w:szCs w:val="24"/>
          <w:lang w:eastAsia="lv-LV"/>
        </w:rPr>
        <w:t>R</w:t>
      </w:r>
      <w:r w:rsidRPr="00134D56">
        <w:rPr>
          <w:rFonts w:ascii="Times New Roman" w:eastAsia="Times New Roman" w:hAnsi="Times New Roman" w:cs="Times New Roman"/>
          <w:sz w:val="24"/>
          <w:szCs w:val="24"/>
          <w:lang w:eastAsia="lv-LV"/>
        </w:rPr>
        <w:t xml:space="preserve">eklāma vai </w:t>
      </w:r>
      <w:r w:rsidR="006B78C6">
        <w:rPr>
          <w:rFonts w:ascii="Times New Roman" w:eastAsia="Times New Roman" w:hAnsi="Times New Roman" w:cs="Times New Roman"/>
          <w:sz w:val="24"/>
          <w:szCs w:val="24"/>
          <w:lang w:eastAsia="lv-LV"/>
        </w:rPr>
        <w:t>R</w:t>
      </w:r>
      <w:r w:rsidRPr="00134D56">
        <w:rPr>
          <w:rFonts w:ascii="Times New Roman" w:eastAsia="Times New Roman" w:hAnsi="Times New Roman" w:cs="Times New Roman"/>
          <w:sz w:val="24"/>
          <w:szCs w:val="24"/>
          <w:lang w:eastAsia="lv-LV"/>
        </w:rPr>
        <w:t>eklāmas objekt</w:t>
      </w:r>
      <w:r>
        <w:rPr>
          <w:rFonts w:ascii="Times New Roman" w:eastAsia="Times New Roman" w:hAnsi="Times New Roman" w:cs="Times New Roman"/>
          <w:sz w:val="24"/>
          <w:szCs w:val="24"/>
          <w:lang w:eastAsia="lv-LV"/>
        </w:rPr>
        <w:t xml:space="preserve">a </w:t>
      </w:r>
      <w:r w:rsidRPr="00134D56">
        <w:rPr>
          <w:rFonts w:ascii="Times New Roman" w:eastAsia="Times New Roman" w:hAnsi="Times New Roman" w:cs="Times New Roman"/>
          <w:sz w:val="24"/>
          <w:szCs w:val="24"/>
          <w:lang w:eastAsia="lv-LV"/>
        </w:rPr>
        <w:t xml:space="preserve"> ar betona pamatiem, kura izmērs ir lielāks par 0,7 x 0,5 m un pamatu ieguldīšanas dziļums ir vairāk par 0,5m ( izņemot, ja piesaiste tiek veikta uz topogrāfiskā plāna pamata), izvietošana</w:t>
      </w:r>
      <w:r>
        <w:rPr>
          <w:rFonts w:ascii="Times New Roman" w:eastAsia="Times New Roman" w:hAnsi="Times New Roman" w:cs="Times New Roman"/>
          <w:sz w:val="24"/>
          <w:szCs w:val="24"/>
          <w:lang w:eastAsia="lv-LV"/>
        </w:rPr>
        <w:t>.</w:t>
      </w:r>
    </w:p>
    <w:p w14:paraId="652DEDE6" w14:textId="77777777" w:rsidR="00741B2F" w:rsidRPr="00741B2F" w:rsidRDefault="00E57776" w:rsidP="00741B2F">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Aizliegts izvietot Reklāmu </w:t>
      </w:r>
      <w:r w:rsidR="00741B2F">
        <w:rPr>
          <w:rFonts w:ascii="Times New Roman" w:eastAsia="Times New Roman" w:hAnsi="Times New Roman" w:cs="Times New Roman"/>
          <w:sz w:val="24"/>
          <w:szCs w:val="24"/>
          <w:lang w:eastAsia="lv-LV"/>
        </w:rPr>
        <w:t xml:space="preserve">uz </w:t>
      </w:r>
      <w:r w:rsidR="00741B2F" w:rsidRPr="00741B2F">
        <w:rPr>
          <w:rFonts w:ascii="Times New Roman" w:eastAsia="Times New Roman" w:hAnsi="Times New Roman" w:cs="Times New Roman"/>
          <w:sz w:val="24"/>
          <w:szCs w:val="24"/>
          <w:lang w:eastAsia="lv-LV"/>
        </w:rPr>
        <w:t>Valsts galvenā autoceļa A2 Rīga–Sigulda–Igaunijas robeža</w:t>
      </w:r>
      <w:r w:rsidR="00741B2F">
        <w:rPr>
          <w:rFonts w:ascii="Times New Roman" w:eastAsia="Times New Roman" w:hAnsi="Times New Roman" w:cs="Times New Roman"/>
          <w:sz w:val="24"/>
          <w:szCs w:val="24"/>
          <w:lang w:eastAsia="lv-LV"/>
        </w:rPr>
        <w:t>,</w:t>
      </w:r>
      <w:r w:rsidR="00741B2F" w:rsidRPr="00741B2F">
        <w:rPr>
          <w:rFonts w:ascii="Times New Roman" w:eastAsia="Times New Roman" w:hAnsi="Times New Roman" w:cs="Times New Roman"/>
          <w:sz w:val="24"/>
          <w:szCs w:val="24"/>
          <w:lang w:eastAsia="lv-LV"/>
        </w:rPr>
        <w:t xml:space="preserve"> posmā no Rīgas robežas līdz Valsts reģionālajam autoceļam P3 Garkalne-Alauksts</w:t>
      </w:r>
      <w:r w:rsidR="00741B2F">
        <w:rPr>
          <w:rFonts w:ascii="Times New Roman" w:eastAsia="Times New Roman" w:hAnsi="Times New Roman" w:cs="Times New Roman"/>
          <w:sz w:val="24"/>
          <w:szCs w:val="24"/>
          <w:lang w:eastAsia="lv-LV"/>
        </w:rPr>
        <w:t xml:space="preserve"> un </w:t>
      </w:r>
      <w:r w:rsidR="00741B2F" w:rsidRPr="00741B2F">
        <w:rPr>
          <w:rFonts w:ascii="Times New Roman" w:eastAsia="Times New Roman" w:hAnsi="Times New Roman" w:cs="Times New Roman"/>
          <w:sz w:val="24"/>
          <w:szCs w:val="24"/>
          <w:lang w:eastAsia="lv-LV"/>
        </w:rPr>
        <w:t>Valsts galvenā autoceļa A4 posmā no Valsts galvenā autoceļa A2 Rīga–Sigulda–Igaunijas robeža līdz Valsts reģionālajam autoceļam P2 Juglas papīrfabrikas ciems – Upesciems</w:t>
      </w:r>
      <w:r w:rsidR="00741B2F">
        <w:rPr>
          <w:rFonts w:ascii="Times New Roman" w:eastAsia="Times New Roman" w:hAnsi="Times New Roman" w:cs="Times New Roman"/>
          <w:sz w:val="24"/>
          <w:szCs w:val="24"/>
          <w:lang w:eastAsia="lv-LV"/>
        </w:rPr>
        <w:t>.</w:t>
      </w:r>
    </w:p>
    <w:p w14:paraId="2E0C787B" w14:textId="77777777" w:rsidR="00143DD4" w:rsidRPr="00897D74" w:rsidRDefault="00143DD4" w:rsidP="002A4732">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F43268">
        <w:rPr>
          <w:rFonts w:ascii="Times New Roman" w:eastAsia="Times New Roman" w:hAnsi="Times New Roman" w:cs="Times New Roman"/>
          <w:b/>
          <w:bCs/>
          <w:sz w:val="24"/>
          <w:szCs w:val="24"/>
          <w:bdr w:val="none" w:sz="0" w:space="0" w:color="auto" w:frame="1"/>
          <w:shd w:val="clear" w:color="auto" w:fill="FFFFFF"/>
          <w:lang w:eastAsia="lv-LV"/>
        </w:rPr>
        <w:t>V</w:t>
      </w:r>
      <w:r w:rsidR="000C5E27" w:rsidRPr="00F43268">
        <w:rPr>
          <w:rFonts w:ascii="Times New Roman" w:eastAsia="Times New Roman" w:hAnsi="Times New Roman" w:cs="Times New Roman"/>
          <w:b/>
          <w:bCs/>
          <w:sz w:val="24"/>
          <w:szCs w:val="24"/>
          <w:bdr w:val="none" w:sz="0" w:space="0" w:color="auto" w:frame="1"/>
          <w:shd w:val="clear" w:color="auto" w:fill="FFFFFF"/>
          <w:lang w:eastAsia="lv-LV"/>
        </w:rPr>
        <w:t>I</w:t>
      </w:r>
      <w:r w:rsidRPr="00F43268">
        <w:rPr>
          <w:rFonts w:ascii="Times New Roman" w:eastAsia="Times New Roman" w:hAnsi="Times New Roman" w:cs="Times New Roman"/>
          <w:b/>
          <w:bCs/>
          <w:sz w:val="24"/>
          <w:szCs w:val="24"/>
          <w:bdr w:val="none" w:sz="0" w:space="0" w:color="auto" w:frame="1"/>
          <w:shd w:val="clear" w:color="auto" w:fill="FFFFFF"/>
          <w:lang w:eastAsia="lv-LV"/>
        </w:rPr>
        <w:t>. P</w:t>
      </w:r>
      <w:r w:rsidR="002A4732" w:rsidRPr="00F43268">
        <w:rPr>
          <w:rFonts w:ascii="Times New Roman" w:eastAsia="Times New Roman" w:hAnsi="Times New Roman" w:cs="Times New Roman"/>
          <w:b/>
          <w:bCs/>
          <w:sz w:val="24"/>
          <w:szCs w:val="24"/>
          <w:bdr w:val="none" w:sz="0" w:space="0" w:color="auto" w:frame="1"/>
          <w:shd w:val="clear" w:color="auto" w:fill="FFFFFF"/>
          <w:lang w:eastAsia="lv-LV"/>
        </w:rPr>
        <w:t>riekšvēlēšanu aģitācijas materiālu izvietošanas kārtība</w:t>
      </w:r>
    </w:p>
    <w:p w14:paraId="2F76DE0D" w14:textId="77777777" w:rsidR="00143DD4" w:rsidRPr="00F43268" w:rsidRDefault="00143DD4" w:rsidP="004E5673">
      <w:pPr>
        <w:pStyle w:val="Sarakstarindkopa"/>
        <w:numPr>
          <w:ilvl w:val="0"/>
          <w:numId w:val="15"/>
        </w:numPr>
        <w:shd w:val="clear" w:color="auto" w:fill="FFFFFF"/>
        <w:spacing w:before="375" w:after="105" w:line="360" w:lineRule="atLeast"/>
        <w:ind w:left="357" w:right="45"/>
        <w:jc w:val="both"/>
        <w:rPr>
          <w:rFonts w:ascii="Times New Roman" w:eastAsia="Times New Roman" w:hAnsi="Times New Roman" w:cs="Times New Roman"/>
          <w:sz w:val="24"/>
          <w:szCs w:val="24"/>
          <w:lang w:eastAsia="lv-LV"/>
        </w:rPr>
      </w:pPr>
      <w:r w:rsidRPr="00F43268">
        <w:rPr>
          <w:rFonts w:ascii="Times New Roman" w:eastAsia="Times New Roman" w:hAnsi="Times New Roman" w:cs="Times New Roman"/>
          <w:sz w:val="24"/>
          <w:szCs w:val="24"/>
          <w:lang w:eastAsia="lv-LV"/>
        </w:rPr>
        <w:t xml:space="preserve">Priekšvēlēšanu aģitācijas materiālu izvietošanai piemērojami </w:t>
      </w:r>
      <w:r w:rsidR="00D245E0" w:rsidRPr="00F43268">
        <w:rPr>
          <w:rFonts w:ascii="Times New Roman" w:eastAsia="Times New Roman" w:hAnsi="Times New Roman" w:cs="Times New Roman"/>
          <w:sz w:val="24"/>
          <w:szCs w:val="24"/>
          <w:lang w:eastAsia="lv-LV"/>
        </w:rPr>
        <w:t xml:space="preserve">Noteikumos </w:t>
      </w:r>
      <w:r w:rsidRPr="00F43268">
        <w:rPr>
          <w:rFonts w:ascii="Times New Roman" w:eastAsia="Times New Roman" w:hAnsi="Times New Roman" w:cs="Times New Roman"/>
          <w:sz w:val="24"/>
          <w:szCs w:val="24"/>
          <w:lang w:eastAsia="lv-LV"/>
        </w:rPr>
        <w:t xml:space="preserve">noteiktie Reklāmas izvietošanas </w:t>
      </w:r>
      <w:r w:rsidR="00D245E0" w:rsidRPr="00F43268">
        <w:rPr>
          <w:rFonts w:ascii="Times New Roman" w:hAnsi="Times New Roman" w:cs="Times New Roman"/>
          <w:sz w:val="24"/>
          <w:szCs w:val="24"/>
          <w:shd w:val="clear" w:color="auto" w:fill="FFFFFF"/>
        </w:rPr>
        <w:t>nosacījumi reklāmas izmēram, veidam, skaņas efektu ierobežojumiem, izvietojumam atbilstoši videi, ēku un būvju arhitektūrai, kā arī reklāmas ekspluatācijas un demontāžas noteikumi.</w:t>
      </w:r>
    </w:p>
    <w:p w14:paraId="7E316A9E" w14:textId="77777777" w:rsidR="00D245E0" w:rsidRPr="00897D74" w:rsidRDefault="00D245E0" w:rsidP="004E5673">
      <w:pPr>
        <w:pStyle w:val="Sarakstarindkopa"/>
        <w:shd w:val="clear" w:color="auto" w:fill="FFFFFF"/>
        <w:spacing w:before="375" w:after="105" w:line="360" w:lineRule="atLeast"/>
        <w:ind w:left="357" w:right="45"/>
        <w:jc w:val="both"/>
        <w:rPr>
          <w:rFonts w:ascii="Times New Roman" w:eastAsia="Times New Roman" w:hAnsi="Times New Roman" w:cs="Times New Roman"/>
          <w:sz w:val="24"/>
          <w:szCs w:val="24"/>
          <w:lang w:eastAsia="lv-LV"/>
        </w:rPr>
      </w:pPr>
    </w:p>
    <w:p w14:paraId="48D41DB1" w14:textId="77777777" w:rsidR="00143DD4" w:rsidRPr="00897D74" w:rsidRDefault="00143DD4" w:rsidP="001C4DAD">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VI</w:t>
      </w:r>
      <w:r w:rsidR="000C5E27">
        <w:rPr>
          <w:rFonts w:ascii="Times New Roman" w:eastAsia="Times New Roman" w:hAnsi="Times New Roman" w:cs="Times New Roman"/>
          <w:b/>
          <w:bCs/>
          <w:sz w:val="24"/>
          <w:szCs w:val="24"/>
          <w:bdr w:val="none" w:sz="0" w:space="0" w:color="auto" w:frame="1"/>
          <w:shd w:val="clear" w:color="auto" w:fill="FFFFFF"/>
          <w:lang w:eastAsia="lv-LV"/>
        </w:rPr>
        <w:t>I</w:t>
      </w:r>
      <w:r w:rsidRPr="00897D74">
        <w:rPr>
          <w:rFonts w:ascii="Times New Roman" w:eastAsia="Times New Roman" w:hAnsi="Times New Roman" w:cs="Times New Roman"/>
          <w:b/>
          <w:bCs/>
          <w:sz w:val="24"/>
          <w:szCs w:val="24"/>
          <w:bdr w:val="none" w:sz="0" w:space="0" w:color="auto" w:frame="1"/>
          <w:shd w:val="clear" w:color="auto" w:fill="FFFFFF"/>
          <w:lang w:eastAsia="lv-LV"/>
        </w:rPr>
        <w:t>. A</w:t>
      </w:r>
      <w:r w:rsidR="001C4DAD" w:rsidRPr="00897D74">
        <w:rPr>
          <w:rFonts w:ascii="Times New Roman" w:eastAsia="Times New Roman" w:hAnsi="Times New Roman" w:cs="Times New Roman"/>
          <w:b/>
          <w:bCs/>
          <w:sz w:val="24"/>
          <w:szCs w:val="24"/>
          <w:bdr w:val="none" w:sz="0" w:space="0" w:color="auto" w:frame="1"/>
          <w:shd w:val="clear" w:color="auto" w:fill="FFFFFF"/>
          <w:lang w:eastAsia="lv-LV"/>
        </w:rPr>
        <w:t>fišu stabu izmantošanas kārtība</w:t>
      </w:r>
    </w:p>
    <w:p w14:paraId="0C83F788"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Uz afišu stabiem izvietojamās Reklāmas nav jāsaskaņo Būvvaldē.</w:t>
      </w:r>
    </w:p>
    <w:p w14:paraId="3DBBC2EB"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Uz afišu stabiem un stendiem atļauts eksponēt tikai afišas, plakātus un paziņojumus par pasākumiem, lekcijām, izstādēm, koncertiem u.tml. ar norādītu pasākuma norises laiku un vietu, kā arī priekšvēlēšanu materiālus ne lielākus par A1 izmēru.</w:t>
      </w:r>
    </w:p>
    <w:p w14:paraId="67319925"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Afišas vai citus informatīvos materiālus to izvietotājs noņem un afišas staba laukumu attīra trīs dienu laikā pēc informācijas noilguma.</w:t>
      </w:r>
    </w:p>
    <w:p w14:paraId="74CD103B"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Afišas vai citus informatīvos materiālus pie afišu stabiem aizliegts piestiprināt ar skavām.</w:t>
      </w:r>
    </w:p>
    <w:p w14:paraId="79F4A7EF" w14:textId="77777777" w:rsidR="00143DD4" w:rsidRPr="00897D74" w:rsidRDefault="00143DD4" w:rsidP="001C4DAD">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VII</w:t>
      </w:r>
      <w:r w:rsidR="000C5E27">
        <w:rPr>
          <w:rFonts w:ascii="Times New Roman" w:eastAsia="Times New Roman" w:hAnsi="Times New Roman" w:cs="Times New Roman"/>
          <w:b/>
          <w:bCs/>
          <w:sz w:val="24"/>
          <w:szCs w:val="24"/>
          <w:bdr w:val="none" w:sz="0" w:space="0" w:color="auto" w:frame="1"/>
          <w:shd w:val="clear" w:color="auto" w:fill="FFFFFF"/>
          <w:lang w:eastAsia="lv-LV"/>
        </w:rPr>
        <w:t>I</w:t>
      </w:r>
      <w:r w:rsidRPr="00897D74">
        <w:rPr>
          <w:rFonts w:ascii="Times New Roman" w:eastAsia="Times New Roman" w:hAnsi="Times New Roman" w:cs="Times New Roman"/>
          <w:b/>
          <w:bCs/>
          <w:sz w:val="24"/>
          <w:szCs w:val="24"/>
          <w:bdr w:val="none" w:sz="0" w:space="0" w:color="auto" w:frame="1"/>
          <w:shd w:val="clear" w:color="auto" w:fill="FFFFFF"/>
          <w:lang w:eastAsia="lv-LV"/>
        </w:rPr>
        <w:t>. A</w:t>
      </w:r>
      <w:r w:rsidR="001C4DAD" w:rsidRPr="00897D74">
        <w:rPr>
          <w:rFonts w:ascii="Times New Roman" w:eastAsia="Times New Roman" w:hAnsi="Times New Roman" w:cs="Times New Roman"/>
          <w:b/>
          <w:bCs/>
          <w:sz w:val="24"/>
          <w:szCs w:val="24"/>
          <w:bdr w:val="none" w:sz="0" w:space="0" w:color="auto" w:frame="1"/>
          <w:shd w:val="clear" w:color="auto" w:fill="FFFFFF"/>
          <w:lang w:eastAsia="lv-LV"/>
        </w:rPr>
        <w:t>tbildība par noteikumu neievērošanu</w:t>
      </w:r>
    </w:p>
    <w:p w14:paraId="39DB6972" w14:textId="1842286D"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Būvvalde izskata jautājumu par Reklāmas demontāžu, kas veicama </w:t>
      </w:r>
      <w:r w:rsidR="00BA30F3">
        <w:rPr>
          <w:rFonts w:ascii="Times New Roman" w:eastAsia="Times New Roman" w:hAnsi="Times New Roman" w:cs="Times New Roman"/>
          <w:sz w:val="24"/>
          <w:szCs w:val="24"/>
          <w:lang w:eastAsia="lv-LV"/>
        </w:rPr>
        <w:t>šādos</w:t>
      </w:r>
      <w:r w:rsidRPr="00897D74">
        <w:rPr>
          <w:rFonts w:ascii="Times New Roman" w:eastAsia="Times New Roman" w:hAnsi="Times New Roman" w:cs="Times New Roman"/>
          <w:sz w:val="24"/>
          <w:szCs w:val="24"/>
          <w:lang w:eastAsia="lv-LV"/>
        </w:rPr>
        <w:t xml:space="preserve"> gadījumos:</w:t>
      </w:r>
    </w:p>
    <w:p w14:paraId="31690A5D"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Reklāma tiek izvietota bez Būvvaldes izsniegtas atļaujas;</w:t>
      </w:r>
    </w:p>
    <w:p w14:paraId="25BF645C"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Reklāma netiek uzturēta labā tehniskā un vizuālā stāvoklī;</w:t>
      </w:r>
    </w:p>
    <w:p w14:paraId="3A79D758"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beidzies Reklāmas izvietošanas atļaujas derīguma termiņš</w:t>
      </w:r>
      <w:r w:rsidR="009042AA">
        <w:rPr>
          <w:rFonts w:ascii="Times New Roman" w:eastAsia="Times New Roman" w:hAnsi="Times New Roman" w:cs="Times New Roman"/>
          <w:sz w:val="24"/>
          <w:szCs w:val="24"/>
          <w:lang w:eastAsia="lv-LV"/>
        </w:rPr>
        <w:t xml:space="preserve"> un tā nav demontēta</w:t>
      </w:r>
      <w:r w:rsidRPr="00897D74">
        <w:rPr>
          <w:rFonts w:ascii="Times New Roman" w:eastAsia="Times New Roman" w:hAnsi="Times New Roman" w:cs="Times New Roman"/>
          <w:sz w:val="24"/>
          <w:szCs w:val="24"/>
          <w:lang w:eastAsia="lv-LV"/>
        </w:rPr>
        <w:t>;</w:t>
      </w:r>
    </w:p>
    <w:p w14:paraId="6F470E1A"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Reklāma uzstādīta neatbilstoši izsniegtajai atļaujai;</w:t>
      </w:r>
    </w:p>
    <w:p w14:paraId="13F4F20F"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ja notiek uzņēmējdarbības likvidācija attiecīgajā adresē un attiecīgā Reklāma vairs nav aktuāla.</w:t>
      </w:r>
    </w:p>
    <w:p w14:paraId="36F6F19B" w14:textId="3CE232BD" w:rsidR="00143DD4" w:rsidRPr="00897D74" w:rsidRDefault="001E5766"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1E5766">
        <w:rPr>
          <w:rFonts w:ascii="Times New Roman" w:eastAsia="Times New Roman" w:hAnsi="Times New Roman" w:cs="Times New Roman"/>
          <w:sz w:val="24"/>
          <w:szCs w:val="24"/>
          <w:lang w:eastAsia="lv-LV"/>
        </w:rPr>
        <w:t xml:space="preserve">Administratīvā pārkāpuma procesu par šo noteikumu pārkāpumiem līdz administratīvā pārkāpuma lietas izskatīšanai veic </w:t>
      </w:r>
      <w:r>
        <w:rPr>
          <w:rFonts w:ascii="Times New Roman" w:eastAsia="Times New Roman" w:hAnsi="Times New Roman" w:cs="Times New Roman"/>
          <w:sz w:val="24"/>
          <w:szCs w:val="24"/>
          <w:lang w:eastAsia="lv-LV"/>
        </w:rPr>
        <w:t>Ropažu</w:t>
      </w:r>
      <w:r w:rsidRPr="001E5766">
        <w:rPr>
          <w:rFonts w:ascii="Times New Roman" w:eastAsia="Times New Roman" w:hAnsi="Times New Roman" w:cs="Times New Roman"/>
          <w:sz w:val="24"/>
          <w:szCs w:val="24"/>
          <w:lang w:eastAsia="lv-LV"/>
        </w:rPr>
        <w:t xml:space="preserve"> novada pašvaldības policija. Administratīvā pārkāpuma lietu izskata </w:t>
      </w:r>
      <w:r>
        <w:rPr>
          <w:rFonts w:ascii="Times New Roman" w:eastAsia="Times New Roman" w:hAnsi="Times New Roman" w:cs="Times New Roman"/>
          <w:sz w:val="24"/>
          <w:szCs w:val="24"/>
          <w:lang w:eastAsia="lv-LV"/>
        </w:rPr>
        <w:t>Ropažu</w:t>
      </w:r>
      <w:r w:rsidRPr="001E5766">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pašvaldības</w:t>
      </w:r>
      <w:r w:rsidRPr="001E57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1E5766">
        <w:rPr>
          <w:rFonts w:ascii="Times New Roman" w:eastAsia="Times New Roman" w:hAnsi="Times New Roman" w:cs="Times New Roman"/>
          <w:sz w:val="24"/>
          <w:szCs w:val="24"/>
          <w:lang w:eastAsia="lv-LV"/>
        </w:rPr>
        <w:t>dministratīvā komisija.</w:t>
      </w:r>
    </w:p>
    <w:p w14:paraId="3A9F9E14"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Par patvaļīgu,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vai sludinājumu izvietošanu – piemēro naudas sodu fiziskajai personai no </w:t>
      </w:r>
      <w:r w:rsidR="001875A3">
        <w:rPr>
          <w:rFonts w:ascii="Times New Roman" w:eastAsia="Times New Roman" w:hAnsi="Times New Roman" w:cs="Times New Roman"/>
          <w:sz w:val="24"/>
          <w:szCs w:val="24"/>
          <w:lang w:eastAsia="lv-LV"/>
        </w:rPr>
        <w:t>3 (</w:t>
      </w:r>
      <w:r w:rsidRPr="00897D74">
        <w:rPr>
          <w:rFonts w:ascii="Times New Roman" w:eastAsia="Times New Roman" w:hAnsi="Times New Roman" w:cs="Times New Roman"/>
          <w:sz w:val="24"/>
          <w:szCs w:val="24"/>
          <w:lang w:eastAsia="lv-LV"/>
        </w:rPr>
        <w:t>trīs</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 </w:t>
      </w:r>
      <w:r w:rsidR="001875A3">
        <w:rPr>
          <w:rFonts w:ascii="Times New Roman" w:eastAsia="Times New Roman" w:hAnsi="Times New Roman" w:cs="Times New Roman"/>
          <w:sz w:val="24"/>
          <w:szCs w:val="24"/>
          <w:lang w:eastAsia="lv-LV"/>
        </w:rPr>
        <w:t>14 (</w:t>
      </w:r>
      <w:r w:rsidRPr="00897D74">
        <w:rPr>
          <w:rFonts w:ascii="Times New Roman" w:eastAsia="Times New Roman" w:hAnsi="Times New Roman" w:cs="Times New Roman"/>
          <w:sz w:val="24"/>
          <w:szCs w:val="24"/>
          <w:lang w:eastAsia="lv-LV"/>
        </w:rPr>
        <w:t>četrpadsmit</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 bet juridiskajai personai – no </w:t>
      </w:r>
      <w:r w:rsidR="001875A3">
        <w:rPr>
          <w:rFonts w:ascii="Times New Roman" w:eastAsia="Times New Roman" w:hAnsi="Times New Roman" w:cs="Times New Roman"/>
          <w:sz w:val="24"/>
          <w:szCs w:val="24"/>
          <w:lang w:eastAsia="lv-LV"/>
        </w:rPr>
        <w:t>6 (</w:t>
      </w:r>
      <w:r w:rsidRPr="00897D74">
        <w:rPr>
          <w:rFonts w:ascii="Times New Roman" w:eastAsia="Times New Roman" w:hAnsi="Times New Roman" w:cs="Times New Roman"/>
          <w:sz w:val="24"/>
          <w:szCs w:val="24"/>
          <w:lang w:eastAsia="lv-LV"/>
        </w:rPr>
        <w:t>sešām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 </w:t>
      </w:r>
      <w:r w:rsidR="001875A3">
        <w:rPr>
          <w:rFonts w:ascii="Times New Roman" w:eastAsia="Times New Roman" w:hAnsi="Times New Roman" w:cs="Times New Roman"/>
          <w:sz w:val="24"/>
          <w:szCs w:val="24"/>
          <w:lang w:eastAsia="lv-LV"/>
        </w:rPr>
        <w:t>140 (</w:t>
      </w:r>
      <w:r w:rsidRPr="00897D74">
        <w:rPr>
          <w:rFonts w:ascii="Times New Roman" w:eastAsia="Times New Roman" w:hAnsi="Times New Roman" w:cs="Times New Roman"/>
          <w:sz w:val="24"/>
          <w:szCs w:val="24"/>
          <w:lang w:eastAsia="lv-LV"/>
        </w:rPr>
        <w:t>simt četrdesmit</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w:t>
      </w:r>
    </w:p>
    <w:p w14:paraId="188025C8"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uzstādīšanas un lietošanas noteikumu pārkāpumi:</w:t>
      </w:r>
    </w:p>
    <w:p w14:paraId="07362C32"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lastRenderedPageBreak/>
        <w:t xml:space="preserve">par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uzstādīšanu neatbilstoši saskaņotajam uzstādīšanas projektam – fiziskajai un juridiskajai personai piemēro naudas sodu no </w:t>
      </w:r>
      <w:r w:rsidR="001875A3">
        <w:rPr>
          <w:rFonts w:ascii="Times New Roman" w:eastAsia="Times New Roman" w:hAnsi="Times New Roman" w:cs="Times New Roman"/>
          <w:sz w:val="24"/>
          <w:szCs w:val="24"/>
          <w:lang w:eastAsia="lv-LV"/>
        </w:rPr>
        <w:t>2 (</w:t>
      </w:r>
      <w:r w:rsidR="007852DE">
        <w:rPr>
          <w:rFonts w:ascii="Times New Roman" w:eastAsia="Times New Roman" w:hAnsi="Times New Roman" w:cs="Times New Roman"/>
          <w:sz w:val="24"/>
          <w:szCs w:val="24"/>
          <w:lang w:eastAsia="lv-LV"/>
        </w:rPr>
        <w:t>divām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 </w:t>
      </w:r>
      <w:r w:rsidR="001875A3">
        <w:rPr>
          <w:rFonts w:ascii="Times New Roman" w:eastAsia="Times New Roman" w:hAnsi="Times New Roman" w:cs="Times New Roman"/>
          <w:sz w:val="24"/>
          <w:szCs w:val="24"/>
          <w:lang w:eastAsia="lv-LV"/>
        </w:rPr>
        <w:t>28 (</w:t>
      </w:r>
      <w:r w:rsidRPr="00897D74">
        <w:rPr>
          <w:rFonts w:ascii="Times New Roman" w:eastAsia="Times New Roman" w:hAnsi="Times New Roman" w:cs="Times New Roman"/>
          <w:sz w:val="24"/>
          <w:szCs w:val="24"/>
          <w:lang w:eastAsia="lv-LV"/>
        </w:rPr>
        <w:t>divdesmit astoņām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w:t>
      </w:r>
    </w:p>
    <w:p w14:paraId="444A3907"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par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neuzturēšanu pienācīgā vizuālā un tehniskā kārtībā – fiziskajai un juridiskajai personai piemēro naudas sodu līdz </w:t>
      </w:r>
      <w:r w:rsidR="001875A3">
        <w:rPr>
          <w:rFonts w:ascii="Times New Roman" w:eastAsia="Times New Roman" w:hAnsi="Times New Roman" w:cs="Times New Roman"/>
          <w:sz w:val="24"/>
          <w:szCs w:val="24"/>
          <w:lang w:eastAsia="lv-LV"/>
        </w:rPr>
        <w:t>7 (</w:t>
      </w:r>
      <w:r w:rsidRPr="00897D74">
        <w:rPr>
          <w:rFonts w:ascii="Times New Roman" w:eastAsia="Times New Roman" w:hAnsi="Times New Roman" w:cs="Times New Roman"/>
          <w:sz w:val="24"/>
          <w:szCs w:val="24"/>
          <w:lang w:eastAsia="lv-LV"/>
        </w:rPr>
        <w:t>septiņām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w:t>
      </w:r>
    </w:p>
    <w:p w14:paraId="6E7AAA97"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par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tādu izvietojumu, kas apdraud cilvēku dzīvību un veselību, piemēro naudas sodu fiziskajai personai no </w:t>
      </w:r>
      <w:r w:rsidR="001875A3">
        <w:rPr>
          <w:rFonts w:ascii="Times New Roman" w:eastAsia="Times New Roman" w:hAnsi="Times New Roman" w:cs="Times New Roman"/>
          <w:sz w:val="24"/>
          <w:szCs w:val="24"/>
          <w:lang w:eastAsia="lv-LV"/>
        </w:rPr>
        <w:t>7 (</w:t>
      </w:r>
      <w:r w:rsidRPr="00897D74">
        <w:rPr>
          <w:rFonts w:ascii="Times New Roman" w:eastAsia="Times New Roman" w:hAnsi="Times New Roman" w:cs="Times New Roman"/>
          <w:sz w:val="24"/>
          <w:szCs w:val="24"/>
          <w:lang w:eastAsia="lv-LV"/>
        </w:rPr>
        <w:t>septiņām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 </w:t>
      </w:r>
      <w:r w:rsidR="001875A3">
        <w:rPr>
          <w:rFonts w:ascii="Times New Roman" w:eastAsia="Times New Roman" w:hAnsi="Times New Roman" w:cs="Times New Roman"/>
          <w:sz w:val="24"/>
          <w:szCs w:val="24"/>
          <w:lang w:eastAsia="lv-LV"/>
        </w:rPr>
        <w:t>70 (</w:t>
      </w:r>
      <w:r w:rsidRPr="00897D74">
        <w:rPr>
          <w:rFonts w:ascii="Times New Roman" w:eastAsia="Times New Roman" w:hAnsi="Times New Roman" w:cs="Times New Roman"/>
          <w:sz w:val="24"/>
          <w:szCs w:val="24"/>
          <w:lang w:eastAsia="lv-LV"/>
        </w:rPr>
        <w:t>septiņdesmit</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 bet juridiskajai personai – no </w:t>
      </w:r>
      <w:r w:rsidR="001875A3">
        <w:rPr>
          <w:rFonts w:ascii="Times New Roman" w:eastAsia="Times New Roman" w:hAnsi="Times New Roman" w:cs="Times New Roman"/>
          <w:sz w:val="24"/>
          <w:szCs w:val="24"/>
          <w:lang w:eastAsia="lv-LV"/>
        </w:rPr>
        <w:t>28 (</w:t>
      </w:r>
      <w:r w:rsidRPr="00897D74">
        <w:rPr>
          <w:rFonts w:ascii="Times New Roman" w:eastAsia="Times New Roman" w:hAnsi="Times New Roman" w:cs="Times New Roman"/>
          <w:sz w:val="24"/>
          <w:szCs w:val="24"/>
          <w:lang w:eastAsia="lv-LV"/>
        </w:rPr>
        <w:t>divdesmit astoņām</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 </w:t>
      </w:r>
      <w:r w:rsidR="001875A3">
        <w:rPr>
          <w:rFonts w:ascii="Times New Roman" w:eastAsia="Times New Roman" w:hAnsi="Times New Roman" w:cs="Times New Roman"/>
          <w:sz w:val="24"/>
          <w:szCs w:val="24"/>
          <w:lang w:eastAsia="lv-LV"/>
        </w:rPr>
        <w:t>280 (</w:t>
      </w:r>
      <w:r w:rsidRPr="00897D74">
        <w:rPr>
          <w:rFonts w:ascii="Times New Roman" w:eastAsia="Times New Roman" w:hAnsi="Times New Roman" w:cs="Times New Roman"/>
          <w:sz w:val="24"/>
          <w:szCs w:val="24"/>
          <w:lang w:eastAsia="lv-LV"/>
        </w:rPr>
        <w:t>divsimt astoņdesmit</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w:t>
      </w:r>
    </w:p>
    <w:p w14:paraId="72EF5604" w14:textId="77777777"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par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nenovākšanu </w:t>
      </w:r>
      <w:r w:rsidR="009042AA">
        <w:rPr>
          <w:rFonts w:ascii="Times New Roman" w:eastAsia="Times New Roman" w:hAnsi="Times New Roman" w:cs="Times New Roman"/>
          <w:sz w:val="24"/>
          <w:szCs w:val="24"/>
          <w:lang w:eastAsia="lv-LV"/>
        </w:rPr>
        <w:t xml:space="preserve"> nekavējoties </w:t>
      </w:r>
      <w:r w:rsidRPr="00897D74">
        <w:rPr>
          <w:rFonts w:ascii="Times New Roman" w:eastAsia="Times New Roman" w:hAnsi="Times New Roman" w:cs="Times New Roman"/>
          <w:sz w:val="24"/>
          <w:szCs w:val="24"/>
          <w:lang w:eastAsia="lv-LV"/>
        </w:rPr>
        <w:t>pēc reklamējamā pasākuma beigām fiziskajai un juridiskajai personai piemēro naudas sodu līdz</w:t>
      </w:r>
      <w:r w:rsidR="001875A3">
        <w:rPr>
          <w:rFonts w:ascii="Times New Roman" w:eastAsia="Times New Roman" w:hAnsi="Times New Roman" w:cs="Times New Roman"/>
          <w:sz w:val="24"/>
          <w:szCs w:val="24"/>
          <w:lang w:eastAsia="lv-LV"/>
        </w:rPr>
        <w:t xml:space="preserve"> 3</w:t>
      </w:r>
      <w:r w:rsidRPr="00897D74">
        <w:rPr>
          <w:rFonts w:ascii="Times New Roman" w:eastAsia="Times New Roman" w:hAnsi="Times New Roman" w:cs="Times New Roman"/>
          <w:sz w:val="24"/>
          <w:szCs w:val="24"/>
          <w:lang w:eastAsia="lv-LV"/>
        </w:rPr>
        <w:t xml:space="preserve"> </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trīs</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naudas soda vienībām;</w:t>
      </w:r>
    </w:p>
    <w:p w14:paraId="62C3DEB2" w14:textId="09C99AE8" w:rsidR="00143DD4" w:rsidRPr="00897D74" w:rsidRDefault="00143DD4" w:rsidP="00143DD4">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par </w:t>
      </w:r>
      <w:proofErr w:type="spellStart"/>
      <w:r w:rsidRPr="00897D74">
        <w:rPr>
          <w:rFonts w:ascii="Times New Roman" w:eastAsia="Times New Roman" w:hAnsi="Times New Roman" w:cs="Times New Roman"/>
          <w:sz w:val="24"/>
          <w:szCs w:val="24"/>
          <w:lang w:eastAsia="lv-LV"/>
        </w:rPr>
        <w:t>reklāmnesēju</w:t>
      </w:r>
      <w:proofErr w:type="spellEnd"/>
      <w:r w:rsidRPr="00897D74">
        <w:rPr>
          <w:rFonts w:ascii="Times New Roman" w:eastAsia="Times New Roman" w:hAnsi="Times New Roman" w:cs="Times New Roman"/>
          <w:sz w:val="24"/>
          <w:szCs w:val="24"/>
          <w:lang w:eastAsia="lv-LV"/>
        </w:rPr>
        <w:t xml:space="preserve"> vai </w:t>
      </w:r>
      <w:proofErr w:type="spellStart"/>
      <w:r w:rsidRPr="00897D74">
        <w:rPr>
          <w:rFonts w:ascii="Times New Roman" w:eastAsia="Times New Roman" w:hAnsi="Times New Roman" w:cs="Times New Roman"/>
          <w:sz w:val="24"/>
          <w:szCs w:val="24"/>
          <w:lang w:eastAsia="lv-LV"/>
        </w:rPr>
        <w:t>izkārtņu</w:t>
      </w:r>
      <w:proofErr w:type="spellEnd"/>
      <w:r w:rsidRPr="00897D74">
        <w:rPr>
          <w:rFonts w:ascii="Times New Roman" w:eastAsia="Times New Roman" w:hAnsi="Times New Roman" w:cs="Times New Roman"/>
          <w:sz w:val="24"/>
          <w:szCs w:val="24"/>
          <w:lang w:eastAsia="lv-LV"/>
        </w:rPr>
        <w:t xml:space="preserve"> nenovākšanu </w:t>
      </w:r>
      <w:r w:rsidR="009042AA">
        <w:rPr>
          <w:rFonts w:ascii="Times New Roman" w:eastAsia="Times New Roman" w:hAnsi="Times New Roman" w:cs="Times New Roman"/>
          <w:sz w:val="24"/>
          <w:szCs w:val="24"/>
          <w:lang w:eastAsia="lv-LV"/>
        </w:rPr>
        <w:t xml:space="preserve">nekavējoties </w:t>
      </w:r>
      <w:r w:rsidRPr="00897D74">
        <w:rPr>
          <w:rFonts w:ascii="Times New Roman" w:eastAsia="Times New Roman" w:hAnsi="Times New Roman" w:cs="Times New Roman"/>
          <w:sz w:val="24"/>
          <w:szCs w:val="24"/>
          <w:lang w:eastAsia="lv-LV"/>
        </w:rPr>
        <w:t xml:space="preserve">pēc reklamējamā uzņēmuma reorganizācijas, likvidācijas, nosaukuma maiņas u.tml. piemēro naudas sodu no </w:t>
      </w:r>
      <w:r w:rsidR="00F43268">
        <w:rPr>
          <w:rFonts w:ascii="Times New Roman" w:eastAsia="Times New Roman" w:hAnsi="Times New Roman" w:cs="Times New Roman"/>
          <w:sz w:val="24"/>
          <w:szCs w:val="24"/>
          <w:lang w:eastAsia="lv-LV"/>
        </w:rPr>
        <w:t xml:space="preserve">3 </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trīs</w:t>
      </w:r>
      <w:r w:rsidR="00F43268">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līdz</w:t>
      </w:r>
      <w:r w:rsidR="001875A3">
        <w:rPr>
          <w:rFonts w:ascii="Times New Roman" w:eastAsia="Times New Roman" w:hAnsi="Times New Roman" w:cs="Times New Roman"/>
          <w:sz w:val="24"/>
          <w:szCs w:val="24"/>
          <w:lang w:eastAsia="lv-LV"/>
        </w:rPr>
        <w:t xml:space="preserve"> 14</w:t>
      </w:r>
      <w:r w:rsidRPr="00897D74">
        <w:rPr>
          <w:rFonts w:ascii="Times New Roman" w:eastAsia="Times New Roman" w:hAnsi="Times New Roman" w:cs="Times New Roman"/>
          <w:sz w:val="24"/>
          <w:szCs w:val="24"/>
          <w:lang w:eastAsia="lv-LV"/>
        </w:rPr>
        <w:t xml:space="preserve"> </w:t>
      </w:r>
      <w:r w:rsidR="001875A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četrpadsmit</w:t>
      </w:r>
      <w:r w:rsidR="001875A3">
        <w:rPr>
          <w:rFonts w:ascii="Times New Roman" w:eastAsia="Times New Roman" w:hAnsi="Times New Roman" w:cs="Times New Roman"/>
          <w:sz w:val="24"/>
          <w:szCs w:val="24"/>
          <w:lang w:eastAsia="lv-LV"/>
        </w:rPr>
        <w:t xml:space="preserve">) </w:t>
      </w:r>
      <w:r w:rsidRPr="00897D74">
        <w:rPr>
          <w:rFonts w:ascii="Times New Roman" w:eastAsia="Times New Roman" w:hAnsi="Times New Roman" w:cs="Times New Roman"/>
          <w:sz w:val="24"/>
          <w:szCs w:val="24"/>
          <w:lang w:eastAsia="lv-LV"/>
        </w:rPr>
        <w:t>naudas soda vienībām.</w:t>
      </w:r>
    </w:p>
    <w:p w14:paraId="0F434DA0"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Administratīvā soda uzlikšana neatbrīvo noteikumu pārkāpēju no noteikumu pildīšanas un ar savu darbību nodarīto zaudējumu atlīdzināšanas saskaņā ar šiem Noteikumiem un spēkā esošajiem normatīvajiem aktiem.</w:t>
      </w:r>
    </w:p>
    <w:p w14:paraId="2405A960"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Būvvalde, konstatējot šo saistošo noteikumu prasību neievērošanu, ir tiesīga izdot administratīvo aktu, kas uzliek adresātam pienākumu veikt noteiktas darbības šo saistošo noteikumu izpildes nodrošināšanai.</w:t>
      </w:r>
    </w:p>
    <w:p w14:paraId="083F8ED6" w14:textId="3D15A1A2"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Administratīvajā aktā minēto norādījumu neievērošanas gadījumā, pašvaldība veic nepieciešamos pasākumus Reklāmas demontāžai, izdevumus par Reklāmas demontāžu piestādot Reklāmas devējam, bet</w:t>
      </w:r>
      <w:r w:rsidR="00BA30F3">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ja tas nav noskaidrojams, sasniedzams vai tāda nav, tad zemesgabala vai būves, uz kuras izvietota Reklāma, īpašniekam vai tiesiskajam valdītājam.</w:t>
      </w:r>
    </w:p>
    <w:p w14:paraId="09575BBF" w14:textId="77777777" w:rsidR="00143DD4" w:rsidRPr="00897D7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Būvvaldes izdoto administratīvo aktu normatīvajos aktos noteiktajā kārtībā var apstrīdēt </w:t>
      </w:r>
      <w:r w:rsidR="007852DE">
        <w:rPr>
          <w:rFonts w:ascii="Times New Roman" w:eastAsia="Times New Roman" w:hAnsi="Times New Roman" w:cs="Times New Roman"/>
          <w:sz w:val="24"/>
          <w:szCs w:val="24"/>
          <w:lang w:eastAsia="lv-LV"/>
        </w:rPr>
        <w:t>Ropažu</w:t>
      </w:r>
      <w:r w:rsidRPr="00897D74">
        <w:rPr>
          <w:rFonts w:ascii="Times New Roman" w:eastAsia="Times New Roman" w:hAnsi="Times New Roman" w:cs="Times New Roman"/>
          <w:sz w:val="24"/>
          <w:szCs w:val="24"/>
          <w:lang w:eastAsia="lv-LV"/>
        </w:rPr>
        <w:t xml:space="preserve"> novada pašvaldības </w:t>
      </w:r>
      <w:r w:rsidR="007852DE">
        <w:rPr>
          <w:rFonts w:ascii="Times New Roman" w:eastAsia="Times New Roman" w:hAnsi="Times New Roman" w:cs="Times New Roman"/>
          <w:sz w:val="24"/>
          <w:szCs w:val="24"/>
          <w:lang w:eastAsia="lv-LV"/>
        </w:rPr>
        <w:t>A</w:t>
      </w:r>
      <w:r w:rsidRPr="00897D74">
        <w:rPr>
          <w:rFonts w:ascii="Times New Roman" w:eastAsia="Times New Roman" w:hAnsi="Times New Roman" w:cs="Times New Roman"/>
          <w:sz w:val="24"/>
          <w:szCs w:val="24"/>
          <w:lang w:eastAsia="lv-LV"/>
        </w:rPr>
        <w:t>dministratīvo</w:t>
      </w:r>
      <w:r w:rsidR="007852DE">
        <w:rPr>
          <w:rFonts w:ascii="Times New Roman" w:eastAsia="Times New Roman" w:hAnsi="Times New Roman" w:cs="Times New Roman"/>
          <w:sz w:val="24"/>
          <w:szCs w:val="24"/>
          <w:lang w:eastAsia="lv-LV"/>
        </w:rPr>
        <w:t xml:space="preserve"> aktu</w:t>
      </w:r>
      <w:r w:rsidRPr="00897D74">
        <w:rPr>
          <w:rFonts w:ascii="Times New Roman" w:eastAsia="Times New Roman" w:hAnsi="Times New Roman" w:cs="Times New Roman"/>
          <w:sz w:val="24"/>
          <w:szCs w:val="24"/>
          <w:lang w:eastAsia="lv-LV"/>
        </w:rPr>
        <w:t xml:space="preserve"> strīdu komisijā.</w:t>
      </w:r>
    </w:p>
    <w:p w14:paraId="7767641B" w14:textId="77777777" w:rsidR="00143DD4" w:rsidRPr="00472419" w:rsidRDefault="000C5E27" w:rsidP="007852DE">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highlight w:val="yellow"/>
          <w:bdr w:val="none" w:sz="0" w:space="0" w:color="auto" w:frame="1"/>
          <w:shd w:val="clear" w:color="auto" w:fill="FFFFFF"/>
          <w:lang w:eastAsia="lv-LV"/>
        </w:rPr>
      </w:pPr>
      <w:r w:rsidRPr="00472419">
        <w:rPr>
          <w:rFonts w:ascii="Times New Roman" w:eastAsia="Times New Roman" w:hAnsi="Times New Roman" w:cs="Times New Roman"/>
          <w:b/>
          <w:bCs/>
          <w:sz w:val="24"/>
          <w:szCs w:val="24"/>
          <w:bdr w:val="none" w:sz="0" w:space="0" w:color="auto" w:frame="1"/>
          <w:shd w:val="clear" w:color="auto" w:fill="FFFFFF"/>
          <w:lang w:eastAsia="lv-LV"/>
        </w:rPr>
        <w:t>IX</w:t>
      </w:r>
      <w:r w:rsidR="00143DD4" w:rsidRPr="00472419">
        <w:rPr>
          <w:rFonts w:ascii="Times New Roman" w:eastAsia="Times New Roman" w:hAnsi="Times New Roman" w:cs="Times New Roman"/>
          <w:b/>
          <w:bCs/>
          <w:sz w:val="24"/>
          <w:szCs w:val="24"/>
          <w:bdr w:val="none" w:sz="0" w:space="0" w:color="auto" w:frame="1"/>
          <w:shd w:val="clear" w:color="auto" w:fill="FFFFFF"/>
          <w:lang w:eastAsia="lv-LV"/>
        </w:rPr>
        <w:t>. N</w:t>
      </w:r>
      <w:r w:rsidR="007852DE" w:rsidRPr="00472419">
        <w:rPr>
          <w:rFonts w:ascii="Times New Roman" w:eastAsia="Times New Roman" w:hAnsi="Times New Roman" w:cs="Times New Roman"/>
          <w:b/>
          <w:bCs/>
          <w:sz w:val="24"/>
          <w:szCs w:val="24"/>
          <w:bdr w:val="none" w:sz="0" w:space="0" w:color="auto" w:frame="1"/>
          <w:shd w:val="clear" w:color="auto" w:fill="FFFFFF"/>
          <w:lang w:eastAsia="lv-LV"/>
        </w:rPr>
        <w:t>odeva par reklāmas saskaņošanu</w:t>
      </w:r>
    </w:p>
    <w:p w14:paraId="54786914"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nodevas likme ir atkarīga no reklāmas veida (parastā, gaismas, kombinētā), izmēriem un reklāmas eksponēšanas ilguma.</w:t>
      </w:r>
    </w:p>
    <w:p w14:paraId="2A63F51D" w14:textId="63CFF3ED"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Nodevas bāzes likme ir 2,80</w:t>
      </w:r>
      <w:r w:rsidR="00F43268">
        <w:rPr>
          <w:rFonts w:ascii="Times New Roman" w:eastAsia="Times New Roman" w:hAnsi="Times New Roman" w:cs="Times New Roman"/>
          <w:sz w:val="24"/>
          <w:szCs w:val="24"/>
          <w:lang w:eastAsia="lv-LV"/>
        </w:rPr>
        <w:t xml:space="preserve"> </w:t>
      </w:r>
      <w:proofErr w:type="spellStart"/>
      <w:r w:rsidR="00F43268" w:rsidRPr="00F4326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par reklāmas vienu kvadrātmetru mēnesī. Ja reklāmas vai reklāmas nesēja virsmas izmērs ir mazāks par vienu kvadrātmetru, aprēķinos piemēro minimālo virsmas laukuma izmēru - divus kvadrātmetrus.</w:t>
      </w:r>
    </w:p>
    <w:p w14:paraId="57BF3300"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Ziņas par reklāmas vai reklāmas nesēja izmēriem, kā arī par izvietojamās reklāmas eksponēšanas ilgumu pašvaldības nodevas aprēķināšanai novada galvenajam arhitektam iesniedz reklāmas izvietotājs, kurš atbildīgs par sniegto ziņu pareizību.</w:t>
      </w:r>
    </w:p>
    <w:p w14:paraId="5D145C31" w14:textId="473E45BA"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Pašvaldības nodevu par reklāmas izvietošanu Ropažu novada teritorijā un Ropažu novada </w:t>
      </w:r>
      <w:r w:rsidR="00F43268">
        <w:rPr>
          <w:rFonts w:ascii="Times New Roman" w:eastAsia="Times New Roman" w:hAnsi="Times New Roman" w:cs="Times New Roman"/>
          <w:sz w:val="24"/>
          <w:szCs w:val="24"/>
          <w:lang w:eastAsia="lv-LV"/>
        </w:rPr>
        <w:t>pašvaldības</w:t>
      </w:r>
      <w:r>
        <w:rPr>
          <w:rFonts w:ascii="Times New Roman" w:eastAsia="Times New Roman" w:hAnsi="Times New Roman" w:cs="Times New Roman"/>
          <w:sz w:val="24"/>
          <w:szCs w:val="24"/>
          <w:lang w:eastAsia="lv-LV"/>
        </w:rPr>
        <w:t xml:space="preserve"> valdījumā esošajās publiskajās telpās nosaka pēc formulas:</w:t>
      </w:r>
    </w:p>
    <w:p w14:paraId="7121B1CB" w14:textId="77777777" w:rsidR="00C511F8" w:rsidRDefault="00C511F8" w:rsidP="00C511F8">
      <w:p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 = B x L x Z x M</w:t>
      </w:r>
    </w:p>
    <w:p w14:paraId="34AEAB76"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 – nodeva,</w:t>
      </w:r>
    </w:p>
    <w:p w14:paraId="2BF4AB4E"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 – reklāmas nodevas bāzes likme,</w:t>
      </w:r>
    </w:p>
    <w:p w14:paraId="645C9637"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 – reklāmas objekta laukums,</w:t>
      </w:r>
    </w:p>
    <w:p w14:paraId="4EFBB5BD"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 – zonas koeficients,</w:t>
      </w:r>
    </w:p>
    <w:p w14:paraId="2977F3DF"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 – izvietošanas laiks mēnešos,</w:t>
      </w:r>
    </w:p>
    <w:p w14:paraId="79D36E2D"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p>
    <w:p w14:paraId="3F36AF15" w14:textId="0911CE68"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nodevas bāzes likme (B) - 2,80</w:t>
      </w:r>
      <w:r w:rsidR="00F43268">
        <w:rPr>
          <w:rFonts w:ascii="Times New Roman" w:eastAsia="Times New Roman" w:hAnsi="Times New Roman" w:cs="Times New Roman"/>
          <w:sz w:val="24"/>
          <w:szCs w:val="24"/>
          <w:lang w:eastAsia="lv-LV"/>
        </w:rPr>
        <w:t xml:space="preserve"> </w:t>
      </w:r>
      <w:proofErr w:type="spellStart"/>
      <w:r w:rsidR="00F43268" w:rsidRPr="00F43268">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/m2 </w:t>
      </w:r>
    </w:p>
    <w:p w14:paraId="2FE7807D" w14:textId="77777777" w:rsidR="00C511F8" w:rsidRDefault="00C511F8" w:rsidP="00C511F8">
      <w:pPr>
        <w:pStyle w:val="Sarakstarindkopa"/>
        <w:shd w:val="clear" w:color="auto" w:fill="FFFFFF"/>
        <w:spacing w:before="375" w:after="105" w:line="360" w:lineRule="atLeast"/>
        <w:ind w:left="360" w:right="43"/>
        <w:jc w:val="both"/>
        <w:rPr>
          <w:rFonts w:ascii="Times New Roman" w:eastAsia="Times New Roman" w:hAnsi="Times New Roman" w:cs="Times New Roman"/>
          <w:sz w:val="24"/>
          <w:szCs w:val="24"/>
          <w:lang w:eastAsia="lv-LV"/>
        </w:rPr>
      </w:pPr>
    </w:p>
    <w:p w14:paraId="5F38F64D"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Zonu koeficienti:</w:t>
      </w:r>
    </w:p>
    <w:p w14:paraId="274DDF56" w14:textId="77777777" w:rsidR="00C511F8" w:rsidRDefault="00C511F8" w:rsidP="00C511F8">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Ulbrokas centrs, Ropažu centrs, Garkalnes centrs, gar autoceļu P2, P4, P5, A2, A4 – 3;</w:t>
      </w:r>
    </w:p>
    <w:p w14:paraId="717DA747" w14:textId="77777777" w:rsidR="00C511F8" w:rsidRDefault="00C511F8" w:rsidP="00C511F8">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Apdzīvotās vietas Ropažu novadā – ciemu teritorijās – 2;</w:t>
      </w:r>
    </w:p>
    <w:p w14:paraId="7C87421B" w14:textId="77777777" w:rsidR="00C511F8" w:rsidRDefault="00C511F8" w:rsidP="00C511F8">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Ropažu novada teritorija ārpus ciemiem –  1,5; </w:t>
      </w:r>
    </w:p>
    <w:p w14:paraId="6BFFF4A0" w14:textId="5C108487" w:rsidR="00C511F8" w:rsidRDefault="00C511F8" w:rsidP="00C511F8">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Mobilajai </w:t>
      </w:r>
      <w:r w:rsidR="00633875">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eklāmai un </w:t>
      </w:r>
      <w:r w:rsidR="00633875">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eklāmai uz sabiedriskā transporta tiek piemērots zonas koeficients 2,5.</w:t>
      </w:r>
    </w:p>
    <w:p w14:paraId="555890D7" w14:textId="77777777" w:rsidR="00C511F8" w:rsidRDefault="00C511F8" w:rsidP="00C511F8">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zonai tiek piemērots koeficients - izglītība un kvalifikācijas paaugstināšana, veselības pakalpojumi un sporta nodarbības,  kultūras, sporta, ģimenes, bērnu, u.tml. komerciāli pasākumi, tūrisms un tirgus – 0,3.</w:t>
      </w:r>
    </w:p>
    <w:p w14:paraId="41B9658B" w14:textId="3638FDF8"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nodeva par afišu un privāto sludinājumu izvietošanu uz </w:t>
      </w:r>
      <w:r w:rsidR="00633875">
        <w:rPr>
          <w:rFonts w:ascii="Times New Roman" w:eastAsia="Times New Roman" w:hAnsi="Times New Roman" w:cs="Times New Roman"/>
          <w:sz w:val="24"/>
          <w:szCs w:val="24"/>
          <w:lang w:eastAsia="lv-LV"/>
        </w:rPr>
        <w:t>pašvaldībai</w:t>
      </w:r>
      <w:r>
        <w:rPr>
          <w:rFonts w:ascii="Times New Roman" w:eastAsia="Times New Roman" w:hAnsi="Times New Roman" w:cs="Times New Roman"/>
          <w:sz w:val="24"/>
          <w:szCs w:val="24"/>
          <w:lang w:eastAsia="lv-LV"/>
        </w:rPr>
        <w:t xml:space="preserve"> piederošās reklāmas stendiem netiek piemērota.</w:t>
      </w:r>
    </w:p>
    <w:p w14:paraId="00794C62"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Sludinājumu un citu informatīvo materiālu izvietošanai uz pārvietojamiem stendiem atsevišķu īslaicīgu publisku sarīkojumu gadījumos, ir bezmaksas. Informācija par pasākumu sponsoriem un atbalstītājiem (to logotipi, uzņēmumu nosaukumi, preču zīmes) nedrīkst aizņemt vairāk par 20% no kopējās vizuālās informācijas platības, un tā jāizvieto norobežotā laukumā plakāta malā..</w:t>
      </w:r>
    </w:p>
    <w:p w14:paraId="4873F8A2"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Izvietojot kombinēto reklāmu (gaismas reklāma, kas savienota ar parastās reklāmas elementiem vai otrādi), pašvaldības nodeva tiek aprēķināta ņemot par noteicošo kvadratūru, reklāmu veidu. Ja kombinētā reklāma izveidota uz attiecīgā uzņēmuma, iestādes fasādes un informē par ēkā izvietojamiem uzņēmumiem, pašvaldību nodeva tiek iekasēta 1 reizi, saņemot atļauju reklāmas izvietošanai.</w:t>
      </w:r>
    </w:p>
    <w:p w14:paraId="24163F10" w14:textId="510BE4C1"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nodeva par </w:t>
      </w:r>
      <w:proofErr w:type="spellStart"/>
      <w:r>
        <w:rPr>
          <w:rFonts w:ascii="Times New Roman" w:eastAsia="Times New Roman" w:hAnsi="Times New Roman" w:cs="Times New Roman"/>
          <w:sz w:val="24"/>
          <w:szCs w:val="24"/>
          <w:lang w:eastAsia="lv-LV"/>
        </w:rPr>
        <w:t>izkārtnēm</w:t>
      </w:r>
      <w:proofErr w:type="spellEnd"/>
      <w:r>
        <w:rPr>
          <w:rFonts w:ascii="Times New Roman" w:eastAsia="Times New Roman" w:hAnsi="Times New Roman" w:cs="Times New Roman"/>
          <w:sz w:val="24"/>
          <w:szCs w:val="24"/>
          <w:lang w:eastAsia="lv-LV"/>
        </w:rPr>
        <w:t xml:space="preserve"> ir vienreizēja –</w:t>
      </w:r>
      <w:r w:rsidR="006338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35,50</w:t>
      </w:r>
      <w:r w:rsidR="00633875">
        <w:rPr>
          <w:rFonts w:ascii="Times New Roman" w:eastAsia="Times New Roman" w:hAnsi="Times New Roman" w:cs="Times New Roman"/>
          <w:sz w:val="24"/>
          <w:szCs w:val="24"/>
          <w:lang w:eastAsia="lv-LV"/>
        </w:rPr>
        <w:t xml:space="preserve"> </w:t>
      </w:r>
      <w:proofErr w:type="spellStart"/>
      <w:r w:rsidR="00633875" w:rsidRPr="00633875">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Ikgadējā nodeva netiek iekasēta. </w:t>
      </w:r>
    </w:p>
    <w:p w14:paraId="047E1073" w14:textId="3120C481"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Ja </w:t>
      </w:r>
      <w:r w:rsidR="00633875">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eklāmas laukums pārsniedz piecdesmit kvadrātmetrus, tad reklāmas laukums tiek aprēķināts pēc formulas 0,3 x L+35.</w:t>
      </w:r>
    </w:p>
    <w:p w14:paraId="7349B1C3"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izvietošanas laiks ir mazāks par vienu dienu, aprēķinos piemēro minimālo izvietošanas laiku 1/30 (viena diena).</w:t>
      </w:r>
    </w:p>
    <w:p w14:paraId="6D358990" w14:textId="3BC9E8AF"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Reklāmas akciju laikā nodeva tiek aprēķināta piemērojot minimālo izvietošanas laiku viena diena - viena trīsdesmitā daļa no mēneša</w:t>
      </w:r>
      <w:r w:rsidR="00633875">
        <w:rPr>
          <w:rFonts w:ascii="Times New Roman" w:eastAsia="Times New Roman" w:hAnsi="Times New Roman" w:cs="Times New Roman"/>
          <w:sz w:val="24"/>
          <w:szCs w:val="24"/>
          <w:lang w:eastAsia="lv-LV"/>
        </w:rPr>
        <w:t>.</w:t>
      </w:r>
    </w:p>
    <w:p w14:paraId="39EB3FBD" w14:textId="77777777" w:rsidR="00C511F8" w:rsidRDefault="00C511F8" w:rsidP="00C511F8">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Nodeva maksājama pirms attiecīgā saskaņojuma dokumenta saņemšanas, veicot bezskaidras naudas norēķinu pašvaldības norādītajā norēķinu kontā kredītiestādē saskaņā ar izsniegto rēķinu.</w:t>
      </w:r>
    </w:p>
    <w:p w14:paraId="3F94DEFF" w14:textId="24AB9EBF" w:rsidR="00C511F8" w:rsidRPr="00907FCD" w:rsidRDefault="00C511F8" w:rsidP="00907FCD">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nodevas ir atbrīvotas Ropažu novada pašvaldības struktūrvienības, pašvaldības iestādes, aģentūras un pašvaldības komercsabiedrības, kā arī privātas fiziskas vai juridiskas personas par tādas </w:t>
      </w:r>
      <w:proofErr w:type="spellStart"/>
      <w:r>
        <w:rPr>
          <w:rFonts w:ascii="Times New Roman" w:eastAsia="Times New Roman" w:hAnsi="Times New Roman" w:cs="Times New Roman"/>
          <w:sz w:val="24"/>
          <w:szCs w:val="24"/>
          <w:lang w:eastAsia="lv-LV"/>
        </w:rPr>
        <w:t>izkārtnes</w:t>
      </w:r>
      <w:proofErr w:type="spellEnd"/>
      <w:r>
        <w:rPr>
          <w:rFonts w:ascii="Times New Roman" w:eastAsia="Times New Roman" w:hAnsi="Times New Roman" w:cs="Times New Roman"/>
          <w:sz w:val="24"/>
          <w:szCs w:val="24"/>
          <w:lang w:eastAsia="lv-LV"/>
        </w:rPr>
        <w:t xml:space="preserve"> izvietošanu, kas izvietota tādā nekustamajā īpašumā (zemesgabalā vai būvē), kurā attiecīgā fiziskā vai juridiskā persona tieši veic saimniecisku darbību, un kas var saturēt informāciju par personas nosaukumu, darbības veidu, darba laiku, pārdodamo produkciju vai sniegtajiem pakalpojumiem, kontaktinformāciju (arī tīmekļa vietnes adresi).</w:t>
      </w:r>
    </w:p>
    <w:p w14:paraId="4D3BBF51" w14:textId="77777777" w:rsidR="00143DD4" w:rsidRPr="00897D74" w:rsidRDefault="00143DD4" w:rsidP="00F77C24">
      <w:pPr>
        <w:pStyle w:val="Sarakstarindkopa"/>
        <w:spacing w:before="705" w:after="375" w:line="360" w:lineRule="atLeast"/>
        <w:ind w:left="360" w:right="43"/>
        <w:jc w:val="center"/>
        <w:outlineLvl w:val="3"/>
        <w:rPr>
          <w:rFonts w:ascii="Times New Roman" w:eastAsia="Times New Roman" w:hAnsi="Times New Roman" w:cs="Times New Roman"/>
          <w:b/>
          <w:bCs/>
          <w:sz w:val="24"/>
          <w:szCs w:val="24"/>
          <w:bdr w:val="none" w:sz="0" w:space="0" w:color="auto" w:frame="1"/>
          <w:shd w:val="clear" w:color="auto" w:fill="FFFFFF"/>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X. N</w:t>
      </w:r>
      <w:r w:rsidR="00F77C24" w:rsidRPr="00897D74">
        <w:rPr>
          <w:rFonts w:ascii="Times New Roman" w:eastAsia="Times New Roman" w:hAnsi="Times New Roman" w:cs="Times New Roman"/>
          <w:b/>
          <w:bCs/>
          <w:sz w:val="24"/>
          <w:szCs w:val="24"/>
          <w:bdr w:val="none" w:sz="0" w:space="0" w:color="auto" w:frame="1"/>
          <w:shd w:val="clear" w:color="auto" w:fill="FFFFFF"/>
          <w:lang w:eastAsia="lv-LV"/>
        </w:rPr>
        <w:t>oslēguma jautājum</w:t>
      </w:r>
      <w:r w:rsidR="00D729A4">
        <w:rPr>
          <w:rFonts w:ascii="Times New Roman" w:eastAsia="Times New Roman" w:hAnsi="Times New Roman" w:cs="Times New Roman"/>
          <w:b/>
          <w:bCs/>
          <w:sz w:val="24"/>
          <w:szCs w:val="24"/>
          <w:bdr w:val="none" w:sz="0" w:space="0" w:color="auto" w:frame="1"/>
          <w:shd w:val="clear" w:color="auto" w:fill="FFFFFF"/>
          <w:lang w:eastAsia="lv-LV"/>
        </w:rPr>
        <w:t>s</w:t>
      </w:r>
    </w:p>
    <w:p w14:paraId="082768BC" w14:textId="77777777" w:rsidR="00143DD4" w:rsidRDefault="00143DD4" w:rsidP="00143DD4">
      <w:pPr>
        <w:pStyle w:val="Sarakstarindkopa"/>
        <w:numPr>
          <w:ilvl w:val="0"/>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Atzīt par spēku zaudējušiem</w:t>
      </w:r>
      <w:r w:rsidR="00A820F0">
        <w:rPr>
          <w:rFonts w:ascii="Times New Roman" w:eastAsia="Times New Roman" w:hAnsi="Times New Roman" w:cs="Times New Roman"/>
          <w:sz w:val="24"/>
          <w:szCs w:val="24"/>
          <w:lang w:eastAsia="lv-LV"/>
        </w:rPr>
        <w:t>:</w:t>
      </w:r>
      <w:r w:rsidRPr="00897D74">
        <w:rPr>
          <w:rFonts w:ascii="Times New Roman" w:eastAsia="Times New Roman" w:hAnsi="Times New Roman" w:cs="Times New Roman"/>
          <w:sz w:val="24"/>
          <w:szCs w:val="24"/>
          <w:lang w:eastAsia="lv-LV"/>
        </w:rPr>
        <w:t xml:space="preserve"> </w:t>
      </w:r>
    </w:p>
    <w:p w14:paraId="6AE9B3C2" w14:textId="77777777" w:rsidR="00A820F0" w:rsidRDefault="00A820F0" w:rsidP="00A820F0">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bijušās Stopiņu novada pašvaldības domes 2009.gada 11.novembra saistošos noteikumus Nr.23/09 “</w:t>
      </w:r>
      <w:r w:rsidRPr="00A820F0">
        <w:rPr>
          <w:rFonts w:ascii="Times New Roman" w:eastAsia="Times New Roman" w:hAnsi="Times New Roman" w:cs="Times New Roman"/>
          <w:sz w:val="24"/>
          <w:szCs w:val="24"/>
          <w:lang w:eastAsia="lv-LV"/>
        </w:rPr>
        <w:t xml:space="preserve">Par reklāmu, </w:t>
      </w:r>
      <w:proofErr w:type="spellStart"/>
      <w:r w:rsidRPr="00A820F0">
        <w:rPr>
          <w:rFonts w:ascii="Times New Roman" w:eastAsia="Times New Roman" w:hAnsi="Times New Roman" w:cs="Times New Roman"/>
          <w:sz w:val="24"/>
          <w:szCs w:val="24"/>
          <w:lang w:eastAsia="lv-LV"/>
        </w:rPr>
        <w:t>izkārtņu</w:t>
      </w:r>
      <w:proofErr w:type="spellEnd"/>
      <w:r w:rsidRPr="00A820F0">
        <w:rPr>
          <w:rFonts w:ascii="Times New Roman" w:eastAsia="Times New Roman" w:hAnsi="Times New Roman" w:cs="Times New Roman"/>
          <w:sz w:val="24"/>
          <w:szCs w:val="24"/>
          <w:lang w:eastAsia="lv-LV"/>
        </w:rPr>
        <w:t>, sludinājumu un citu informatīvo materiālu</w:t>
      </w:r>
      <w:r>
        <w:rPr>
          <w:rFonts w:ascii="Times New Roman" w:eastAsia="Times New Roman" w:hAnsi="Times New Roman" w:cs="Times New Roman"/>
          <w:sz w:val="24"/>
          <w:szCs w:val="24"/>
          <w:lang w:eastAsia="lv-LV"/>
        </w:rPr>
        <w:t xml:space="preserve"> </w:t>
      </w:r>
      <w:r w:rsidRPr="00A820F0">
        <w:rPr>
          <w:rFonts w:ascii="Times New Roman" w:eastAsia="Times New Roman" w:hAnsi="Times New Roman" w:cs="Times New Roman"/>
          <w:sz w:val="24"/>
          <w:szCs w:val="24"/>
          <w:lang w:eastAsia="lv-LV"/>
        </w:rPr>
        <w:t>izvietošanu publiskās vietās Stopiņu novada teritorijā”</w:t>
      </w:r>
      <w:r>
        <w:rPr>
          <w:rFonts w:ascii="Times New Roman" w:eastAsia="Times New Roman" w:hAnsi="Times New Roman" w:cs="Times New Roman"/>
          <w:sz w:val="24"/>
          <w:szCs w:val="24"/>
          <w:lang w:eastAsia="lv-LV"/>
        </w:rPr>
        <w:t>;</w:t>
      </w:r>
    </w:p>
    <w:p w14:paraId="22A213E9" w14:textId="77777777" w:rsidR="00A820F0" w:rsidRPr="00A820F0" w:rsidRDefault="00A820F0" w:rsidP="00A820F0">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bijušās Stopiņu novada pašvaldības domes 2009.gada 11.novembra saistošos noteikumus Nr.24/09 “</w:t>
      </w:r>
      <w:r w:rsidRPr="00A820F0">
        <w:rPr>
          <w:rFonts w:ascii="Times New Roman" w:eastAsia="Times New Roman" w:hAnsi="Times New Roman" w:cs="Times New Roman"/>
          <w:sz w:val="24"/>
          <w:szCs w:val="24"/>
          <w:lang w:eastAsia="lv-LV"/>
        </w:rPr>
        <w:t>Par pašvaldības nodevu par reklāmas, afišu, sludinājumu un citas</w:t>
      </w:r>
      <w:r>
        <w:rPr>
          <w:rFonts w:ascii="Times New Roman" w:eastAsia="Times New Roman" w:hAnsi="Times New Roman" w:cs="Times New Roman"/>
          <w:sz w:val="24"/>
          <w:szCs w:val="24"/>
          <w:lang w:eastAsia="lv-LV"/>
        </w:rPr>
        <w:t xml:space="preserve"> </w:t>
      </w:r>
      <w:r w:rsidRPr="00A820F0">
        <w:rPr>
          <w:rFonts w:ascii="Times New Roman" w:eastAsia="Times New Roman" w:hAnsi="Times New Roman" w:cs="Times New Roman"/>
          <w:sz w:val="24"/>
          <w:szCs w:val="24"/>
          <w:lang w:eastAsia="lv-LV"/>
        </w:rPr>
        <w:t>vizuālās informācijas izvietošanu Stopiņu novada teritorijā”;</w:t>
      </w:r>
    </w:p>
    <w:p w14:paraId="3EE2A3FE" w14:textId="77777777" w:rsidR="00A820F0" w:rsidRDefault="00A820F0" w:rsidP="005A41E3">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bijušās Garkalnes novada pašvaldības domes </w:t>
      </w:r>
      <w:r w:rsidR="005A41E3">
        <w:rPr>
          <w:rFonts w:ascii="Times New Roman" w:eastAsia="Times New Roman" w:hAnsi="Times New Roman" w:cs="Times New Roman"/>
          <w:sz w:val="24"/>
          <w:szCs w:val="24"/>
          <w:lang w:eastAsia="lv-LV"/>
        </w:rPr>
        <w:t>2016.gada 29.novembra saistošos noteikumus Nr.14 “</w:t>
      </w:r>
      <w:r w:rsidR="005A41E3" w:rsidRPr="005A41E3">
        <w:rPr>
          <w:rFonts w:ascii="Times New Roman" w:eastAsia="Times New Roman" w:hAnsi="Times New Roman" w:cs="Times New Roman"/>
          <w:sz w:val="24"/>
          <w:szCs w:val="24"/>
          <w:lang w:eastAsia="lv-LV"/>
        </w:rPr>
        <w:t>PAR REKLĀMAS IZVIETOŠANU PUBLISKĀS VIETĀS VAI VIETĀS, KAS</w:t>
      </w:r>
      <w:r w:rsidR="005A41E3">
        <w:rPr>
          <w:rFonts w:ascii="Times New Roman" w:eastAsia="Times New Roman" w:hAnsi="Times New Roman" w:cs="Times New Roman"/>
          <w:sz w:val="24"/>
          <w:szCs w:val="24"/>
          <w:lang w:eastAsia="lv-LV"/>
        </w:rPr>
        <w:t xml:space="preserve"> </w:t>
      </w:r>
      <w:r w:rsidR="005A41E3" w:rsidRPr="005A41E3">
        <w:rPr>
          <w:rFonts w:ascii="Times New Roman" w:eastAsia="Times New Roman" w:hAnsi="Times New Roman" w:cs="Times New Roman"/>
          <w:sz w:val="24"/>
          <w:szCs w:val="24"/>
          <w:lang w:eastAsia="lv-LV"/>
        </w:rPr>
        <w:t>VĒRSTAS PRET PUBLISKU VIETU GARKALNES NOVADĀ”</w:t>
      </w:r>
      <w:r w:rsidR="005A41E3">
        <w:rPr>
          <w:rFonts w:ascii="Times New Roman" w:eastAsia="Times New Roman" w:hAnsi="Times New Roman" w:cs="Times New Roman"/>
          <w:sz w:val="24"/>
          <w:szCs w:val="24"/>
          <w:lang w:eastAsia="lv-LV"/>
        </w:rPr>
        <w:t>;</w:t>
      </w:r>
    </w:p>
    <w:p w14:paraId="17BA12A7" w14:textId="77777777" w:rsidR="005A41E3" w:rsidRDefault="005A41E3" w:rsidP="005A41E3">
      <w:pPr>
        <w:pStyle w:val="Sarakstarindkopa"/>
        <w:numPr>
          <w:ilvl w:val="1"/>
          <w:numId w:val="15"/>
        </w:numPr>
        <w:shd w:val="clear" w:color="auto" w:fill="FFFFFF"/>
        <w:spacing w:before="375" w:after="105" w:line="360" w:lineRule="atLeast"/>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bijušās Ropažu novada pašvaldības domes 2013.gada 12.decembra saistošos noteikumus Nr.23 “Par reklāmu, </w:t>
      </w:r>
      <w:proofErr w:type="spellStart"/>
      <w:r>
        <w:rPr>
          <w:rFonts w:ascii="Times New Roman" w:eastAsia="Times New Roman" w:hAnsi="Times New Roman" w:cs="Times New Roman"/>
          <w:sz w:val="24"/>
          <w:szCs w:val="24"/>
          <w:lang w:eastAsia="lv-LV"/>
        </w:rPr>
        <w:t>izkārtņu</w:t>
      </w:r>
      <w:proofErr w:type="spellEnd"/>
      <w:r>
        <w:rPr>
          <w:rFonts w:ascii="Times New Roman" w:eastAsia="Times New Roman" w:hAnsi="Times New Roman" w:cs="Times New Roman"/>
          <w:sz w:val="24"/>
          <w:szCs w:val="24"/>
          <w:lang w:eastAsia="lv-LV"/>
        </w:rPr>
        <w:t xml:space="preserve"> un citu informatīvo materiālu izvietošanas kārtību publiskās vietās Ropažu novada teritorijā un pašvaldības nodevas aprēķināšanas kārtību</w:t>
      </w:r>
      <w:r w:rsidRPr="005A41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586A602A" w14:textId="59BE0941" w:rsidR="008B54C7" w:rsidRDefault="00633875" w:rsidP="00633875">
      <w:pPr>
        <w:pStyle w:val="Sarakstarindkopa"/>
        <w:numPr>
          <w:ilvl w:val="0"/>
          <w:numId w:val="15"/>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8B54C7">
        <w:rPr>
          <w:rFonts w:ascii="Times New Roman" w:eastAsia="Times New Roman" w:hAnsi="Times New Roman" w:cs="Times New Roman"/>
          <w:sz w:val="24"/>
          <w:szCs w:val="24"/>
          <w:lang w:eastAsia="lv-LV"/>
        </w:rPr>
        <w:t>oteikumi netiek piemēroti Reklāmām</w:t>
      </w:r>
      <w:r w:rsidR="008B54C7" w:rsidRPr="008B54C7">
        <w:rPr>
          <w:rFonts w:ascii="Times New Roman" w:eastAsia="Times New Roman" w:hAnsi="Times New Roman" w:cs="Times New Roman"/>
          <w:sz w:val="24"/>
          <w:szCs w:val="24"/>
          <w:lang w:eastAsia="lv-LV"/>
        </w:rPr>
        <w:t>, kas Ropažu novadā izvietot</w:t>
      </w:r>
      <w:r w:rsidR="008B54C7">
        <w:rPr>
          <w:rFonts w:ascii="Times New Roman" w:eastAsia="Times New Roman" w:hAnsi="Times New Roman" w:cs="Times New Roman"/>
          <w:sz w:val="24"/>
          <w:szCs w:val="24"/>
          <w:lang w:eastAsia="lv-LV"/>
        </w:rPr>
        <w:t>as</w:t>
      </w:r>
      <w:r w:rsidR="008B54C7" w:rsidRPr="008B54C7">
        <w:rPr>
          <w:rFonts w:ascii="Times New Roman" w:eastAsia="Times New Roman" w:hAnsi="Times New Roman" w:cs="Times New Roman"/>
          <w:sz w:val="24"/>
          <w:szCs w:val="24"/>
          <w:lang w:eastAsia="lv-LV"/>
        </w:rPr>
        <w:t xml:space="preserve"> </w:t>
      </w:r>
      <w:r w:rsidR="008B54C7">
        <w:rPr>
          <w:rFonts w:ascii="Times New Roman" w:eastAsia="Times New Roman" w:hAnsi="Times New Roman" w:cs="Times New Roman"/>
          <w:sz w:val="24"/>
          <w:szCs w:val="24"/>
          <w:lang w:eastAsia="lv-LV"/>
        </w:rPr>
        <w:t xml:space="preserve">līdz šo </w:t>
      </w:r>
      <w:r w:rsidR="008B54C7" w:rsidRPr="008B54C7">
        <w:rPr>
          <w:rFonts w:ascii="Times New Roman" w:eastAsia="Times New Roman" w:hAnsi="Times New Roman" w:cs="Times New Roman"/>
          <w:sz w:val="24"/>
          <w:szCs w:val="24"/>
          <w:lang w:eastAsia="lv-LV"/>
        </w:rPr>
        <w:t>Noteikumu spēkā stāšanās brīdi</w:t>
      </w:r>
      <w:r w:rsidR="008B54C7">
        <w:rPr>
          <w:rFonts w:ascii="Times New Roman" w:eastAsia="Times New Roman" w:hAnsi="Times New Roman" w:cs="Times New Roman"/>
          <w:sz w:val="24"/>
          <w:szCs w:val="24"/>
          <w:lang w:eastAsia="lv-LV"/>
        </w:rPr>
        <w:t>m</w:t>
      </w:r>
      <w:r w:rsidR="008B54C7" w:rsidRPr="008B54C7">
        <w:rPr>
          <w:rFonts w:ascii="Times New Roman" w:eastAsia="Times New Roman" w:hAnsi="Times New Roman" w:cs="Times New Roman"/>
          <w:sz w:val="24"/>
          <w:szCs w:val="24"/>
          <w:lang w:eastAsia="lv-LV"/>
        </w:rPr>
        <w:t>.</w:t>
      </w:r>
      <w:r w:rsidR="002C4BDC">
        <w:rPr>
          <w:rFonts w:ascii="Times New Roman" w:eastAsia="Times New Roman" w:hAnsi="Times New Roman" w:cs="Times New Roman"/>
          <w:sz w:val="24"/>
          <w:szCs w:val="24"/>
          <w:lang w:eastAsia="lv-LV"/>
        </w:rPr>
        <w:t xml:space="preserve"> Pagarinot </w:t>
      </w:r>
      <w:r w:rsidR="002C4BDC" w:rsidRPr="002C4BDC">
        <w:rPr>
          <w:rFonts w:ascii="Times New Roman" w:eastAsia="Times New Roman" w:hAnsi="Times New Roman" w:cs="Times New Roman"/>
          <w:sz w:val="24"/>
          <w:szCs w:val="24"/>
          <w:lang w:eastAsia="lv-LV"/>
        </w:rPr>
        <w:t>līdz Noteikumu spēkā stāšanās brīdim</w:t>
      </w:r>
      <w:r w:rsidR="002C4BDC">
        <w:rPr>
          <w:rFonts w:ascii="Times New Roman" w:eastAsia="Times New Roman" w:hAnsi="Times New Roman" w:cs="Times New Roman"/>
          <w:sz w:val="24"/>
          <w:szCs w:val="24"/>
          <w:lang w:eastAsia="lv-LV"/>
        </w:rPr>
        <w:t xml:space="preserve"> izvietot</w:t>
      </w:r>
      <w:r w:rsidR="005B2A07">
        <w:rPr>
          <w:rFonts w:ascii="Times New Roman" w:eastAsia="Times New Roman" w:hAnsi="Times New Roman" w:cs="Times New Roman"/>
          <w:sz w:val="24"/>
          <w:szCs w:val="24"/>
          <w:lang w:eastAsia="lv-LV"/>
        </w:rPr>
        <w:t xml:space="preserve">ās </w:t>
      </w:r>
      <w:r w:rsidR="002C4BDC">
        <w:rPr>
          <w:rFonts w:ascii="Times New Roman" w:eastAsia="Times New Roman" w:hAnsi="Times New Roman" w:cs="Times New Roman"/>
          <w:sz w:val="24"/>
          <w:szCs w:val="24"/>
          <w:lang w:eastAsia="lv-LV"/>
        </w:rPr>
        <w:t>Reklām</w:t>
      </w:r>
      <w:r w:rsidR="005B2A07">
        <w:rPr>
          <w:rFonts w:ascii="Times New Roman" w:eastAsia="Times New Roman" w:hAnsi="Times New Roman" w:cs="Times New Roman"/>
          <w:sz w:val="24"/>
          <w:szCs w:val="24"/>
          <w:lang w:eastAsia="lv-LV"/>
        </w:rPr>
        <w:t>as termiņu,</w:t>
      </w:r>
      <w:r w:rsidR="002C4BDC">
        <w:rPr>
          <w:rFonts w:ascii="Times New Roman" w:eastAsia="Times New Roman" w:hAnsi="Times New Roman" w:cs="Times New Roman"/>
          <w:sz w:val="24"/>
          <w:szCs w:val="24"/>
          <w:lang w:eastAsia="lv-LV"/>
        </w:rPr>
        <w:t xml:space="preserve"> piemērojami šie Noteikumi.</w:t>
      </w:r>
    </w:p>
    <w:p w14:paraId="03F820C0" w14:textId="77777777" w:rsidR="001D7549" w:rsidRPr="005A41E3" w:rsidRDefault="001D7549" w:rsidP="002C4BDC">
      <w:pPr>
        <w:pStyle w:val="Sarakstarindkopa"/>
        <w:shd w:val="clear" w:color="auto" w:fill="FFFFFF"/>
        <w:spacing w:before="375" w:after="105" w:line="360" w:lineRule="atLeast"/>
        <w:ind w:left="792" w:right="43"/>
        <w:jc w:val="both"/>
        <w:rPr>
          <w:rFonts w:ascii="Times New Roman" w:eastAsia="Times New Roman" w:hAnsi="Times New Roman" w:cs="Times New Roman"/>
          <w:sz w:val="24"/>
          <w:szCs w:val="24"/>
          <w:lang w:eastAsia="lv-LV"/>
        </w:rPr>
      </w:pPr>
    </w:p>
    <w:p w14:paraId="610D1208" w14:textId="77777777" w:rsidR="001E1DC0" w:rsidRPr="000C5E27" w:rsidRDefault="001E1DC0" w:rsidP="000C5E27">
      <w:pPr>
        <w:spacing w:after="0" w:line="20" w:lineRule="atLeast"/>
        <w:ind w:left="-284"/>
        <w:jc w:val="center"/>
        <w:rPr>
          <w:rFonts w:ascii="Times New Roman" w:eastAsia="Times New Roman" w:hAnsi="Times New Roman" w:cs="Times New Roman"/>
          <w:b/>
          <w:sz w:val="24"/>
          <w:szCs w:val="24"/>
          <w:lang w:eastAsia="lv-LV"/>
        </w:rPr>
      </w:pPr>
      <w:r w:rsidRPr="00897D74">
        <w:rPr>
          <w:rFonts w:ascii="Times New Roman" w:eastAsia="Times New Roman" w:hAnsi="Times New Roman" w:cs="Times New Roman"/>
          <w:b/>
          <w:bCs/>
          <w:sz w:val="24"/>
          <w:szCs w:val="24"/>
          <w:bdr w:val="none" w:sz="0" w:space="0" w:color="auto" w:frame="1"/>
          <w:shd w:val="clear" w:color="auto" w:fill="FFFFFF"/>
          <w:lang w:eastAsia="lv-LV"/>
        </w:rPr>
        <w:t>Paskaidrojuma raksts</w:t>
      </w:r>
      <w:r w:rsidRPr="00897D74">
        <w:rPr>
          <w:rFonts w:ascii="Times New Roman" w:eastAsia="Times New Roman" w:hAnsi="Times New Roman" w:cs="Times New Roman"/>
          <w:b/>
          <w:bCs/>
          <w:sz w:val="24"/>
          <w:szCs w:val="24"/>
          <w:bdr w:val="none" w:sz="0" w:space="0" w:color="auto" w:frame="1"/>
          <w:shd w:val="clear" w:color="auto" w:fill="FFFFFF"/>
          <w:lang w:eastAsia="lv-LV"/>
        </w:rPr>
        <w:br/>
        <w:t>saistoš</w:t>
      </w:r>
      <w:r w:rsidR="0026056A" w:rsidRPr="00897D74">
        <w:rPr>
          <w:rFonts w:ascii="Times New Roman" w:eastAsia="Times New Roman" w:hAnsi="Times New Roman" w:cs="Times New Roman"/>
          <w:b/>
          <w:bCs/>
          <w:sz w:val="24"/>
          <w:szCs w:val="24"/>
          <w:bdr w:val="none" w:sz="0" w:space="0" w:color="auto" w:frame="1"/>
          <w:shd w:val="clear" w:color="auto" w:fill="FFFFFF"/>
          <w:lang w:eastAsia="lv-LV"/>
        </w:rPr>
        <w:t>ajie</w:t>
      </w:r>
      <w:r w:rsidRPr="00897D74">
        <w:rPr>
          <w:rFonts w:ascii="Times New Roman" w:eastAsia="Times New Roman" w:hAnsi="Times New Roman" w:cs="Times New Roman"/>
          <w:b/>
          <w:bCs/>
          <w:sz w:val="24"/>
          <w:szCs w:val="24"/>
          <w:bdr w:val="none" w:sz="0" w:space="0" w:color="auto" w:frame="1"/>
          <w:shd w:val="clear" w:color="auto" w:fill="FFFFFF"/>
          <w:lang w:eastAsia="lv-LV"/>
        </w:rPr>
        <w:t>m noteikumiem N</w:t>
      </w:r>
      <w:r w:rsidR="0026056A" w:rsidRPr="00897D74">
        <w:rPr>
          <w:rFonts w:ascii="Times New Roman" w:eastAsia="Times New Roman" w:hAnsi="Times New Roman" w:cs="Times New Roman"/>
          <w:b/>
          <w:bCs/>
          <w:sz w:val="24"/>
          <w:szCs w:val="24"/>
          <w:bdr w:val="none" w:sz="0" w:space="0" w:color="auto" w:frame="1"/>
          <w:shd w:val="clear" w:color="auto" w:fill="FFFFFF"/>
          <w:lang w:eastAsia="lv-LV"/>
        </w:rPr>
        <w:t>r.</w:t>
      </w:r>
      <w:r w:rsidR="004C4807" w:rsidRPr="00897D74">
        <w:rPr>
          <w:rFonts w:ascii="Times New Roman" w:eastAsia="Times New Roman" w:hAnsi="Times New Roman" w:cs="Times New Roman"/>
          <w:b/>
          <w:bCs/>
          <w:sz w:val="24"/>
          <w:szCs w:val="24"/>
          <w:bdr w:val="none" w:sz="0" w:space="0" w:color="auto" w:frame="1"/>
          <w:shd w:val="clear" w:color="auto" w:fill="FFFFFF"/>
          <w:lang w:eastAsia="lv-LV"/>
        </w:rPr>
        <w:t xml:space="preserve"> “</w:t>
      </w:r>
      <w:r w:rsidR="000C5E27" w:rsidRPr="00897D74">
        <w:rPr>
          <w:rFonts w:ascii="Times New Roman" w:eastAsia="Times New Roman" w:hAnsi="Times New Roman" w:cs="Times New Roman"/>
          <w:b/>
          <w:sz w:val="24"/>
          <w:szCs w:val="24"/>
          <w:lang w:eastAsia="lv-LV"/>
        </w:rPr>
        <w:t>Par reklāmas un citu informatīvo materiālu izvietošanu publiskās vietās vai vietās, kas vērstas pret publisku vietu Ropažu novadā</w:t>
      </w:r>
      <w:r w:rsidR="004C4807" w:rsidRPr="00897D74">
        <w:rPr>
          <w:rFonts w:ascii="Times New Roman" w:eastAsia="Times New Roman" w:hAnsi="Times New Roman" w:cs="Times New Roman"/>
          <w:b/>
          <w:bCs/>
          <w:sz w:val="24"/>
          <w:szCs w:val="24"/>
          <w:bdr w:val="none" w:sz="0" w:space="0" w:color="auto" w:frame="1"/>
          <w:shd w:val="clear" w:color="auto" w:fill="FFFFFF"/>
          <w:lang w:eastAsia="lv-LV"/>
        </w:rPr>
        <w:t>”</w:t>
      </w:r>
    </w:p>
    <w:tbl>
      <w:tblPr>
        <w:tblW w:w="5000" w:type="pct"/>
        <w:shd w:val="clear" w:color="auto" w:fill="FFFFFF"/>
        <w:tblCellMar>
          <w:left w:w="0" w:type="dxa"/>
          <w:right w:w="0" w:type="dxa"/>
        </w:tblCellMar>
        <w:tblLook w:val="04A0" w:firstRow="1" w:lastRow="0" w:firstColumn="1" w:lastColumn="0" w:noHBand="0" w:noVBand="1"/>
      </w:tblPr>
      <w:tblGrid>
        <w:gridCol w:w="2821"/>
        <w:gridCol w:w="5995"/>
      </w:tblGrid>
      <w:tr w:rsidR="00897D74" w:rsidRPr="00897D74" w14:paraId="3D53F645"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D79A428" w14:textId="77777777" w:rsidR="001E1DC0" w:rsidRPr="00897D74" w:rsidRDefault="001E1DC0" w:rsidP="001E1DC0">
            <w:pPr>
              <w:spacing w:after="0" w:line="360" w:lineRule="atLeast"/>
              <w:jc w:val="center"/>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lastRenderedPageBreak/>
              <w:t>Paskaidrojuma raksta sadaļas</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E9B77E9" w14:textId="77777777" w:rsidR="001E1DC0" w:rsidRPr="00897D74" w:rsidRDefault="001E1DC0" w:rsidP="001E1DC0">
            <w:pPr>
              <w:spacing w:after="0" w:line="360" w:lineRule="atLeast"/>
              <w:jc w:val="center"/>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Norādāmā informācija</w:t>
            </w:r>
          </w:p>
        </w:tc>
      </w:tr>
      <w:tr w:rsidR="00897D74" w:rsidRPr="00897D74" w14:paraId="2CE46550"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91B79A0"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1. Projekta nepieciešamības pamatojums</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6D99E93"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Saskaņā ar Ministru kabineta 2012.gada 30.oktobra noteikumu Nr.732 “Kārtība, kādā saņemama atļauja reklāmas izvietošanai publiskās vietās vai vietās, kas vērtas pret publisku vietu” 28. un 45.punktu pašvaldība ir tiesīga savā administratīvajā teritorijā izvietot afišu stabus un stendus un noteikt afišu stabu un stendu izmantošanas kārtību, kā arī pašvaldība ir tiesīga noteikt saistošajos noteikumos kārtību, kādā veicama reklāmas vai reklāmas objektu izvietošanas uzraudzība un kontrole.</w:t>
            </w:r>
          </w:p>
          <w:p w14:paraId="25A54BAA"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Saskaņā ar Ministru kabineta 2005.gada 28.jūnija noteikumu Nr.480 “Noteikumi par kārtību, kādā pašvaldības var uzlikt pašvaldību nodevas” 12. un 16.</w:t>
            </w:r>
            <w:r w:rsidRPr="009E228C">
              <w:rPr>
                <w:rFonts w:ascii="Times New Roman" w:eastAsia="Times New Roman" w:hAnsi="Times New Roman" w:cs="Times New Roman"/>
                <w:sz w:val="24"/>
                <w:szCs w:val="24"/>
                <w:vertAlign w:val="superscript"/>
              </w:rPr>
              <w:t xml:space="preserve">1 </w:t>
            </w:r>
            <w:r w:rsidRPr="009E228C">
              <w:rPr>
                <w:rFonts w:ascii="Times New Roman" w:eastAsia="Times New Roman" w:hAnsi="Times New Roman" w:cs="Times New Roman"/>
                <w:sz w:val="24"/>
                <w:szCs w:val="24"/>
              </w:rPr>
              <w:t>punktu nodevas par reklāmas vai reklāmas objektu izvietošanu publiskās vietās vai vietās, kas vērstas pret publisku vietu, pašvaldība ir tiesīga uzlikt personām, kuras uz vietējās pašvaldības teritorijā esošām būvēm vai zemes, kā arī citās tam atvēlētās vietās izvieto reklāmu vai reklāmas objektu. Kā arī pašvaldības domei ir tiesības saistošajos noteikumos par pašvaldības nodevas uzlikšanu papildus šo noteikumu 16.punktā minētajām personām no­teikt personas, kas ir atbrīvojamas no nodevas samaksas</w:t>
            </w:r>
          </w:p>
          <w:p w14:paraId="51547F90"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 xml:space="preserve">Saskaņā ar likuma “Par pašvaldībām” 43.panta pirmās daļas 7.punktu dome ir tiesīga izdot saistošus noteikumus, paredzot administratīvo atbildību par to pārkāpšanu par reklāmas materiālu, </w:t>
            </w:r>
            <w:proofErr w:type="spellStart"/>
            <w:r w:rsidRPr="009E228C">
              <w:rPr>
                <w:rFonts w:ascii="Times New Roman" w:eastAsia="Times New Roman" w:hAnsi="Times New Roman" w:cs="Times New Roman"/>
                <w:sz w:val="24"/>
                <w:szCs w:val="24"/>
              </w:rPr>
              <w:t>izkārtņu</w:t>
            </w:r>
            <w:proofErr w:type="spellEnd"/>
            <w:r w:rsidRPr="009E228C">
              <w:rPr>
                <w:rFonts w:ascii="Times New Roman" w:eastAsia="Times New Roman" w:hAnsi="Times New Roman" w:cs="Times New Roman"/>
                <w:sz w:val="24"/>
                <w:szCs w:val="24"/>
              </w:rPr>
              <w:t>, sludinājumu un citu informatīvo materiālu izvietošanu publiskās vietās.</w:t>
            </w:r>
          </w:p>
          <w:p w14:paraId="31AEAA1B"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Saskaņā ar likuma “Par nodokļiem un nodevām” 12.panta pirmās daļas 7.punktu vietējās pašvaldības domei ir tiesības Ministru kabineta noteikumos noteiktajā kārtībā savā administratīvajā teritorijā uzlikt pašvaldības nodevas par reklāmas, afišu un sludinājumu izvietošanu publiskās vietās.</w:t>
            </w:r>
          </w:p>
          <w:p w14:paraId="14C08BC7"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Saskaņā ar Reklāmas likuma 7.panta trešo daļu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39BF0D16" w14:textId="77777777" w:rsidR="009E228C" w:rsidRPr="009E228C"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 xml:space="preserve">Saskaņā ar Priekšvēlēšanu aģitācijas likuma 22.panta astoto daļu par priekšvēlēšanu aģitācijas materiālu izvietošanu publiskās lietošanas </w:t>
            </w:r>
            <w:proofErr w:type="spellStart"/>
            <w:r w:rsidRPr="009E228C">
              <w:rPr>
                <w:rFonts w:ascii="Times New Roman" w:eastAsia="Times New Roman" w:hAnsi="Times New Roman" w:cs="Times New Roman"/>
                <w:sz w:val="24"/>
                <w:szCs w:val="24"/>
              </w:rPr>
              <w:t>ārtelpās</w:t>
            </w:r>
            <w:proofErr w:type="spellEnd"/>
            <w:r w:rsidRPr="009E228C">
              <w:rPr>
                <w:rFonts w:ascii="Times New Roman" w:eastAsia="Times New Roman" w:hAnsi="Times New Roman" w:cs="Times New Roman"/>
                <w:sz w:val="24"/>
                <w:szCs w:val="24"/>
              </w:rPr>
              <w:t xml:space="preserve"> vai pret publiskās lietošanas </w:t>
            </w:r>
            <w:proofErr w:type="spellStart"/>
            <w:r w:rsidRPr="009E228C">
              <w:rPr>
                <w:rFonts w:ascii="Times New Roman" w:eastAsia="Times New Roman" w:hAnsi="Times New Roman" w:cs="Times New Roman"/>
                <w:sz w:val="24"/>
                <w:szCs w:val="24"/>
              </w:rPr>
              <w:t>ārtelpām</w:t>
            </w:r>
            <w:proofErr w:type="spellEnd"/>
            <w:r w:rsidRPr="009E228C">
              <w:rPr>
                <w:rFonts w:ascii="Times New Roman" w:eastAsia="Times New Roman" w:hAnsi="Times New Roman" w:cs="Times New Roman"/>
                <w:sz w:val="24"/>
                <w:szCs w:val="24"/>
              </w:rPr>
              <w:t xml:space="preserve"> (</w:t>
            </w:r>
            <w:proofErr w:type="spellStart"/>
            <w:r w:rsidRPr="009E228C">
              <w:rPr>
                <w:rFonts w:ascii="Times New Roman" w:eastAsia="Times New Roman" w:hAnsi="Times New Roman" w:cs="Times New Roman"/>
                <w:sz w:val="24"/>
                <w:szCs w:val="24"/>
              </w:rPr>
              <w:t>izkārtnes</w:t>
            </w:r>
            <w:proofErr w:type="spellEnd"/>
            <w:r w:rsidRPr="009E228C">
              <w:rPr>
                <w:rFonts w:ascii="Times New Roman" w:eastAsia="Times New Roman" w:hAnsi="Times New Roman" w:cs="Times New Roman"/>
                <w:sz w:val="24"/>
                <w:szCs w:val="24"/>
              </w:rPr>
              <w:t xml:space="preserve">, stendi, afišas, tāfeles, </w:t>
            </w:r>
            <w:proofErr w:type="spellStart"/>
            <w:r w:rsidRPr="009E228C">
              <w:rPr>
                <w:rFonts w:ascii="Times New Roman" w:eastAsia="Times New Roman" w:hAnsi="Times New Roman" w:cs="Times New Roman"/>
                <w:sz w:val="24"/>
                <w:szCs w:val="24"/>
              </w:rPr>
              <w:t>slietņi</w:t>
            </w:r>
            <w:proofErr w:type="spellEnd"/>
            <w:r w:rsidRPr="009E228C">
              <w:rPr>
                <w:rFonts w:ascii="Times New Roman" w:eastAsia="Times New Roman" w:hAnsi="Times New Roman" w:cs="Times New Roman"/>
                <w:sz w:val="24"/>
                <w:szCs w:val="24"/>
              </w:rPr>
              <w:t xml:space="preserve">, novietoti plakāti, reklāma skatlogos un citi tamlīdzīgi reklāmas objekti) maksājama pašvaldības nodeva par reklāmas, afišu un sludinājumu izvietošanu publiskās vietās, ja tādu pašvaldība </w:t>
            </w:r>
            <w:r w:rsidRPr="009E228C">
              <w:rPr>
                <w:rFonts w:ascii="Times New Roman" w:eastAsia="Times New Roman" w:hAnsi="Times New Roman" w:cs="Times New Roman"/>
                <w:sz w:val="24"/>
                <w:szCs w:val="24"/>
              </w:rPr>
              <w:lastRenderedPageBreak/>
              <w:t>noteikusi attiecībā uz priekšvēlēšanu aģitācijas materiāliem. Pašvaldības noteiktā nodeva par reklāmas, afišu un sludinājumu izvietošanu publiskās vietās attiecībā uz priekšvēlēšanu aģitācijas materiāliem nedrīkst būt lielāka par zemāko nodevas apmēru, kāds konkrētajā vietā noteikts par preču vai pakalpojumu reklāmas materiālu izvietošanu.</w:t>
            </w:r>
          </w:p>
          <w:p w14:paraId="242A65BE" w14:textId="77777777" w:rsidR="00B824B8" w:rsidRDefault="009E228C" w:rsidP="009E228C">
            <w:pPr>
              <w:spacing w:after="0" w:line="240" w:lineRule="auto"/>
              <w:ind w:firstLine="720"/>
              <w:jc w:val="both"/>
              <w:rPr>
                <w:rFonts w:ascii="Times New Roman" w:eastAsia="Times New Roman" w:hAnsi="Times New Roman" w:cs="Times New Roman"/>
                <w:sz w:val="24"/>
                <w:szCs w:val="24"/>
              </w:rPr>
            </w:pPr>
            <w:r w:rsidRPr="009E228C">
              <w:rPr>
                <w:rFonts w:ascii="Times New Roman" w:eastAsia="Times New Roman" w:hAnsi="Times New Roman" w:cs="Times New Roman"/>
                <w:sz w:val="24"/>
                <w:szCs w:val="24"/>
              </w:rPr>
              <w:t>Ņemot vērā iepriekš minēto ir jāpieņem jauni saistošie noteikumi par reklāmas un citu informatīvo materiālu izvietošanu publiskās vietās vai vietās, kas vērstas pret publisku vietu Ropažu novadā.</w:t>
            </w:r>
          </w:p>
          <w:p w14:paraId="1BEB4C8C" w14:textId="24319680" w:rsidR="009E228C" w:rsidRPr="00897D74" w:rsidRDefault="009E228C" w:rsidP="009E228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w:t>
            </w:r>
            <w:r w:rsidRPr="009E228C">
              <w:rPr>
                <w:rFonts w:ascii="Times New Roman" w:eastAsia="Times New Roman" w:hAnsi="Times New Roman" w:cs="Times New Roman"/>
                <w:sz w:val="24"/>
                <w:szCs w:val="24"/>
              </w:rPr>
              <w:t xml:space="preserve">oteikumu mērķis ir veidot harmoniski attīstītu Ropažu novada teritoriju un izvēlēties arhitektūrai atbilstošāko </w:t>
            </w:r>
            <w:r>
              <w:rPr>
                <w:rFonts w:ascii="Times New Roman" w:eastAsia="Times New Roman" w:hAnsi="Times New Roman" w:cs="Times New Roman"/>
                <w:sz w:val="24"/>
                <w:szCs w:val="24"/>
              </w:rPr>
              <w:t>r</w:t>
            </w:r>
            <w:r w:rsidRPr="009E228C">
              <w:rPr>
                <w:rFonts w:ascii="Times New Roman" w:eastAsia="Times New Roman" w:hAnsi="Times New Roman" w:cs="Times New Roman"/>
                <w:sz w:val="24"/>
                <w:szCs w:val="24"/>
              </w:rPr>
              <w:t>eklāmas veidu un formu.</w:t>
            </w:r>
          </w:p>
        </w:tc>
      </w:tr>
      <w:tr w:rsidR="00897D74" w:rsidRPr="00897D74" w14:paraId="46606DCA"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0F685B"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lastRenderedPageBreak/>
              <w:t>2. Īss projekta satura izklāsts</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0E8A848" w14:textId="68A809F6" w:rsidR="00B824B8" w:rsidRPr="00B824B8" w:rsidRDefault="00B824B8" w:rsidP="009E228C">
            <w:pPr>
              <w:spacing w:after="0" w:line="240" w:lineRule="auto"/>
              <w:jc w:val="both"/>
              <w:rPr>
                <w:rFonts w:ascii="Times New Roman" w:eastAsia="Times New Roman" w:hAnsi="Times New Roman" w:cs="Times New Roman"/>
                <w:sz w:val="24"/>
                <w:szCs w:val="24"/>
                <w:lang w:eastAsia="lv-LV"/>
              </w:rPr>
            </w:pPr>
            <w:r w:rsidRPr="00B824B8">
              <w:rPr>
                <w:rFonts w:ascii="Times New Roman" w:eastAsia="Times New Roman" w:hAnsi="Times New Roman" w:cs="Times New Roman"/>
                <w:sz w:val="24"/>
                <w:szCs w:val="24"/>
                <w:lang w:eastAsia="lv-LV"/>
              </w:rPr>
              <w:t xml:space="preserve">Saistoši noteikumi paredz reklāmas vai reklāmas objektu un citu informatīvo materiālu publiskās vietās un vietās, kas vērstas pret publisku vietu, izvietošanas ierobežojumus nosacījumus, afišu stabu un stendu izmantošanas kārtību, kā arī </w:t>
            </w:r>
            <w:r>
              <w:rPr>
                <w:rFonts w:ascii="Times New Roman" w:eastAsia="Times New Roman" w:hAnsi="Times New Roman" w:cs="Times New Roman"/>
                <w:sz w:val="24"/>
                <w:szCs w:val="24"/>
                <w:lang w:eastAsia="lv-LV"/>
              </w:rPr>
              <w:t>r</w:t>
            </w:r>
            <w:r w:rsidRPr="00B824B8">
              <w:rPr>
                <w:rFonts w:ascii="Times New Roman" w:eastAsia="Times New Roman" w:hAnsi="Times New Roman" w:cs="Times New Roman"/>
                <w:sz w:val="24"/>
                <w:szCs w:val="24"/>
                <w:lang w:eastAsia="lv-LV"/>
              </w:rPr>
              <w:t xml:space="preserve">eklāmas apsaimniekošanas un demontāžas kārtību pēc ekspluatācijas termiņa beigām. </w:t>
            </w:r>
            <w:r w:rsidR="009E228C">
              <w:rPr>
                <w:rFonts w:ascii="Times New Roman" w:eastAsia="Times New Roman" w:hAnsi="Times New Roman" w:cs="Times New Roman"/>
                <w:sz w:val="24"/>
                <w:szCs w:val="24"/>
                <w:lang w:eastAsia="lv-LV"/>
              </w:rPr>
              <w:t>Saistošie n</w:t>
            </w:r>
            <w:r w:rsidRPr="00B824B8">
              <w:rPr>
                <w:rFonts w:ascii="Times New Roman" w:eastAsia="Times New Roman" w:hAnsi="Times New Roman" w:cs="Times New Roman"/>
                <w:sz w:val="24"/>
                <w:szCs w:val="24"/>
                <w:lang w:eastAsia="lv-LV"/>
              </w:rPr>
              <w:t>oteikumi paredz administratīvās atbildības iestāšanos par šo noteikumu neievērošanu.</w:t>
            </w:r>
          </w:p>
          <w:p w14:paraId="788C75BE" w14:textId="77777777" w:rsidR="00B824B8" w:rsidRPr="00B824B8" w:rsidRDefault="00B824B8" w:rsidP="009E228C">
            <w:pPr>
              <w:spacing w:after="0" w:line="240" w:lineRule="auto"/>
              <w:jc w:val="both"/>
              <w:rPr>
                <w:rFonts w:ascii="Times New Roman" w:eastAsia="Times New Roman" w:hAnsi="Times New Roman" w:cs="Times New Roman"/>
                <w:sz w:val="24"/>
                <w:szCs w:val="24"/>
                <w:lang w:eastAsia="lv-LV"/>
              </w:rPr>
            </w:pPr>
          </w:p>
          <w:p w14:paraId="3F8E04F1" w14:textId="11931516" w:rsidR="001E1DC0" w:rsidRPr="00897D74" w:rsidRDefault="00B824B8" w:rsidP="009E228C">
            <w:pPr>
              <w:spacing w:after="0" w:line="240" w:lineRule="auto"/>
              <w:jc w:val="both"/>
              <w:rPr>
                <w:rFonts w:ascii="Times New Roman" w:eastAsia="Times New Roman" w:hAnsi="Times New Roman" w:cs="Times New Roman"/>
                <w:sz w:val="24"/>
                <w:szCs w:val="24"/>
                <w:lang w:eastAsia="lv-LV"/>
              </w:rPr>
            </w:pPr>
            <w:r w:rsidRPr="00B824B8">
              <w:rPr>
                <w:rFonts w:ascii="Times New Roman" w:eastAsia="Times New Roman" w:hAnsi="Times New Roman" w:cs="Times New Roman"/>
                <w:sz w:val="24"/>
                <w:szCs w:val="24"/>
                <w:lang w:eastAsia="lv-LV"/>
              </w:rPr>
              <w:t xml:space="preserve">Saistošo noteikumu izpildi nodrošinās </w:t>
            </w:r>
            <w:proofErr w:type="spellStart"/>
            <w:r>
              <w:rPr>
                <w:rFonts w:ascii="Times New Roman" w:eastAsia="Times New Roman" w:hAnsi="Times New Roman" w:cs="Times New Roman"/>
                <w:sz w:val="24"/>
                <w:szCs w:val="24"/>
                <w:lang w:eastAsia="lv-LV"/>
              </w:rPr>
              <w:t>Ropazu</w:t>
            </w:r>
            <w:proofErr w:type="spellEnd"/>
            <w:r w:rsidRPr="00B824B8">
              <w:rPr>
                <w:rFonts w:ascii="Times New Roman" w:eastAsia="Times New Roman" w:hAnsi="Times New Roman" w:cs="Times New Roman"/>
                <w:sz w:val="24"/>
                <w:szCs w:val="24"/>
                <w:lang w:eastAsia="lv-LV"/>
              </w:rPr>
              <w:t xml:space="preserve"> novada būvvalde. Saistošie noteikumi paredz, ka noteikumu izpildi kontrolēt, fiksēt saistošo noteikumu pārkāpumus, sastādīt administratīvo pārkāpumu protokolus tiesīgi</w:t>
            </w:r>
            <w:r>
              <w:rPr>
                <w:rFonts w:ascii="Times New Roman" w:eastAsia="Times New Roman" w:hAnsi="Times New Roman" w:cs="Times New Roman"/>
                <w:sz w:val="24"/>
                <w:szCs w:val="24"/>
                <w:lang w:eastAsia="lv-LV"/>
              </w:rPr>
              <w:t xml:space="preserve"> Ropažu</w:t>
            </w:r>
            <w:r w:rsidRPr="00B824B8">
              <w:rPr>
                <w:rFonts w:ascii="Times New Roman" w:eastAsia="Times New Roman" w:hAnsi="Times New Roman" w:cs="Times New Roman"/>
                <w:sz w:val="24"/>
                <w:szCs w:val="24"/>
                <w:lang w:eastAsia="lv-LV"/>
              </w:rPr>
              <w:t xml:space="preserve"> novada pašvaldības policijas darbinieki.</w:t>
            </w:r>
          </w:p>
        </w:tc>
      </w:tr>
      <w:tr w:rsidR="00897D74" w:rsidRPr="00897D74" w14:paraId="26EB7B1E"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60A8DC"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3. Informācija par plānoto projekta ietekmi uz pašvaldības budžetu</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33AEEE5" w14:textId="5FC3C7A2" w:rsidR="001E1DC0" w:rsidRPr="00897D74" w:rsidRDefault="00BA30F3" w:rsidP="001E1DC0">
            <w:pPr>
              <w:spacing w:after="0" w:line="360" w:lineRule="atLeast"/>
              <w:rPr>
                <w:rFonts w:ascii="Times New Roman" w:eastAsia="Times New Roman" w:hAnsi="Times New Roman" w:cs="Times New Roman"/>
                <w:sz w:val="24"/>
                <w:szCs w:val="24"/>
                <w:lang w:eastAsia="lv-LV"/>
              </w:rPr>
            </w:pPr>
            <w:r>
              <w:rPr>
                <w:rFonts w:ascii="Times New Roman" w:hAnsi="Times New Roman" w:cs="Times New Roman"/>
                <w:sz w:val="24"/>
                <w:szCs w:val="24"/>
              </w:rPr>
              <w:t>Ietekme uz pašvaldības budžetu ir plānota līdzšinējā budžeta apmēra ietvaros.</w:t>
            </w:r>
          </w:p>
        </w:tc>
      </w:tr>
      <w:tr w:rsidR="00897D74" w:rsidRPr="00897D74" w14:paraId="43571A28"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2DF0305"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83977B" w14:textId="77777777" w:rsidR="001E1DC0" w:rsidRPr="00897D74" w:rsidRDefault="0057088E" w:rsidP="009E228C">
            <w:pPr>
              <w:spacing w:after="0" w:line="240" w:lineRule="auto"/>
              <w:jc w:val="both"/>
              <w:rPr>
                <w:rFonts w:ascii="Times New Roman" w:eastAsia="Times New Roman" w:hAnsi="Times New Roman" w:cs="Times New Roman"/>
                <w:sz w:val="24"/>
                <w:szCs w:val="24"/>
                <w:lang w:eastAsia="lv-LV"/>
              </w:rPr>
            </w:pPr>
            <w:r w:rsidRPr="0057088E">
              <w:rPr>
                <w:rFonts w:ascii="Times New Roman" w:eastAsia="Times New Roman" w:hAnsi="Times New Roman" w:cs="Times New Roman"/>
                <w:sz w:val="24"/>
                <w:szCs w:val="24"/>
                <w:lang w:eastAsia="lv-LV"/>
              </w:rPr>
              <w:t xml:space="preserve">Saistošo noteikumu regulējums attiecas uz personām, kas vēlas izvietot reklāmu vai reklāmas objektu </w:t>
            </w:r>
            <w:r>
              <w:rPr>
                <w:rFonts w:ascii="Times New Roman" w:eastAsia="Times New Roman" w:hAnsi="Times New Roman" w:cs="Times New Roman"/>
                <w:sz w:val="24"/>
                <w:szCs w:val="24"/>
                <w:lang w:eastAsia="lv-LV"/>
              </w:rPr>
              <w:t>Ropažu</w:t>
            </w:r>
            <w:r w:rsidRPr="0057088E">
              <w:rPr>
                <w:rFonts w:ascii="Times New Roman" w:eastAsia="Times New Roman" w:hAnsi="Times New Roman" w:cs="Times New Roman"/>
                <w:sz w:val="24"/>
                <w:szCs w:val="24"/>
                <w:lang w:eastAsia="lv-LV"/>
              </w:rPr>
              <w:t xml:space="preserve"> novada administratīvajā teritorijā.</w:t>
            </w:r>
          </w:p>
        </w:tc>
      </w:tr>
      <w:tr w:rsidR="00897D74" w:rsidRPr="00897D74" w14:paraId="2DD073DF"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F934D84"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5. Informācija par administratīvajām procedūrām</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11AAC0" w14:textId="1A4F3367" w:rsidR="001E1DC0" w:rsidRPr="00897D74" w:rsidRDefault="001E1DC0" w:rsidP="009E228C">
            <w:pPr>
              <w:spacing w:after="0" w:line="240" w:lineRule="auto"/>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Saistošo noteikumu piemērošanā </w:t>
            </w:r>
            <w:r w:rsidR="0057088E">
              <w:rPr>
                <w:rFonts w:ascii="Times New Roman" w:eastAsia="Times New Roman" w:hAnsi="Times New Roman" w:cs="Times New Roman"/>
                <w:sz w:val="24"/>
                <w:szCs w:val="24"/>
                <w:lang w:eastAsia="lv-LV"/>
              </w:rPr>
              <w:t>persona</w:t>
            </w:r>
            <w:r w:rsidRPr="00897D74">
              <w:rPr>
                <w:rFonts w:ascii="Times New Roman" w:eastAsia="Times New Roman" w:hAnsi="Times New Roman" w:cs="Times New Roman"/>
                <w:sz w:val="24"/>
                <w:szCs w:val="24"/>
                <w:lang w:eastAsia="lv-LV"/>
              </w:rPr>
              <w:t xml:space="preserve"> var griezties </w:t>
            </w:r>
            <w:r w:rsidR="00BA2CE7" w:rsidRPr="00897D74">
              <w:rPr>
                <w:rFonts w:ascii="Times New Roman" w:eastAsia="Times New Roman" w:hAnsi="Times New Roman" w:cs="Times New Roman"/>
                <w:sz w:val="24"/>
                <w:szCs w:val="24"/>
                <w:lang w:eastAsia="lv-LV"/>
              </w:rPr>
              <w:t>Ropažu</w:t>
            </w:r>
            <w:r w:rsidRPr="00897D74">
              <w:rPr>
                <w:rFonts w:ascii="Times New Roman" w:eastAsia="Times New Roman" w:hAnsi="Times New Roman" w:cs="Times New Roman"/>
                <w:sz w:val="24"/>
                <w:szCs w:val="24"/>
                <w:lang w:eastAsia="lv-LV"/>
              </w:rPr>
              <w:t xml:space="preserve"> novada pašvaldīb</w:t>
            </w:r>
            <w:r w:rsidR="009E228C">
              <w:rPr>
                <w:rFonts w:ascii="Times New Roman" w:eastAsia="Times New Roman" w:hAnsi="Times New Roman" w:cs="Times New Roman"/>
                <w:sz w:val="24"/>
                <w:szCs w:val="24"/>
                <w:lang w:eastAsia="lv-LV"/>
              </w:rPr>
              <w:t>as būvvaldē.</w:t>
            </w:r>
          </w:p>
        </w:tc>
      </w:tr>
      <w:tr w:rsidR="00897D74" w:rsidRPr="00897D74" w14:paraId="2FAE8D07" w14:textId="77777777" w:rsidTr="001E1DC0">
        <w:tc>
          <w:tcPr>
            <w:tcW w:w="16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FA0FF9" w14:textId="77777777" w:rsidR="001E1DC0" w:rsidRPr="00897D74" w:rsidRDefault="001E1DC0" w:rsidP="001E1DC0">
            <w:pPr>
              <w:spacing w:after="0" w:line="360" w:lineRule="atLeast"/>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6. Informācija par konsultācijām ar privātpersonām</w:t>
            </w:r>
          </w:p>
        </w:tc>
        <w:tc>
          <w:tcPr>
            <w:tcW w:w="34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44394C2" w14:textId="7A59F4AB" w:rsidR="001E1DC0" w:rsidRPr="00897D74" w:rsidRDefault="00BA2CE7" w:rsidP="009E228C">
            <w:pPr>
              <w:spacing w:after="0" w:line="240" w:lineRule="auto"/>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 xml:space="preserve">Sabiedrības līdzdalības veids – informācijas publicēšana pašvaldības tīmekļa vietnē </w:t>
            </w:r>
            <w:r w:rsidR="009E228C">
              <w:rPr>
                <w:rFonts w:ascii="Times New Roman" w:eastAsia="Times New Roman" w:hAnsi="Times New Roman" w:cs="Times New Roman"/>
                <w:sz w:val="24"/>
                <w:szCs w:val="24"/>
                <w:lang w:eastAsia="lv-LV"/>
              </w:rPr>
              <w:t xml:space="preserve">ropazi.lv </w:t>
            </w:r>
            <w:r w:rsidRPr="00897D74">
              <w:rPr>
                <w:rFonts w:ascii="Times New Roman" w:eastAsia="Times New Roman" w:hAnsi="Times New Roman" w:cs="Times New Roman"/>
                <w:sz w:val="24"/>
                <w:szCs w:val="24"/>
                <w:lang w:eastAsia="lv-LV"/>
              </w:rPr>
              <w:t>un iesniegto priekšlikumu izvērtēšana.</w:t>
            </w:r>
          </w:p>
        </w:tc>
      </w:tr>
    </w:tbl>
    <w:p w14:paraId="56650202" w14:textId="77777777" w:rsidR="00707651" w:rsidRPr="00897D74" w:rsidRDefault="00707651" w:rsidP="00707651">
      <w:pPr>
        <w:pStyle w:val="Sarakstarindkopa"/>
        <w:spacing w:after="120" w:line="20" w:lineRule="atLeast"/>
        <w:ind w:left="360"/>
        <w:jc w:val="center"/>
        <w:rPr>
          <w:rFonts w:ascii="Times New Roman" w:eastAsia="Times New Roman" w:hAnsi="Times New Roman" w:cs="Times New Roman"/>
          <w:b/>
          <w:sz w:val="24"/>
          <w:szCs w:val="24"/>
          <w:lang w:eastAsia="lv-LV"/>
        </w:rPr>
      </w:pPr>
    </w:p>
    <w:p w14:paraId="7C0AF6F7" w14:textId="77777777" w:rsidR="00707651" w:rsidRPr="00897D74" w:rsidRDefault="00707651" w:rsidP="00707651">
      <w:pPr>
        <w:pStyle w:val="Sarakstarindkopa"/>
        <w:spacing w:after="0" w:line="20" w:lineRule="atLeast"/>
        <w:ind w:left="360"/>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Ropažu novada pašvaldības</w:t>
      </w:r>
    </w:p>
    <w:p w14:paraId="4BB165AE" w14:textId="77777777" w:rsidR="00707651" w:rsidRPr="00897D74" w:rsidRDefault="00707651" w:rsidP="00707651">
      <w:pPr>
        <w:pStyle w:val="Sarakstarindkopa"/>
        <w:spacing w:after="0" w:line="20" w:lineRule="atLeast"/>
        <w:ind w:left="360"/>
        <w:jc w:val="both"/>
        <w:rPr>
          <w:rFonts w:ascii="Times New Roman" w:eastAsia="Times New Roman" w:hAnsi="Times New Roman" w:cs="Times New Roman"/>
          <w:sz w:val="24"/>
          <w:szCs w:val="24"/>
          <w:lang w:eastAsia="lv-LV"/>
        </w:rPr>
      </w:pPr>
      <w:r w:rsidRPr="00897D74">
        <w:rPr>
          <w:rFonts w:ascii="Times New Roman" w:eastAsia="Times New Roman" w:hAnsi="Times New Roman" w:cs="Times New Roman"/>
          <w:sz w:val="24"/>
          <w:szCs w:val="24"/>
          <w:lang w:eastAsia="lv-LV"/>
        </w:rPr>
        <w:t>domes priekšsēdētāja</w:t>
      </w:r>
      <w:r w:rsidRPr="00897D74">
        <w:rPr>
          <w:rFonts w:ascii="Times New Roman" w:eastAsia="Times New Roman" w:hAnsi="Times New Roman" w:cs="Times New Roman"/>
          <w:sz w:val="24"/>
          <w:szCs w:val="24"/>
          <w:lang w:eastAsia="lv-LV"/>
        </w:rPr>
        <w:tab/>
      </w:r>
      <w:r w:rsidRPr="00897D74">
        <w:rPr>
          <w:rFonts w:ascii="Times New Roman" w:eastAsia="Times New Roman" w:hAnsi="Times New Roman" w:cs="Times New Roman"/>
          <w:sz w:val="24"/>
          <w:szCs w:val="24"/>
          <w:lang w:eastAsia="lv-LV"/>
        </w:rPr>
        <w:tab/>
      </w:r>
      <w:r w:rsidRPr="00897D74">
        <w:rPr>
          <w:rFonts w:ascii="Times New Roman" w:eastAsia="Times New Roman" w:hAnsi="Times New Roman" w:cs="Times New Roman"/>
          <w:sz w:val="24"/>
          <w:szCs w:val="24"/>
          <w:lang w:eastAsia="lv-LV"/>
        </w:rPr>
        <w:tab/>
      </w:r>
      <w:r w:rsidRPr="00897D74">
        <w:rPr>
          <w:rFonts w:ascii="Times New Roman" w:eastAsia="Times New Roman" w:hAnsi="Times New Roman" w:cs="Times New Roman"/>
          <w:sz w:val="24"/>
          <w:szCs w:val="24"/>
          <w:lang w:eastAsia="lv-LV"/>
        </w:rPr>
        <w:tab/>
        <w:t xml:space="preserve">                  </w:t>
      </w:r>
      <w:proofErr w:type="spellStart"/>
      <w:r w:rsidRPr="00897D74">
        <w:rPr>
          <w:rFonts w:ascii="Times New Roman" w:eastAsia="Times New Roman" w:hAnsi="Times New Roman" w:cs="Times New Roman"/>
          <w:sz w:val="24"/>
          <w:szCs w:val="24"/>
          <w:lang w:eastAsia="lv-LV"/>
        </w:rPr>
        <w:t>V.Paulāne</w:t>
      </w:r>
      <w:proofErr w:type="spellEnd"/>
    </w:p>
    <w:p w14:paraId="6F96991A" w14:textId="77777777" w:rsidR="0022134F" w:rsidRPr="00897D74" w:rsidRDefault="0022134F">
      <w:pPr>
        <w:spacing w:before="240" w:after="120" w:line="20" w:lineRule="atLeast"/>
        <w:ind w:left="-284"/>
        <w:jc w:val="center"/>
        <w:rPr>
          <w:rFonts w:ascii="Times New Roman" w:eastAsia="Times New Roman" w:hAnsi="Times New Roman" w:cs="Times New Roman"/>
          <w:sz w:val="24"/>
          <w:szCs w:val="24"/>
          <w:lang w:eastAsia="lv-LV"/>
        </w:rPr>
      </w:pPr>
    </w:p>
    <w:sectPr w:rsidR="0022134F" w:rsidRPr="00897D74" w:rsidSect="00143DD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D90"/>
    <w:multiLevelType w:val="hybridMultilevel"/>
    <w:tmpl w:val="F376A208"/>
    <w:lvl w:ilvl="0" w:tplc="03DA08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F40F0"/>
    <w:multiLevelType w:val="multilevel"/>
    <w:tmpl w:val="F7504346"/>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24BC6D5E"/>
    <w:multiLevelType w:val="hybridMultilevel"/>
    <w:tmpl w:val="C2FE3F64"/>
    <w:lvl w:ilvl="0" w:tplc="6DE0C9EA">
      <w:start w:val="1"/>
      <w:numFmt w:val="decimal"/>
      <w:lvlText w:val="%1."/>
      <w:lvlJc w:val="left"/>
      <w:pPr>
        <w:ind w:left="720" w:hanging="360"/>
      </w:pPr>
      <w:rPr>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6EE27F4"/>
    <w:multiLevelType w:val="hybridMultilevel"/>
    <w:tmpl w:val="59CEC594"/>
    <w:lvl w:ilvl="0" w:tplc="E3B06086">
      <w:start w:val="11"/>
      <w:numFmt w:val="bullet"/>
      <w:lvlText w:val="–"/>
      <w:lvlJc w:val="left"/>
      <w:pPr>
        <w:ind w:left="76" w:hanging="360"/>
      </w:pPr>
      <w:rPr>
        <w:rFonts w:ascii="Times New Roman" w:eastAsia="Times New Roman" w:hAnsi="Times New Roman" w:cs="Times New Roman"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4" w15:restartNumberingAfterBreak="0">
    <w:nsid w:val="2C7E1A84"/>
    <w:multiLevelType w:val="multilevel"/>
    <w:tmpl w:val="A6B4E696"/>
    <w:lvl w:ilvl="0">
      <w:start w:val="1"/>
      <w:numFmt w:val="decimal"/>
      <w:lvlText w:val="%1."/>
      <w:lvlJc w:val="left"/>
      <w:pPr>
        <w:ind w:left="91" w:hanging="375"/>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5" w15:restartNumberingAfterBreak="0">
    <w:nsid w:val="2F4F34AD"/>
    <w:multiLevelType w:val="hybridMultilevel"/>
    <w:tmpl w:val="0A0241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7F7005"/>
    <w:multiLevelType w:val="hybridMultilevel"/>
    <w:tmpl w:val="53C8A172"/>
    <w:lvl w:ilvl="0" w:tplc="A87E5DE4">
      <w:start w:val="1"/>
      <w:numFmt w:val="decimal"/>
      <w:lvlText w:val="%1."/>
      <w:lvlJc w:val="left"/>
      <w:pPr>
        <w:ind w:left="720" w:hanging="360"/>
      </w:pPr>
      <w:rPr>
        <w:rFonts w:hint="default"/>
      </w:rPr>
    </w:lvl>
    <w:lvl w:ilvl="1" w:tplc="6D524A72" w:tentative="1">
      <w:start w:val="1"/>
      <w:numFmt w:val="lowerLetter"/>
      <w:lvlText w:val="%2."/>
      <w:lvlJc w:val="left"/>
      <w:pPr>
        <w:ind w:left="1440" w:hanging="360"/>
      </w:pPr>
    </w:lvl>
    <w:lvl w:ilvl="2" w:tplc="889C3E16" w:tentative="1">
      <w:start w:val="1"/>
      <w:numFmt w:val="lowerRoman"/>
      <w:lvlText w:val="%3."/>
      <w:lvlJc w:val="right"/>
      <w:pPr>
        <w:ind w:left="2160" w:hanging="180"/>
      </w:pPr>
    </w:lvl>
    <w:lvl w:ilvl="3" w:tplc="519ADCE0" w:tentative="1">
      <w:start w:val="1"/>
      <w:numFmt w:val="decimal"/>
      <w:lvlText w:val="%4."/>
      <w:lvlJc w:val="left"/>
      <w:pPr>
        <w:ind w:left="2880" w:hanging="360"/>
      </w:pPr>
    </w:lvl>
    <w:lvl w:ilvl="4" w:tplc="2650284E" w:tentative="1">
      <w:start w:val="1"/>
      <w:numFmt w:val="lowerLetter"/>
      <w:lvlText w:val="%5."/>
      <w:lvlJc w:val="left"/>
      <w:pPr>
        <w:ind w:left="3600" w:hanging="360"/>
      </w:pPr>
    </w:lvl>
    <w:lvl w:ilvl="5" w:tplc="A44EAD6A" w:tentative="1">
      <w:start w:val="1"/>
      <w:numFmt w:val="lowerRoman"/>
      <w:lvlText w:val="%6."/>
      <w:lvlJc w:val="right"/>
      <w:pPr>
        <w:ind w:left="4320" w:hanging="180"/>
      </w:pPr>
    </w:lvl>
    <w:lvl w:ilvl="6" w:tplc="3314D120" w:tentative="1">
      <w:start w:val="1"/>
      <w:numFmt w:val="decimal"/>
      <w:lvlText w:val="%7."/>
      <w:lvlJc w:val="left"/>
      <w:pPr>
        <w:ind w:left="5040" w:hanging="360"/>
      </w:pPr>
    </w:lvl>
    <w:lvl w:ilvl="7" w:tplc="4942CD9E" w:tentative="1">
      <w:start w:val="1"/>
      <w:numFmt w:val="lowerLetter"/>
      <w:lvlText w:val="%8."/>
      <w:lvlJc w:val="left"/>
      <w:pPr>
        <w:ind w:left="5760" w:hanging="360"/>
      </w:pPr>
    </w:lvl>
    <w:lvl w:ilvl="8" w:tplc="C49C2BF4" w:tentative="1">
      <w:start w:val="1"/>
      <w:numFmt w:val="lowerRoman"/>
      <w:lvlText w:val="%9."/>
      <w:lvlJc w:val="right"/>
      <w:pPr>
        <w:ind w:left="6480" w:hanging="180"/>
      </w:pPr>
    </w:lvl>
  </w:abstractNum>
  <w:abstractNum w:abstractNumId="7" w15:restartNumberingAfterBreak="0">
    <w:nsid w:val="3DFB7CDF"/>
    <w:multiLevelType w:val="multilevel"/>
    <w:tmpl w:val="14D47DBE"/>
    <w:lvl w:ilvl="0">
      <w:start w:val="1"/>
      <w:numFmt w:val="decimal"/>
      <w:lvlText w:val="%1."/>
      <w:lvlJc w:val="left"/>
      <w:pPr>
        <w:ind w:left="436" w:hanging="360"/>
      </w:pPr>
    </w:lvl>
    <w:lvl w:ilvl="1">
      <w:start w:val="1"/>
      <w:numFmt w:val="decimal"/>
      <w:isLgl/>
      <w:lvlText w:val="%1.%2."/>
      <w:lvlJc w:val="left"/>
      <w:pPr>
        <w:ind w:left="496" w:hanging="420"/>
      </w:pPr>
    </w:lvl>
    <w:lvl w:ilvl="2">
      <w:start w:val="1"/>
      <w:numFmt w:val="decimal"/>
      <w:isLgl/>
      <w:lvlText w:val="%1.%2.%3."/>
      <w:lvlJc w:val="left"/>
      <w:pPr>
        <w:ind w:left="796" w:hanging="720"/>
      </w:pPr>
    </w:lvl>
    <w:lvl w:ilvl="3">
      <w:start w:val="1"/>
      <w:numFmt w:val="decimal"/>
      <w:isLgl/>
      <w:lvlText w:val="%1.%2.%3.%4."/>
      <w:lvlJc w:val="left"/>
      <w:pPr>
        <w:ind w:left="796" w:hanging="720"/>
      </w:pPr>
    </w:lvl>
    <w:lvl w:ilvl="4">
      <w:start w:val="1"/>
      <w:numFmt w:val="decimal"/>
      <w:isLgl/>
      <w:lvlText w:val="%1.%2.%3.%4.%5."/>
      <w:lvlJc w:val="left"/>
      <w:pPr>
        <w:ind w:left="1156" w:hanging="1080"/>
      </w:pPr>
    </w:lvl>
    <w:lvl w:ilvl="5">
      <w:start w:val="1"/>
      <w:numFmt w:val="decimal"/>
      <w:isLgl/>
      <w:lvlText w:val="%1.%2.%3.%4.%5.%6."/>
      <w:lvlJc w:val="left"/>
      <w:pPr>
        <w:ind w:left="1156" w:hanging="1080"/>
      </w:pPr>
    </w:lvl>
    <w:lvl w:ilvl="6">
      <w:start w:val="1"/>
      <w:numFmt w:val="decimal"/>
      <w:isLgl/>
      <w:lvlText w:val="%1.%2.%3.%4.%5.%6.%7."/>
      <w:lvlJc w:val="left"/>
      <w:pPr>
        <w:ind w:left="1516" w:hanging="1440"/>
      </w:pPr>
    </w:lvl>
    <w:lvl w:ilvl="7">
      <w:start w:val="1"/>
      <w:numFmt w:val="decimal"/>
      <w:isLgl/>
      <w:lvlText w:val="%1.%2.%3.%4.%5.%6.%7.%8."/>
      <w:lvlJc w:val="left"/>
      <w:pPr>
        <w:ind w:left="1516" w:hanging="1440"/>
      </w:pPr>
    </w:lvl>
    <w:lvl w:ilvl="8">
      <w:start w:val="1"/>
      <w:numFmt w:val="decimal"/>
      <w:isLgl/>
      <w:lvlText w:val="%1.%2.%3.%4.%5.%6.%7.%8.%9."/>
      <w:lvlJc w:val="left"/>
      <w:pPr>
        <w:ind w:left="1876" w:hanging="1800"/>
      </w:pPr>
    </w:lvl>
  </w:abstractNum>
  <w:abstractNum w:abstractNumId="8" w15:restartNumberingAfterBreak="0">
    <w:nsid w:val="43235B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0249B6"/>
    <w:multiLevelType w:val="multilevel"/>
    <w:tmpl w:val="FD3C786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0F31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3A6E7D"/>
    <w:multiLevelType w:val="multilevel"/>
    <w:tmpl w:val="A6B4E696"/>
    <w:lvl w:ilvl="0">
      <w:start w:val="1"/>
      <w:numFmt w:val="decimal"/>
      <w:lvlText w:val="%1."/>
      <w:lvlJc w:val="left"/>
      <w:pPr>
        <w:ind w:left="91" w:hanging="375"/>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2" w15:restartNumberingAfterBreak="0">
    <w:nsid w:val="4A6B2C86"/>
    <w:multiLevelType w:val="multilevel"/>
    <w:tmpl w:val="5C349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52636105"/>
    <w:multiLevelType w:val="hybridMultilevel"/>
    <w:tmpl w:val="621C500A"/>
    <w:lvl w:ilvl="0" w:tplc="CCE88DAC">
      <w:start w:val="1"/>
      <w:numFmt w:val="decimal"/>
      <w:lvlText w:val="%1."/>
      <w:lvlJc w:val="left"/>
      <w:pPr>
        <w:ind w:left="720" w:hanging="360"/>
      </w:pPr>
      <w:rPr>
        <w:rFonts w:asciiTheme="minorHAnsi" w:hAnsiTheme="minorHAnsi" w:cstheme="minorBid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3F4099"/>
    <w:multiLevelType w:val="multilevel"/>
    <w:tmpl w:val="A6B4E696"/>
    <w:lvl w:ilvl="0">
      <w:start w:val="1"/>
      <w:numFmt w:val="decimal"/>
      <w:lvlText w:val="%1."/>
      <w:lvlJc w:val="left"/>
      <w:pPr>
        <w:ind w:left="91" w:hanging="375"/>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5" w15:restartNumberingAfterBreak="0">
    <w:nsid w:val="6A4074A0"/>
    <w:multiLevelType w:val="hybridMultilevel"/>
    <w:tmpl w:val="F0160E02"/>
    <w:lvl w:ilvl="0" w:tplc="F7BA4F28">
      <w:start w:val="1"/>
      <w:numFmt w:val="decimal"/>
      <w:lvlText w:val="%1."/>
      <w:lvlJc w:val="left"/>
      <w:pPr>
        <w:ind w:left="720" w:hanging="360"/>
      </w:pPr>
      <w:rPr>
        <w:rFonts w:hint="default"/>
      </w:rPr>
    </w:lvl>
    <w:lvl w:ilvl="1" w:tplc="31A02A10" w:tentative="1">
      <w:start w:val="1"/>
      <w:numFmt w:val="lowerLetter"/>
      <w:lvlText w:val="%2."/>
      <w:lvlJc w:val="left"/>
      <w:pPr>
        <w:ind w:left="1440" w:hanging="360"/>
      </w:pPr>
    </w:lvl>
    <w:lvl w:ilvl="2" w:tplc="13D071F4" w:tentative="1">
      <w:start w:val="1"/>
      <w:numFmt w:val="lowerRoman"/>
      <w:lvlText w:val="%3."/>
      <w:lvlJc w:val="right"/>
      <w:pPr>
        <w:ind w:left="2160" w:hanging="180"/>
      </w:pPr>
    </w:lvl>
    <w:lvl w:ilvl="3" w:tplc="10865330" w:tentative="1">
      <w:start w:val="1"/>
      <w:numFmt w:val="decimal"/>
      <w:lvlText w:val="%4."/>
      <w:lvlJc w:val="left"/>
      <w:pPr>
        <w:ind w:left="2880" w:hanging="360"/>
      </w:pPr>
    </w:lvl>
    <w:lvl w:ilvl="4" w:tplc="BC98973A" w:tentative="1">
      <w:start w:val="1"/>
      <w:numFmt w:val="lowerLetter"/>
      <w:lvlText w:val="%5."/>
      <w:lvlJc w:val="left"/>
      <w:pPr>
        <w:ind w:left="3600" w:hanging="360"/>
      </w:pPr>
    </w:lvl>
    <w:lvl w:ilvl="5" w:tplc="2B1C2DC6" w:tentative="1">
      <w:start w:val="1"/>
      <w:numFmt w:val="lowerRoman"/>
      <w:lvlText w:val="%6."/>
      <w:lvlJc w:val="right"/>
      <w:pPr>
        <w:ind w:left="4320" w:hanging="180"/>
      </w:pPr>
    </w:lvl>
    <w:lvl w:ilvl="6" w:tplc="955EE060" w:tentative="1">
      <w:start w:val="1"/>
      <w:numFmt w:val="decimal"/>
      <w:lvlText w:val="%7."/>
      <w:lvlJc w:val="left"/>
      <w:pPr>
        <w:ind w:left="5040" w:hanging="360"/>
      </w:pPr>
    </w:lvl>
    <w:lvl w:ilvl="7" w:tplc="4C88740A" w:tentative="1">
      <w:start w:val="1"/>
      <w:numFmt w:val="lowerLetter"/>
      <w:lvlText w:val="%8."/>
      <w:lvlJc w:val="left"/>
      <w:pPr>
        <w:ind w:left="5760" w:hanging="360"/>
      </w:pPr>
    </w:lvl>
    <w:lvl w:ilvl="8" w:tplc="314EFA20" w:tentative="1">
      <w:start w:val="1"/>
      <w:numFmt w:val="lowerRoman"/>
      <w:lvlText w:val="%9."/>
      <w:lvlJc w:val="right"/>
      <w:pPr>
        <w:ind w:left="6480" w:hanging="180"/>
      </w:pPr>
    </w:lvl>
  </w:abstractNum>
  <w:abstractNum w:abstractNumId="16" w15:restartNumberingAfterBreak="0">
    <w:nsid w:val="718F4D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0D28E5"/>
    <w:multiLevelType w:val="hybridMultilevel"/>
    <w:tmpl w:val="FE001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064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4475740">
    <w:abstractNumId w:val="12"/>
  </w:num>
  <w:num w:numId="3" w16cid:durableId="1911504859">
    <w:abstractNumId w:val="1"/>
  </w:num>
  <w:num w:numId="4" w16cid:durableId="2013334977">
    <w:abstractNumId w:val="6"/>
  </w:num>
  <w:num w:numId="5" w16cid:durableId="1701928032">
    <w:abstractNumId w:val="15"/>
  </w:num>
  <w:num w:numId="6" w16cid:durableId="1962763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6680">
    <w:abstractNumId w:val="2"/>
  </w:num>
  <w:num w:numId="8" w16cid:durableId="1723208371">
    <w:abstractNumId w:val="8"/>
  </w:num>
  <w:num w:numId="9" w16cid:durableId="2061594174">
    <w:abstractNumId w:val="11"/>
  </w:num>
  <w:num w:numId="10" w16cid:durableId="1069157586">
    <w:abstractNumId w:val="3"/>
  </w:num>
  <w:num w:numId="11" w16cid:durableId="297682692">
    <w:abstractNumId w:val="4"/>
  </w:num>
  <w:num w:numId="12" w16cid:durableId="967128736">
    <w:abstractNumId w:val="14"/>
  </w:num>
  <w:num w:numId="13" w16cid:durableId="1098646718">
    <w:abstractNumId w:val="10"/>
  </w:num>
  <w:num w:numId="14" w16cid:durableId="1222715425">
    <w:abstractNumId w:val="0"/>
  </w:num>
  <w:num w:numId="15" w16cid:durableId="2051496157">
    <w:abstractNumId w:val="16"/>
  </w:num>
  <w:num w:numId="16" w16cid:durableId="702709268">
    <w:abstractNumId w:val="9"/>
  </w:num>
  <w:num w:numId="17" w16cid:durableId="2093234276">
    <w:abstractNumId w:val="5"/>
  </w:num>
  <w:num w:numId="18" w16cid:durableId="1986204872">
    <w:abstractNumId w:val="17"/>
  </w:num>
  <w:num w:numId="19" w16cid:durableId="1131752177">
    <w:abstractNumId w:val="13"/>
  </w:num>
  <w:num w:numId="20" w16cid:durableId="368724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F3"/>
    <w:rsid w:val="000008CB"/>
    <w:rsid w:val="000035CF"/>
    <w:rsid w:val="000167DD"/>
    <w:rsid w:val="0001714A"/>
    <w:rsid w:val="00033DDA"/>
    <w:rsid w:val="00052677"/>
    <w:rsid w:val="00086B78"/>
    <w:rsid w:val="00091C9E"/>
    <w:rsid w:val="00096FFA"/>
    <w:rsid w:val="000C0115"/>
    <w:rsid w:val="000C5E27"/>
    <w:rsid w:val="000D138E"/>
    <w:rsid w:val="000D4D57"/>
    <w:rsid w:val="000F1794"/>
    <w:rsid w:val="00123BF3"/>
    <w:rsid w:val="00132BCC"/>
    <w:rsid w:val="00134D56"/>
    <w:rsid w:val="00141A16"/>
    <w:rsid w:val="00143DD4"/>
    <w:rsid w:val="001502AC"/>
    <w:rsid w:val="00150B35"/>
    <w:rsid w:val="00152566"/>
    <w:rsid w:val="001530E0"/>
    <w:rsid w:val="00163404"/>
    <w:rsid w:val="00165E72"/>
    <w:rsid w:val="00167A17"/>
    <w:rsid w:val="001875A3"/>
    <w:rsid w:val="0019372D"/>
    <w:rsid w:val="001C0ADC"/>
    <w:rsid w:val="001C4DAD"/>
    <w:rsid w:val="001D2AB0"/>
    <w:rsid w:val="001D7549"/>
    <w:rsid w:val="001E0D30"/>
    <w:rsid w:val="001E1DC0"/>
    <w:rsid w:val="001E3A62"/>
    <w:rsid w:val="001E4C53"/>
    <w:rsid w:val="001E5766"/>
    <w:rsid w:val="0022134F"/>
    <w:rsid w:val="00235449"/>
    <w:rsid w:val="00252071"/>
    <w:rsid w:val="0026056A"/>
    <w:rsid w:val="00280B65"/>
    <w:rsid w:val="002822D2"/>
    <w:rsid w:val="002A4732"/>
    <w:rsid w:val="002B2177"/>
    <w:rsid w:val="002C4BDC"/>
    <w:rsid w:val="002F39D9"/>
    <w:rsid w:val="002F5E70"/>
    <w:rsid w:val="003429A9"/>
    <w:rsid w:val="003662CB"/>
    <w:rsid w:val="00382F4F"/>
    <w:rsid w:val="0038634E"/>
    <w:rsid w:val="00391960"/>
    <w:rsid w:val="003C40F2"/>
    <w:rsid w:val="003D3BC4"/>
    <w:rsid w:val="003E6D1E"/>
    <w:rsid w:val="003F2342"/>
    <w:rsid w:val="004076A3"/>
    <w:rsid w:val="00430E53"/>
    <w:rsid w:val="00445523"/>
    <w:rsid w:val="00472419"/>
    <w:rsid w:val="004779E6"/>
    <w:rsid w:val="0048659D"/>
    <w:rsid w:val="00494520"/>
    <w:rsid w:val="00494BF2"/>
    <w:rsid w:val="004A075E"/>
    <w:rsid w:val="004A0D52"/>
    <w:rsid w:val="004B2A01"/>
    <w:rsid w:val="004B5138"/>
    <w:rsid w:val="004C4807"/>
    <w:rsid w:val="004E0AB3"/>
    <w:rsid w:val="004E5673"/>
    <w:rsid w:val="004F2054"/>
    <w:rsid w:val="005167AA"/>
    <w:rsid w:val="00517FA4"/>
    <w:rsid w:val="0052552F"/>
    <w:rsid w:val="00527807"/>
    <w:rsid w:val="005279D9"/>
    <w:rsid w:val="005306BD"/>
    <w:rsid w:val="00533646"/>
    <w:rsid w:val="00547DA4"/>
    <w:rsid w:val="00547DAE"/>
    <w:rsid w:val="005639FD"/>
    <w:rsid w:val="00567EF5"/>
    <w:rsid w:val="0057088E"/>
    <w:rsid w:val="00583A22"/>
    <w:rsid w:val="00587166"/>
    <w:rsid w:val="005A41E3"/>
    <w:rsid w:val="005B19BD"/>
    <w:rsid w:val="005B2A07"/>
    <w:rsid w:val="005C05B2"/>
    <w:rsid w:val="005E51A0"/>
    <w:rsid w:val="005F63FA"/>
    <w:rsid w:val="006105B3"/>
    <w:rsid w:val="00614BBF"/>
    <w:rsid w:val="006161F5"/>
    <w:rsid w:val="006304DE"/>
    <w:rsid w:val="00633875"/>
    <w:rsid w:val="006412F8"/>
    <w:rsid w:val="00646AA4"/>
    <w:rsid w:val="00660CD1"/>
    <w:rsid w:val="00677BB8"/>
    <w:rsid w:val="00690DF3"/>
    <w:rsid w:val="006B2F88"/>
    <w:rsid w:val="006B3965"/>
    <w:rsid w:val="006B55B1"/>
    <w:rsid w:val="006B78C6"/>
    <w:rsid w:val="006D3A3F"/>
    <w:rsid w:val="006E2FE0"/>
    <w:rsid w:val="006E50CD"/>
    <w:rsid w:val="006F5EBE"/>
    <w:rsid w:val="006F773D"/>
    <w:rsid w:val="00704860"/>
    <w:rsid w:val="00707651"/>
    <w:rsid w:val="00707D81"/>
    <w:rsid w:val="00741B2F"/>
    <w:rsid w:val="00744220"/>
    <w:rsid w:val="0074590E"/>
    <w:rsid w:val="0075465C"/>
    <w:rsid w:val="00755219"/>
    <w:rsid w:val="00755762"/>
    <w:rsid w:val="0075728E"/>
    <w:rsid w:val="00761A12"/>
    <w:rsid w:val="00771B21"/>
    <w:rsid w:val="007852DE"/>
    <w:rsid w:val="0079040B"/>
    <w:rsid w:val="0079576A"/>
    <w:rsid w:val="007B1758"/>
    <w:rsid w:val="007C2A0A"/>
    <w:rsid w:val="00803609"/>
    <w:rsid w:val="008132A3"/>
    <w:rsid w:val="00843DC6"/>
    <w:rsid w:val="00855169"/>
    <w:rsid w:val="00855FFE"/>
    <w:rsid w:val="008754FF"/>
    <w:rsid w:val="00893C71"/>
    <w:rsid w:val="00897D74"/>
    <w:rsid w:val="008B129D"/>
    <w:rsid w:val="008B54C7"/>
    <w:rsid w:val="008D7BD3"/>
    <w:rsid w:val="008E05A8"/>
    <w:rsid w:val="008E2B3F"/>
    <w:rsid w:val="009042AA"/>
    <w:rsid w:val="00904740"/>
    <w:rsid w:val="00907FCD"/>
    <w:rsid w:val="00936D02"/>
    <w:rsid w:val="00937D0B"/>
    <w:rsid w:val="00946491"/>
    <w:rsid w:val="009552F9"/>
    <w:rsid w:val="0095777E"/>
    <w:rsid w:val="009732C9"/>
    <w:rsid w:val="009C17F5"/>
    <w:rsid w:val="009C202D"/>
    <w:rsid w:val="009C4CEA"/>
    <w:rsid w:val="009E228C"/>
    <w:rsid w:val="009E3C3B"/>
    <w:rsid w:val="00A0039C"/>
    <w:rsid w:val="00A05363"/>
    <w:rsid w:val="00A101AA"/>
    <w:rsid w:val="00A22017"/>
    <w:rsid w:val="00A62E9F"/>
    <w:rsid w:val="00A7314D"/>
    <w:rsid w:val="00A820F0"/>
    <w:rsid w:val="00A93C3C"/>
    <w:rsid w:val="00AA2AA7"/>
    <w:rsid w:val="00AA4A1D"/>
    <w:rsid w:val="00AB4FB6"/>
    <w:rsid w:val="00AC55D8"/>
    <w:rsid w:val="00AE744A"/>
    <w:rsid w:val="00AF02DA"/>
    <w:rsid w:val="00AF31D5"/>
    <w:rsid w:val="00B01B53"/>
    <w:rsid w:val="00B10F3D"/>
    <w:rsid w:val="00B1683A"/>
    <w:rsid w:val="00B258CB"/>
    <w:rsid w:val="00B40BD8"/>
    <w:rsid w:val="00B45780"/>
    <w:rsid w:val="00B477A6"/>
    <w:rsid w:val="00B619BE"/>
    <w:rsid w:val="00B62624"/>
    <w:rsid w:val="00B824B8"/>
    <w:rsid w:val="00B90BDB"/>
    <w:rsid w:val="00B93BD9"/>
    <w:rsid w:val="00BA2CE7"/>
    <w:rsid w:val="00BA30F3"/>
    <w:rsid w:val="00BD0448"/>
    <w:rsid w:val="00BE2704"/>
    <w:rsid w:val="00C00949"/>
    <w:rsid w:val="00C07A89"/>
    <w:rsid w:val="00C2410F"/>
    <w:rsid w:val="00C27A60"/>
    <w:rsid w:val="00C45725"/>
    <w:rsid w:val="00C50686"/>
    <w:rsid w:val="00C511F8"/>
    <w:rsid w:val="00C54E10"/>
    <w:rsid w:val="00C65E56"/>
    <w:rsid w:val="00C6663E"/>
    <w:rsid w:val="00C674E7"/>
    <w:rsid w:val="00C918B1"/>
    <w:rsid w:val="00CA486A"/>
    <w:rsid w:val="00CD3EA9"/>
    <w:rsid w:val="00CD7168"/>
    <w:rsid w:val="00CE3A34"/>
    <w:rsid w:val="00D0732E"/>
    <w:rsid w:val="00D245E0"/>
    <w:rsid w:val="00D31F99"/>
    <w:rsid w:val="00D34813"/>
    <w:rsid w:val="00D60FFE"/>
    <w:rsid w:val="00D66017"/>
    <w:rsid w:val="00D729A4"/>
    <w:rsid w:val="00D73DD2"/>
    <w:rsid w:val="00D83EF2"/>
    <w:rsid w:val="00DA54EE"/>
    <w:rsid w:val="00DB261D"/>
    <w:rsid w:val="00DC14DE"/>
    <w:rsid w:val="00DC21D5"/>
    <w:rsid w:val="00DF00D0"/>
    <w:rsid w:val="00E026B4"/>
    <w:rsid w:val="00E03198"/>
    <w:rsid w:val="00E06D4D"/>
    <w:rsid w:val="00E34C20"/>
    <w:rsid w:val="00E57776"/>
    <w:rsid w:val="00E60EF6"/>
    <w:rsid w:val="00E72788"/>
    <w:rsid w:val="00E76F6B"/>
    <w:rsid w:val="00E824E6"/>
    <w:rsid w:val="00E93991"/>
    <w:rsid w:val="00EA10C5"/>
    <w:rsid w:val="00EC50DA"/>
    <w:rsid w:val="00EC6384"/>
    <w:rsid w:val="00ED1056"/>
    <w:rsid w:val="00EF4FDA"/>
    <w:rsid w:val="00F0165F"/>
    <w:rsid w:val="00F01B93"/>
    <w:rsid w:val="00F02995"/>
    <w:rsid w:val="00F04ED5"/>
    <w:rsid w:val="00F16436"/>
    <w:rsid w:val="00F25411"/>
    <w:rsid w:val="00F43268"/>
    <w:rsid w:val="00F449CC"/>
    <w:rsid w:val="00F5308B"/>
    <w:rsid w:val="00F64A8C"/>
    <w:rsid w:val="00F77C24"/>
    <w:rsid w:val="00FA0CF1"/>
    <w:rsid w:val="00FC7C15"/>
    <w:rsid w:val="00FD052F"/>
    <w:rsid w:val="00FE689D"/>
    <w:rsid w:val="00FF0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FD1B"/>
  <w15:chartTrackingRefBased/>
  <w15:docId w15:val="{C95FD347-BFE2-4BEA-B183-4D3EEEC4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3BF3"/>
  </w:style>
  <w:style w:type="paragraph" w:styleId="Virsraksts4">
    <w:name w:val="heading 4"/>
    <w:basedOn w:val="Parasts"/>
    <w:link w:val="Virsraksts4Rakstz"/>
    <w:uiPriority w:val="9"/>
    <w:qFormat/>
    <w:rsid w:val="00143DD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23BF3"/>
    <w:pPr>
      <w:ind w:left="720"/>
      <w:contextualSpacing/>
    </w:pPr>
  </w:style>
  <w:style w:type="table" w:customStyle="1" w:styleId="Reatabula3">
    <w:name w:val="Režģa tabula3"/>
    <w:basedOn w:val="Parastatabula"/>
    <w:next w:val="Reatabula"/>
    <w:uiPriority w:val="59"/>
    <w:rsid w:val="00A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674E7"/>
    <w:rPr>
      <w:color w:val="0563C1" w:themeColor="hyperlink"/>
      <w:u w:val="single"/>
    </w:rPr>
  </w:style>
  <w:style w:type="character" w:customStyle="1" w:styleId="Neatrisintapieminana1">
    <w:name w:val="Neatrisināta pieminēšana1"/>
    <w:basedOn w:val="Noklusjumarindkopasfonts"/>
    <w:uiPriority w:val="99"/>
    <w:semiHidden/>
    <w:unhideWhenUsed/>
    <w:rsid w:val="00C674E7"/>
    <w:rPr>
      <w:color w:val="605E5C"/>
      <w:shd w:val="clear" w:color="auto" w:fill="E1DFDD"/>
    </w:rPr>
  </w:style>
  <w:style w:type="character" w:styleId="Komentraatsauce">
    <w:name w:val="annotation reference"/>
    <w:basedOn w:val="Noklusjumarindkopasfonts"/>
    <w:uiPriority w:val="99"/>
    <w:semiHidden/>
    <w:unhideWhenUsed/>
    <w:rsid w:val="00B477A6"/>
    <w:rPr>
      <w:sz w:val="16"/>
      <w:szCs w:val="16"/>
    </w:rPr>
  </w:style>
  <w:style w:type="paragraph" w:styleId="Komentrateksts">
    <w:name w:val="annotation text"/>
    <w:basedOn w:val="Parasts"/>
    <w:link w:val="KomentratekstsRakstz"/>
    <w:uiPriority w:val="99"/>
    <w:semiHidden/>
    <w:unhideWhenUsed/>
    <w:rsid w:val="00B477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77A6"/>
    <w:rPr>
      <w:sz w:val="20"/>
      <w:szCs w:val="20"/>
    </w:rPr>
  </w:style>
  <w:style w:type="paragraph" w:styleId="Komentratma">
    <w:name w:val="annotation subject"/>
    <w:basedOn w:val="Komentrateksts"/>
    <w:next w:val="Komentrateksts"/>
    <w:link w:val="KomentratmaRakstz"/>
    <w:uiPriority w:val="99"/>
    <w:semiHidden/>
    <w:unhideWhenUsed/>
    <w:rsid w:val="00B477A6"/>
    <w:rPr>
      <w:b/>
      <w:bCs/>
    </w:rPr>
  </w:style>
  <w:style w:type="character" w:customStyle="1" w:styleId="KomentratmaRakstz">
    <w:name w:val="Komentāra tēma Rakstz."/>
    <w:basedOn w:val="KomentratekstsRakstz"/>
    <w:link w:val="Komentratma"/>
    <w:uiPriority w:val="99"/>
    <w:semiHidden/>
    <w:rsid w:val="00B477A6"/>
    <w:rPr>
      <w:b/>
      <w:bCs/>
      <w:sz w:val="20"/>
      <w:szCs w:val="20"/>
    </w:rPr>
  </w:style>
  <w:style w:type="character" w:customStyle="1" w:styleId="Virsraksts4Rakstz">
    <w:name w:val="Virsraksts 4 Rakstz."/>
    <w:basedOn w:val="Noklusjumarindkopasfonts"/>
    <w:link w:val="Virsraksts4"/>
    <w:uiPriority w:val="9"/>
    <w:rsid w:val="00143DD4"/>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143D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4572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5725"/>
    <w:rPr>
      <w:rFonts w:ascii="Segoe UI" w:hAnsi="Segoe UI" w:cs="Segoe UI"/>
      <w:sz w:val="18"/>
      <w:szCs w:val="18"/>
    </w:rPr>
  </w:style>
  <w:style w:type="paragraph" w:styleId="Prskatjums">
    <w:name w:val="Revision"/>
    <w:hidden/>
    <w:uiPriority w:val="99"/>
    <w:semiHidden/>
    <w:rsid w:val="006F77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6731">
      <w:bodyDiv w:val="1"/>
      <w:marLeft w:val="0"/>
      <w:marRight w:val="0"/>
      <w:marTop w:val="0"/>
      <w:marBottom w:val="0"/>
      <w:divBdr>
        <w:top w:val="none" w:sz="0" w:space="0" w:color="auto"/>
        <w:left w:val="none" w:sz="0" w:space="0" w:color="auto"/>
        <w:bottom w:val="none" w:sz="0" w:space="0" w:color="auto"/>
        <w:right w:val="none" w:sz="0" w:space="0" w:color="auto"/>
      </w:divBdr>
    </w:div>
    <w:div w:id="404298851">
      <w:bodyDiv w:val="1"/>
      <w:marLeft w:val="0"/>
      <w:marRight w:val="0"/>
      <w:marTop w:val="0"/>
      <w:marBottom w:val="0"/>
      <w:divBdr>
        <w:top w:val="none" w:sz="0" w:space="0" w:color="auto"/>
        <w:left w:val="none" w:sz="0" w:space="0" w:color="auto"/>
        <w:bottom w:val="none" w:sz="0" w:space="0" w:color="auto"/>
        <w:right w:val="none" w:sz="0" w:space="0" w:color="auto"/>
      </w:divBdr>
      <w:divsChild>
        <w:div w:id="1338580702">
          <w:marLeft w:val="0"/>
          <w:marRight w:val="0"/>
          <w:marTop w:val="0"/>
          <w:marBottom w:val="0"/>
          <w:divBdr>
            <w:top w:val="none" w:sz="0" w:space="0" w:color="auto"/>
            <w:left w:val="none" w:sz="0" w:space="0" w:color="auto"/>
            <w:bottom w:val="none" w:sz="0" w:space="0" w:color="auto"/>
            <w:right w:val="none" w:sz="0" w:space="0" w:color="auto"/>
          </w:divBdr>
        </w:div>
      </w:divsChild>
    </w:div>
    <w:div w:id="536629162">
      <w:bodyDiv w:val="1"/>
      <w:marLeft w:val="0"/>
      <w:marRight w:val="0"/>
      <w:marTop w:val="0"/>
      <w:marBottom w:val="0"/>
      <w:divBdr>
        <w:top w:val="none" w:sz="0" w:space="0" w:color="auto"/>
        <w:left w:val="none" w:sz="0" w:space="0" w:color="auto"/>
        <w:bottom w:val="none" w:sz="0" w:space="0" w:color="auto"/>
        <w:right w:val="none" w:sz="0" w:space="0" w:color="auto"/>
      </w:divBdr>
    </w:div>
    <w:div w:id="922181570">
      <w:bodyDiv w:val="1"/>
      <w:marLeft w:val="0"/>
      <w:marRight w:val="0"/>
      <w:marTop w:val="0"/>
      <w:marBottom w:val="0"/>
      <w:divBdr>
        <w:top w:val="none" w:sz="0" w:space="0" w:color="auto"/>
        <w:left w:val="none" w:sz="0" w:space="0" w:color="auto"/>
        <w:bottom w:val="none" w:sz="0" w:space="0" w:color="auto"/>
        <w:right w:val="none" w:sz="0" w:space="0" w:color="auto"/>
      </w:divBdr>
    </w:div>
    <w:div w:id="1150444708">
      <w:bodyDiv w:val="1"/>
      <w:marLeft w:val="0"/>
      <w:marRight w:val="0"/>
      <w:marTop w:val="0"/>
      <w:marBottom w:val="0"/>
      <w:divBdr>
        <w:top w:val="none" w:sz="0" w:space="0" w:color="auto"/>
        <w:left w:val="none" w:sz="0" w:space="0" w:color="auto"/>
        <w:bottom w:val="none" w:sz="0" w:space="0" w:color="auto"/>
        <w:right w:val="none" w:sz="0" w:space="0" w:color="auto"/>
      </w:divBdr>
    </w:div>
    <w:div w:id="1189030580">
      <w:bodyDiv w:val="1"/>
      <w:marLeft w:val="0"/>
      <w:marRight w:val="0"/>
      <w:marTop w:val="0"/>
      <w:marBottom w:val="0"/>
      <w:divBdr>
        <w:top w:val="none" w:sz="0" w:space="0" w:color="auto"/>
        <w:left w:val="none" w:sz="0" w:space="0" w:color="auto"/>
        <w:bottom w:val="none" w:sz="0" w:space="0" w:color="auto"/>
        <w:right w:val="none" w:sz="0" w:space="0" w:color="auto"/>
      </w:divBdr>
    </w:div>
    <w:div w:id="1197499319">
      <w:bodyDiv w:val="1"/>
      <w:marLeft w:val="0"/>
      <w:marRight w:val="0"/>
      <w:marTop w:val="0"/>
      <w:marBottom w:val="0"/>
      <w:divBdr>
        <w:top w:val="none" w:sz="0" w:space="0" w:color="auto"/>
        <w:left w:val="none" w:sz="0" w:space="0" w:color="auto"/>
        <w:bottom w:val="none" w:sz="0" w:space="0" w:color="auto"/>
        <w:right w:val="none" w:sz="0" w:space="0" w:color="auto"/>
      </w:divBdr>
    </w:div>
    <w:div w:id="1230965247">
      <w:bodyDiv w:val="1"/>
      <w:marLeft w:val="0"/>
      <w:marRight w:val="0"/>
      <w:marTop w:val="0"/>
      <w:marBottom w:val="0"/>
      <w:divBdr>
        <w:top w:val="none" w:sz="0" w:space="0" w:color="auto"/>
        <w:left w:val="none" w:sz="0" w:space="0" w:color="auto"/>
        <w:bottom w:val="none" w:sz="0" w:space="0" w:color="auto"/>
        <w:right w:val="none" w:sz="0" w:space="0" w:color="auto"/>
      </w:divBdr>
    </w:div>
    <w:div w:id="1281911209">
      <w:bodyDiv w:val="1"/>
      <w:marLeft w:val="0"/>
      <w:marRight w:val="0"/>
      <w:marTop w:val="0"/>
      <w:marBottom w:val="0"/>
      <w:divBdr>
        <w:top w:val="none" w:sz="0" w:space="0" w:color="auto"/>
        <w:left w:val="none" w:sz="0" w:space="0" w:color="auto"/>
        <w:bottom w:val="none" w:sz="0" w:space="0" w:color="auto"/>
        <w:right w:val="none" w:sz="0" w:space="0" w:color="auto"/>
      </w:divBdr>
    </w:div>
    <w:div w:id="1568416555">
      <w:bodyDiv w:val="1"/>
      <w:marLeft w:val="0"/>
      <w:marRight w:val="0"/>
      <w:marTop w:val="0"/>
      <w:marBottom w:val="0"/>
      <w:divBdr>
        <w:top w:val="none" w:sz="0" w:space="0" w:color="auto"/>
        <w:left w:val="none" w:sz="0" w:space="0" w:color="auto"/>
        <w:bottom w:val="none" w:sz="0" w:space="0" w:color="auto"/>
        <w:right w:val="none" w:sz="0" w:space="0" w:color="auto"/>
      </w:divBdr>
    </w:div>
    <w:div w:id="1698004623">
      <w:bodyDiv w:val="1"/>
      <w:marLeft w:val="0"/>
      <w:marRight w:val="0"/>
      <w:marTop w:val="0"/>
      <w:marBottom w:val="0"/>
      <w:divBdr>
        <w:top w:val="none" w:sz="0" w:space="0" w:color="auto"/>
        <w:left w:val="none" w:sz="0" w:space="0" w:color="auto"/>
        <w:bottom w:val="none" w:sz="0" w:space="0" w:color="auto"/>
        <w:right w:val="none" w:sz="0" w:space="0" w:color="auto"/>
      </w:divBdr>
    </w:div>
    <w:div w:id="1705328233">
      <w:bodyDiv w:val="1"/>
      <w:marLeft w:val="0"/>
      <w:marRight w:val="0"/>
      <w:marTop w:val="0"/>
      <w:marBottom w:val="0"/>
      <w:divBdr>
        <w:top w:val="none" w:sz="0" w:space="0" w:color="auto"/>
        <w:left w:val="none" w:sz="0" w:space="0" w:color="auto"/>
        <w:bottom w:val="none" w:sz="0" w:space="0" w:color="auto"/>
        <w:right w:val="none" w:sz="0" w:space="0" w:color="auto"/>
      </w:divBdr>
      <w:divsChild>
        <w:div w:id="838468646">
          <w:marLeft w:val="0"/>
          <w:marRight w:val="0"/>
          <w:marTop w:val="0"/>
          <w:marBottom w:val="0"/>
          <w:divBdr>
            <w:top w:val="none" w:sz="0" w:space="0" w:color="auto"/>
            <w:left w:val="none" w:sz="0" w:space="0" w:color="auto"/>
            <w:bottom w:val="none" w:sz="0" w:space="0" w:color="auto"/>
            <w:right w:val="none" w:sz="0" w:space="0" w:color="auto"/>
          </w:divBdr>
        </w:div>
      </w:divsChild>
    </w:div>
    <w:div w:id="1735396063">
      <w:bodyDiv w:val="1"/>
      <w:marLeft w:val="0"/>
      <w:marRight w:val="0"/>
      <w:marTop w:val="0"/>
      <w:marBottom w:val="0"/>
      <w:divBdr>
        <w:top w:val="none" w:sz="0" w:space="0" w:color="auto"/>
        <w:left w:val="none" w:sz="0" w:space="0" w:color="auto"/>
        <w:bottom w:val="none" w:sz="0" w:space="0" w:color="auto"/>
        <w:right w:val="none" w:sz="0" w:space="0" w:color="auto"/>
      </w:divBdr>
    </w:div>
    <w:div w:id="1751343882">
      <w:bodyDiv w:val="1"/>
      <w:marLeft w:val="0"/>
      <w:marRight w:val="0"/>
      <w:marTop w:val="0"/>
      <w:marBottom w:val="0"/>
      <w:divBdr>
        <w:top w:val="none" w:sz="0" w:space="0" w:color="auto"/>
        <w:left w:val="none" w:sz="0" w:space="0" w:color="auto"/>
        <w:bottom w:val="none" w:sz="0" w:space="0" w:color="auto"/>
        <w:right w:val="none" w:sz="0" w:space="0" w:color="auto"/>
      </w:divBdr>
      <w:divsChild>
        <w:div w:id="2102332228">
          <w:marLeft w:val="0"/>
          <w:marRight w:val="0"/>
          <w:marTop w:val="480"/>
          <w:marBottom w:val="240"/>
          <w:divBdr>
            <w:top w:val="none" w:sz="0" w:space="0" w:color="auto"/>
            <w:left w:val="none" w:sz="0" w:space="0" w:color="auto"/>
            <w:bottom w:val="none" w:sz="0" w:space="0" w:color="auto"/>
            <w:right w:val="none" w:sz="0" w:space="0" w:color="auto"/>
          </w:divBdr>
        </w:div>
        <w:div w:id="1120802006">
          <w:marLeft w:val="0"/>
          <w:marRight w:val="0"/>
          <w:marTop w:val="0"/>
          <w:marBottom w:val="567"/>
          <w:divBdr>
            <w:top w:val="none" w:sz="0" w:space="0" w:color="auto"/>
            <w:left w:val="none" w:sz="0" w:space="0" w:color="auto"/>
            <w:bottom w:val="none" w:sz="0" w:space="0" w:color="auto"/>
            <w:right w:val="none" w:sz="0" w:space="0" w:color="auto"/>
          </w:divBdr>
        </w:div>
      </w:divsChild>
    </w:div>
    <w:div w:id="1769420623">
      <w:bodyDiv w:val="1"/>
      <w:marLeft w:val="0"/>
      <w:marRight w:val="0"/>
      <w:marTop w:val="0"/>
      <w:marBottom w:val="0"/>
      <w:divBdr>
        <w:top w:val="none" w:sz="0" w:space="0" w:color="auto"/>
        <w:left w:val="none" w:sz="0" w:space="0" w:color="auto"/>
        <w:bottom w:val="none" w:sz="0" w:space="0" w:color="auto"/>
        <w:right w:val="none" w:sz="0" w:space="0" w:color="auto"/>
      </w:divBdr>
    </w:div>
    <w:div w:id="1960061222">
      <w:bodyDiv w:val="1"/>
      <w:marLeft w:val="0"/>
      <w:marRight w:val="0"/>
      <w:marTop w:val="0"/>
      <w:marBottom w:val="0"/>
      <w:divBdr>
        <w:top w:val="none" w:sz="0" w:space="0" w:color="auto"/>
        <w:left w:val="none" w:sz="0" w:space="0" w:color="auto"/>
        <w:bottom w:val="none" w:sz="0" w:space="0" w:color="auto"/>
        <w:right w:val="none" w:sz="0" w:space="0" w:color="auto"/>
      </w:divBdr>
      <w:divsChild>
        <w:div w:id="1082213638">
          <w:marLeft w:val="0"/>
          <w:marRight w:val="0"/>
          <w:marTop w:val="0"/>
          <w:marBottom w:val="0"/>
          <w:divBdr>
            <w:top w:val="none" w:sz="0" w:space="0" w:color="auto"/>
            <w:left w:val="none" w:sz="0" w:space="0" w:color="auto"/>
            <w:bottom w:val="none" w:sz="0" w:space="0" w:color="auto"/>
            <w:right w:val="none" w:sz="0" w:space="0" w:color="auto"/>
          </w:divBdr>
        </w:div>
      </w:divsChild>
    </w:div>
    <w:div w:id="196322210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043161916">
      <w:bodyDiv w:val="1"/>
      <w:marLeft w:val="0"/>
      <w:marRight w:val="0"/>
      <w:marTop w:val="0"/>
      <w:marBottom w:val="0"/>
      <w:divBdr>
        <w:top w:val="none" w:sz="0" w:space="0" w:color="auto"/>
        <w:left w:val="none" w:sz="0" w:space="0" w:color="auto"/>
        <w:bottom w:val="none" w:sz="0" w:space="0" w:color="auto"/>
        <w:right w:val="none" w:sz="0" w:space="0" w:color="auto"/>
      </w:divBdr>
      <w:divsChild>
        <w:div w:id="29210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vada.dome@rop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CB2C-9779-48CE-8E72-F38CDE56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16778</Words>
  <Characters>9565</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Liga.Emule-Konone</dc:creator>
  <cp:keywords/>
  <dc:description/>
  <cp:lastModifiedBy>Gatis.Abele</cp:lastModifiedBy>
  <cp:revision>18</cp:revision>
  <dcterms:created xsi:type="dcterms:W3CDTF">2022-07-04T14:38:00Z</dcterms:created>
  <dcterms:modified xsi:type="dcterms:W3CDTF">2022-07-21T05:58:00Z</dcterms:modified>
</cp:coreProperties>
</file>