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B87CC5"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3C33B1" w:rsidRDefault="00B87CC5" w:rsidP="00B87CC5">
      <w:pPr>
        <w:spacing w:after="0"/>
        <w:jc w:val="center"/>
        <w:rPr>
          <w:rFonts w:ascii="Times New Roman" w:hAnsi="Times New Roman" w:cs="Times New Roman"/>
          <w:b/>
          <w:kern w:val="0"/>
          <w:sz w:val="24"/>
          <w:szCs w:val="24"/>
          <w:lang w:eastAsia="lv-LV"/>
          <w14:ligatures w14:val="none"/>
        </w:rPr>
      </w:pPr>
      <w:bookmarkStart w:id="0" w:name="_Hlk137204572"/>
      <w:r w:rsidRPr="003C33B1">
        <w:rPr>
          <w:rFonts w:ascii="Times New Roman" w:hAnsi="Times New Roman" w:cs="Times New Roman"/>
          <w:b/>
          <w:kern w:val="0"/>
          <w:sz w:val="24"/>
          <w:szCs w:val="24"/>
          <w:lang w:eastAsia="lv-LV"/>
          <w14:ligatures w14:val="none"/>
        </w:rPr>
        <w:t>CENU APTAUJAS ANKETA</w:t>
      </w:r>
    </w:p>
    <w:bookmarkEnd w:id="0"/>
    <w:p w14:paraId="2274E49A" w14:textId="3157EDEE" w:rsidR="00B87CC5" w:rsidRDefault="00B87CC5" w:rsidP="00B87CC5">
      <w:pPr>
        <w:spacing w:after="0"/>
        <w:jc w:val="center"/>
        <w:rPr>
          <w:rFonts w:ascii="Times New Roman" w:hAnsi="Times New Roman" w:cs="Times New Roman"/>
          <w:b/>
          <w:kern w:val="0"/>
          <w:sz w:val="24"/>
          <w:szCs w:val="24"/>
          <w:lang w:eastAsia="lv-LV"/>
          <w14:ligatures w14:val="none"/>
        </w:rPr>
      </w:pPr>
      <w:r w:rsidRPr="003C33B1">
        <w:rPr>
          <w:rFonts w:ascii="Times New Roman" w:hAnsi="Times New Roman" w:cs="Times New Roman"/>
          <w:b/>
          <w:kern w:val="0"/>
          <w:sz w:val="24"/>
          <w:szCs w:val="24"/>
          <w:lang w:eastAsia="lv-LV"/>
          <w14:ligatures w14:val="none"/>
        </w:rPr>
        <w:t>“</w:t>
      </w:r>
      <w:r w:rsidR="003C33B1" w:rsidRPr="003C33B1">
        <w:rPr>
          <w:rFonts w:ascii="Times New Roman" w:hAnsi="Times New Roman" w:cs="Times New Roman"/>
          <w:b/>
          <w:kern w:val="0"/>
          <w:sz w:val="24"/>
          <w:szCs w:val="24"/>
          <w:lang w:eastAsia="lv-LV"/>
          <w14:ligatures w14:val="none"/>
        </w:rPr>
        <w:t>Siltummezglu un iekšējo siltumtīklu profilaktiskā apkope, Ulbrokas pirmsskolas izglītības iestādē “Pienenīte”</w:t>
      </w:r>
      <w:r w:rsidRPr="003C33B1">
        <w:rPr>
          <w:rFonts w:ascii="Times New Roman" w:hAnsi="Times New Roman" w:cs="Times New Roman"/>
          <w:b/>
          <w:kern w:val="0"/>
          <w:sz w:val="24"/>
          <w:szCs w:val="24"/>
          <w:lang w:eastAsia="lv-LV"/>
          <w14:ligatures w14:val="none"/>
        </w:rPr>
        <w:t>”</w:t>
      </w:r>
    </w:p>
    <w:p w14:paraId="26EC2C02" w14:textId="77777777" w:rsidR="003C33B1" w:rsidRPr="003C33B1" w:rsidRDefault="003C33B1" w:rsidP="00B87CC5">
      <w:pPr>
        <w:spacing w:after="0"/>
        <w:jc w:val="center"/>
        <w:rPr>
          <w:rFonts w:ascii="Times New Roman" w:hAnsi="Times New Roman" w:cs="Times New Roman"/>
          <w:b/>
          <w:kern w:val="0"/>
          <w:sz w:val="24"/>
          <w:szCs w:val="24"/>
          <w:lang w:eastAsia="lv-LV"/>
          <w14:ligatures w14:val="none"/>
        </w:rPr>
      </w:pPr>
    </w:p>
    <w:p w14:paraId="7972B09F" w14:textId="77777777" w:rsidR="00B87CC5" w:rsidRPr="00B87CC5" w:rsidRDefault="00B87CC5" w:rsidP="00B87CC5">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B87CC5" w14:paraId="0E3A2DF7" w14:textId="77777777" w:rsidTr="00E52795">
        <w:trPr>
          <w:trHeight w:val="415"/>
        </w:trPr>
        <w:tc>
          <w:tcPr>
            <w:tcW w:w="2762" w:type="dxa"/>
          </w:tcPr>
          <w:p w14:paraId="3FEECB4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Nosaukums:</w:t>
            </w:r>
          </w:p>
        </w:tc>
        <w:tc>
          <w:tcPr>
            <w:tcW w:w="6261" w:type="dxa"/>
          </w:tcPr>
          <w:p w14:paraId="46FA5FCE"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Ropažu novada pašvaldība</w:t>
            </w:r>
          </w:p>
        </w:tc>
      </w:tr>
      <w:tr w:rsidR="00B87CC5" w:rsidRPr="00B87CC5" w14:paraId="0BF938E0" w14:textId="77777777" w:rsidTr="00E52795">
        <w:trPr>
          <w:trHeight w:val="415"/>
        </w:trPr>
        <w:tc>
          <w:tcPr>
            <w:tcW w:w="2762" w:type="dxa"/>
          </w:tcPr>
          <w:p w14:paraId="6902252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Reģistrācijas numurs:</w:t>
            </w:r>
          </w:p>
        </w:tc>
        <w:tc>
          <w:tcPr>
            <w:tcW w:w="6261" w:type="dxa"/>
          </w:tcPr>
          <w:p w14:paraId="12596EB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90000067986</w:t>
            </w:r>
          </w:p>
        </w:tc>
      </w:tr>
      <w:tr w:rsidR="00B87CC5" w:rsidRPr="00B87CC5" w14:paraId="410B0FF3" w14:textId="77777777" w:rsidTr="00E52795">
        <w:trPr>
          <w:trHeight w:val="692"/>
        </w:trPr>
        <w:tc>
          <w:tcPr>
            <w:tcW w:w="2762" w:type="dxa"/>
          </w:tcPr>
          <w:p w14:paraId="7307AD6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Juridiskā adrese:</w:t>
            </w:r>
          </w:p>
        </w:tc>
        <w:tc>
          <w:tcPr>
            <w:tcW w:w="6261" w:type="dxa"/>
          </w:tcPr>
          <w:p w14:paraId="08946C4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Institūta iela 1a, Ulbroka, Stopiņu pagasts, Ropažu novads, LV-2130</w:t>
            </w:r>
          </w:p>
        </w:tc>
      </w:tr>
      <w:tr w:rsidR="003C33B1" w:rsidRPr="00B87CC5" w14:paraId="6C585559" w14:textId="77777777" w:rsidTr="00E52795">
        <w:trPr>
          <w:trHeight w:val="415"/>
        </w:trPr>
        <w:tc>
          <w:tcPr>
            <w:tcW w:w="2762" w:type="dxa"/>
          </w:tcPr>
          <w:p w14:paraId="606FB88A" w14:textId="77777777" w:rsidR="003C33B1" w:rsidRPr="00B87CC5" w:rsidRDefault="003C33B1" w:rsidP="003C33B1">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Kontaktpersona:</w:t>
            </w:r>
          </w:p>
        </w:tc>
        <w:tc>
          <w:tcPr>
            <w:tcW w:w="6261" w:type="dxa"/>
          </w:tcPr>
          <w:p w14:paraId="3907691D" w14:textId="332443BD" w:rsidR="003C33B1" w:rsidRPr="003C33B1" w:rsidRDefault="003C33B1" w:rsidP="003C33B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C33B1">
              <w:rPr>
                <w:rFonts w:ascii="Times New Roman" w:hAnsi="Times New Roman" w:cs="Times New Roman"/>
                <w:sz w:val="24"/>
                <w:szCs w:val="24"/>
              </w:rPr>
              <w:t xml:space="preserve">Ulbrokas pirmsskolas izglītības iestāde "Pienenīte", </w:t>
            </w:r>
            <w:proofErr w:type="spellStart"/>
            <w:r w:rsidRPr="003C33B1">
              <w:rPr>
                <w:rFonts w:ascii="Times New Roman" w:hAnsi="Times New Roman" w:cs="Times New Roman"/>
                <w:sz w:val="24"/>
                <w:szCs w:val="24"/>
              </w:rPr>
              <w:t>Nataļja</w:t>
            </w:r>
            <w:proofErr w:type="spellEnd"/>
            <w:r w:rsidRPr="003C33B1">
              <w:rPr>
                <w:rFonts w:ascii="Times New Roman" w:hAnsi="Times New Roman" w:cs="Times New Roman"/>
                <w:sz w:val="24"/>
                <w:szCs w:val="24"/>
              </w:rPr>
              <w:t xml:space="preserve"> </w:t>
            </w:r>
            <w:proofErr w:type="spellStart"/>
            <w:r w:rsidRPr="003C33B1">
              <w:rPr>
                <w:rFonts w:ascii="Times New Roman" w:hAnsi="Times New Roman" w:cs="Times New Roman"/>
                <w:sz w:val="24"/>
                <w:szCs w:val="24"/>
              </w:rPr>
              <w:t>Čerdinceva</w:t>
            </w:r>
            <w:proofErr w:type="spellEnd"/>
            <w:r w:rsidRPr="003C33B1">
              <w:rPr>
                <w:rFonts w:ascii="Times New Roman" w:hAnsi="Times New Roman" w:cs="Times New Roman"/>
                <w:sz w:val="24"/>
                <w:szCs w:val="24"/>
              </w:rPr>
              <w:t xml:space="preserve">, </w:t>
            </w:r>
            <w:hyperlink r:id="rId5" w:history="1">
              <w:r w:rsidRPr="003C33B1">
                <w:rPr>
                  <w:rStyle w:val="Hipersaite"/>
                  <w:rFonts w:ascii="Times New Roman" w:hAnsi="Times New Roman" w:cs="Times New Roman"/>
                  <w:sz w:val="24"/>
                  <w:szCs w:val="24"/>
                </w:rPr>
                <w:t>saimnieciba@ulbroka-pienenite.lv</w:t>
              </w:r>
            </w:hyperlink>
            <w:r w:rsidRPr="003C33B1">
              <w:rPr>
                <w:rFonts w:ascii="Times New Roman" w:hAnsi="Times New Roman" w:cs="Times New Roman"/>
                <w:sz w:val="24"/>
                <w:szCs w:val="24"/>
              </w:rPr>
              <w:t xml:space="preserve"> </w:t>
            </w:r>
          </w:p>
        </w:tc>
      </w:tr>
      <w:tr w:rsidR="003C33B1" w:rsidRPr="00B87CC5" w14:paraId="23405AE0" w14:textId="77777777" w:rsidTr="00E52795">
        <w:trPr>
          <w:trHeight w:val="415"/>
        </w:trPr>
        <w:tc>
          <w:tcPr>
            <w:tcW w:w="2762" w:type="dxa"/>
          </w:tcPr>
          <w:p w14:paraId="13CF330B" w14:textId="77777777" w:rsidR="003C33B1" w:rsidRPr="00B87CC5" w:rsidRDefault="003C33B1" w:rsidP="003C33B1">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Kontakttālrunis:</w:t>
            </w:r>
          </w:p>
        </w:tc>
        <w:tc>
          <w:tcPr>
            <w:tcW w:w="6261" w:type="dxa"/>
          </w:tcPr>
          <w:p w14:paraId="0EE5DC47" w14:textId="1147721E" w:rsidR="003C33B1" w:rsidRPr="003C33B1" w:rsidRDefault="003C33B1" w:rsidP="003C33B1">
            <w:pPr>
              <w:spacing w:after="120"/>
              <w:jc w:val="both"/>
              <w:rPr>
                <w:rFonts w:ascii="Times New Roman" w:hAnsi="Times New Roman" w:cs="Times New Roman"/>
                <w:sz w:val="24"/>
                <w:szCs w:val="24"/>
                <w:lang w:eastAsia="lv-LV"/>
                <w14:ligatures w14:val="none"/>
              </w:rPr>
            </w:pPr>
            <w:r w:rsidRPr="003C33B1">
              <w:rPr>
                <w:rFonts w:ascii="Times New Roman" w:hAnsi="Times New Roman" w:cs="Times New Roman"/>
                <w:sz w:val="24"/>
                <w:szCs w:val="24"/>
              </w:rPr>
              <w:t xml:space="preserve">29396161 </w:t>
            </w:r>
          </w:p>
        </w:tc>
      </w:tr>
      <w:tr w:rsidR="003C33B1" w:rsidRPr="00B87CC5" w14:paraId="77C223D1" w14:textId="77777777" w:rsidTr="00E52795">
        <w:trPr>
          <w:trHeight w:val="704"/>
        </w:trPr>
        <w:tc>
          <w:tcPr>
            <w:tcW w:w="2762" w:type="dxa"/>
          </w:tcPr>
          <w:p w14:paraId="76EAF6FF" w14:textId="77777777" w:rsidR="003C33B1" w:rsidRPr="00B87CC5" w:rsidRDefault="003C33B1" w:rsidP="003C33B1">
            <w:pPr>
              <w:spacing w:after="120"/>
              <w:jc w:val="both"/>
              <w:rPr>
                <w:rFonts w:ascii="Times New Roman" w:hAnsi="Times New Roman" w:cs="Times New Roman"/>
                <w:b/>
                <w:bCs/>
                <w:lang w:eastAsia="lv-LV"/>
                <w14:ligatures w14:val="none"/>
              </w:rPr>
            </w:pPr>
            <w:r w:rsidRPr="00B87CC5">
              <w:rPr>
                <w:rFonts w:ascii="Times New Roman" w:hAnsi="Times New Roman" w:cs="Times New Roman"/>
                <w:b/>
                <w:bCs/>
                <w:lang w:eastAsia="lv-LV"/>
                <w14:ligatures w14:val="none"/>
              </w:rPr>
              <w:t>Cenu piedāvājumu sūtīt uz e-pasta adresi:</w:t>
            </w:r>
          </w:p>
        </w:tc>
        <w:tc>
          <w:tcPr>
            <w:tcW w:w="6261" w:type="dxa"/>
          </w:tcPr>
          <w:p w14:paraId="2F129A9C" w14:textId="77777777" w:rsidR="003C33B1" w:rsidRPr="00B87CC5" w:rsidRDefault="003C33B1" w:rsidP="003C33B1">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cenu.aptaujas@ropazi.lv </w:t>
            </w:r>
          </w:p>
        </w:tc>
      </w:tr>
      <w:tr w:rsidR="003C33B1" w:rsidRPr="00B87CC5" w14:paraId="3528DA75" w14:textId="77777777" w:rsidTr="00E52795">
        <w:trPr>
          <w:trHeight w:val="704"/>
        </w:trPr>
        <w:tc>
          <w:tcPr>
            <w:tcW w:w="2762" w:type="dxa"/>
          </w:tcPr>
          <w:p w14:paraId="6DE4FE43" w14:textId="77777777" w:rsidR="003C33B1" w:rsidRPr="00B87CC5" w:rsidRDefault="003C33B1" w:rsidP="003C33B1">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Piedāvājumu iesniegšanas termiņš:</w:t>
            </w:r>
          </w:p>
        </w:tc>
        <w:tc>
          <w:tcPr>
            <w:tcW w:w="6261" w:type="dxa"/>
          </w:tcPr>
          <w:p w14:paraId="04FB3B91" w14:textId="1531508C" w:rsidR="003C33B1" w:rsidRPr="00B87CC5" w:rsidRDefault="003C33B1" w:rsidP="003C33B1">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Līdz</w:t>
            </w:r>
            <w:r>
              <w:rPr>
                <w:rFonts w:ascii="Times New Roman" w:hAnsi="Times New Roman" w:cs="Times New Roman"/>
                <w:lang w:eastAsia="lv-LV"/>
                <w14:ligatures w14:val="none"/>
              </w:rPr>
              <w:t xml:space="preserve"> 15.09.2023</w:t>
            </w:r>
            <w:r w:rsidRPr="00B87CC5">
              <w:rPr>
                <w:rFonts w:ascii="Times New Roman" w:hAnsi="Times New Roman" w:cs="Times New Roman"/>
                <w:lang w:eastAsia="lv-LV"/>
                <w14:ligatures w14:val="none"/>
              </w:rPr>
              <w:t xml:space="preserve"> plkst. </w:t>
            </w:r>
            <w:r>
              <w:rPr>
                <w:rFonts w:ascii="Times New Roman" w:hAnsi="Times New Roman" w:cs="Times New Roman"/>
                <w:lang w:eastAsia="lv-LV"/>
                <w14:ligatures w14:val="none"/>
              </w:rPr>
              <w:t xml:space="preserve">11:00 </w:t>
            </w:r>
          </w:p>
        </w:tc>
      </w:tr>
    </w:tbl>
    <w:p w14:paraId="7B51777E"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7F62176D"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Cenu izpētes mērķis – noskaidrot zemāko cenu piedāvājumu.</w:t>
      </w:r>
    </w:p>
    <w:p w14:paraId="7129BE2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70233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Informācija par rezultātu tiks izsūtīta elektroniski.</w:t>
      </w:r>
    </w:p>
    <w:p w14:paraId="0E033751"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2C6DE576" w14:textId="77777777" w:rsidR="00B87CC5" w:rsidRPr="00B87CC5" w:rsidRDefault="00B87CC5" w:rsidP="00B87CC5">
      <w:pPr>
        <w:spacing w:after="0"/>
        <w:jc w:val="both"/>
        <w:rPr>
          <w:rFonts w:ascii="Times New Roman" w:hAnsi="Times New Roman" w:cs="Times New Roman"/>
          <w:b/>
          <w:kern w:val="0"/>
          <w:u w:val="single"/>
          <w:lang w:eastAsia="lv-LV"/>
          <w14:ligatures w14:val="none"/>
        </w:rPr>
      </w:pPr>
      <w:r w:rsidRPr="00B87C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72"/>
      </w:tblGrid>
      <w:tr w:rsidR="003C33B1" w:rsidRPr="00B87CC5" w14:paraId="32819209" w14:textId="77777777" w:rsidTr="003C33B1">
        <w:tc>
          <w:tcPr>
            <w:tcW w:w="2689" w:type="dxa"/>
          </w:tcPr>
          <w:p w14:paraId="0F089AD7" w14:textId="77777777" w:rsidR="003C33B1" w:rsidRPr="00B87CC5" w:rsidRDefault="003C33B1" w:rsidP="003C33B1">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Pakalpojuma adrese:</w:t>
            </w:r>
          </w:p>
        </w:tc>
        <w:tc>
          <w:tcPr>
            <w:tcW w:w="6372" w:type="dxa"/>
          </w:tcPr>
          <w:p w14:paraId="5828DBB5" w14:textId="5B4C95A7" w:rsidR="003C33B1" w:rsidRPr="003C33B1" w:rsidRDefault="003C33B1" w:rsidP="003C33B1">
            <w:pPr>
              <w:jc w:val="both"/>
              <w:rPr>
                <w:rFonts w:ascii="Times New Roman" w:hAnsi="Times New Roman" w:cs="Times New Roman"/>
                <w:lang w:eastAsia="lv-LV"/>
                <w14:ligatures w14:val="none"/>
              </w:rPr>
            </w:pPr>
            <w:r w:rsidRPr="003C33B1">
              <w:rPr>
                <w:rFonts w:ascii="Times New Roman" w:eastAsia="Calibri" w:hAnsi="Times New Roman" w:cs="Times New Roman"/>
                <w:sz w:val="24"/>
                <w:szCs w:val="24"/>
              </w:rPr>
              <w:t>Institūta iela 34a, Ulbroka, Stopiņu pagasts, Ropažu novads, LV-2130</w:t>
            </w:r>
          </w:p>
        </w:tc>
      </w:tr>
      <w:tr w:rsidR="003C33B1" w:rsidRPr="00B87CC5" w14:paraId="5A43201E" w14:textId="77777777" w:rsidTr="003C33B1">
        <w:tc>
          <w:tcPr>
            <w:tcW w:w="2689" w:type="dxa"/>
          </w:tcPr>
          <w:p w14:paraId="2FCC3099" w14:textId="77777777" w:rsidR="003C33B1" w:rsidRPr="00B87CC5" w:rsidRDefault="003C33B1" w:rsidP="003C33B1">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Priekšmeta apraksts:</w:t>
            </w:r>
          </w:p>
        </w:tc>
        <w:tc>
          <w:tcPr>
            <w:tcW w:w="6372" w:type="dxa"/>
          </w:tcPr>
          <w:p w14:paraId="1BC5CF6C" w14:textId="5CE20B28" w:rsidR="003C33B1" w:rsidRDefault="003C33B1" w:rsidP="003C33B1">
            <w:pPr>
              <w:jc w:val="both"/>
              <w:rPr>
                <w:rFonts w:ascii="Times New Roman" w:eastAsia="Calibri" w:hAnsi="Times New Roman" w:cs="Times New Roman"/>
                <w:bCs/>
                <w:sz w:val="24"/>
                <w:szCs w:val="24"/>
              </w:rPr>
            </w:pPr>
            <w:r w:rsidRPr="003C33B1">
              <w:rPr>
                <w:rFonts w:ascii="Times New Roman" w:eastAsia="Calibri" w:hAnsi="Times New Roman" w:cs="Times New Roman"/>
                <w:bCs/>
                <w:sz w:val="24"/>
                <w:szCs w:val="24"/>
              </w:rPr>
              <w:t>Siltummezglu un iekšējo siltumtīklu profilaktiskā apkope</w:t>
            </w:r>
            <w:r w:rsidRPr="003C33B1">
              <w:rPr>
                <w:rFonts w:ascii="Times New Roman" w:eastAsia="Calibri" w:hAnsi="Times New Roman" w:cs="Times New Roman"/>
                <w:bCs/>
                <w:sz w:val="24"/>
                <w:szCs w:val="24"/>
              </w:rPr>
              <w:t xml:space="preserve"> </w:t>
            </w:r>
            <w:r w:rsidRPr="003C33B1">
              <w:rPr>
                <w:rFonts w:ascii="Times New Roman" w:eastAsia="Calibri" w:hAnsi="Times New Roman" w:cs="Times New Roman"/>
                <w:bCs/>
                <w:sz w:val="24"/>
                <w:szCs w:val="24"/>
              </w:rPr>
              <w:t>Ulbrokas pirmsskolas izglītības iestāde "Pienenīte"</w:t>
            </w:r>
            <w:r>
              <w:rPr>
                <w:rFonts w:ascii="Times New Roman" w:eastAsia="Calibri" w:hAnsi="Times New Roman" w:cs="Times New Roman"/>
                <w:bCs/>
                <w:sz w:val="24"/>
                <w:szCs w:val="24"/>
              </w:rPr>
              <w:t xml:space="preserve"> vajadzībām. </w:t>
            </w:r>
          </w:p>
          <w:p w14:paraId="496E9A33" w14:textId="77777777" w:rsidR="00166286" w:rsidRDefault="00166286" w:rsidP="003C33B1">
            <w:pPr>
              <w:jc w:val="both"/>
              <w:rPr>
                <w:rFonts w:ascii="Times New Roman" w:hAnsi="Times New Roman" w:cs="Times New Roman"/>
                <w:lang w:eastAsia="lv-LV"/>
                <w14:ligatures w14:val="none"/>
              </w:rPr>
            </w:pPr>
          </w:p>
          <w:p w14:paraId="2CEDC753" w14:textId="02988ACA" w:rsidR="00166286" w:rsidRPr="0018553C" w:rsidRDefault="00166286" w:rsidP="003C33B1">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lang w:eastAsia="lv-LV"/>
                <w14:ligatures w14:val="none"/>
              </w:rPr>
              <w:t>Siltummezgla tehniskās apkopes darbu saraksts:</w:t>
            </w:r>
          </w:p>
          <w:p w14:paraId="6060937A"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Servisa dienesta izsaukumi uz visām siltummezglu avārijām darba laikā, kā arī ārpus darba laika (no plkst.17:00 līdz 08:00) darbdienās, kā arī brīvdienās un svētku dienās – visu diennakti</w:t>
            </w:r>
          </w:p>
          <w:p w14:paraId="74068C74"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Siltumenerģijas skaitītāju rādījumu kontrole</w:t>
            </w:r>
          </w:p>
          <w:p w14:paraId="3A4735E0"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Regulējošo vārstu savienojuma vietu blīvējumu pārbaude</w:t>
            </w:r>
          </w:p>
          <w:p w14:paraId="58EAB667"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Kabeļu sadales izolācijas u.c. bojājumu konstatēšana</w:t>
            </w:r>
          </w:p>
          <w:p w14:paraId="3F647A10"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 xml:space="preserve">Periodiska ISM uzstādītās </w:t>
            </w:r>
            <w:proofErr w:type="spellStart"/>
            <w:r w:rsidRPr="0018553C">
              <w:rPr>
                <w:rFonts w:ascii="Times New Roman" w:hAnsi="Times New Roman" w:cs="Times New Roman"/>
                <w:kern w:val="0"/>
                <w:sz w:val="24"/>
                <w:szCs w:val="24"/>
                <w:lang w:eastAsia="lv-LV"/>
                <w14:ligatures w14:val="none"/>
              </w:rPr>
              <w:t>noslēgarmatūras</w:t>
            </w:r>
            <w:proofErr w:type="spellEnd"/>
            <w:r w:rsidRPr="0018553C">
              <w:rPr>
                <w:rFonts w:ascii="Times New Roman" w:hAnsi="Times New Roman" w:cs="Times New Roman"/>
                <w:kern w:val="0"/>
                <w:sz w:val="24"/>
                <w:szCs w:val="24"/>
                <w:lang w:eastAsia="lv-LV"/>
                <w14:ligatures w14:val="none"/>
              </w:rPr>
              <w:t xml:space="preserve"> un regulējošās armatūras pārbaude un to bojājumu novēršana</w:t>
            </w:r>
          </w:p>
          <w:p w14:paraId="0CABA031"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Uzstādīto regulējošo un automātisko ierīču pārbaude un ieregulēšana</w:t>
            </w:r>
          </w:p>
          <w:p w14:paraId="2F2D2C40" w14:textId="6F6980C8"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 xml:space="preserve">Temperatūras parametru kontrole, uzstādīto </w:t>
            </w:r>
            <w:r w:rsidR="0018553C" w:rsidRPr="0018553C">
              <w:rPr>
                <w:rFonts w:ascii="Times New Roman" w:hAnsi="Times New Roman" w:cs="Times New Roman"/>
                <w:kern w:val="0"/>
                <w:sz w:val="24"/>
                <w:szCs w:val="24"/>
                <w:lang w:eastAsia="lv-LV"/>
                <w14:ligatures w14:val="none"/>
              </w:rPr>
              <w:t>siltum patēriņa</w:t>
            </w:r>
            <w:r w:rsidRPr="0018553C">
              <w:rPr>
                <w:rFonts w:ascii="Times New Roman" w:hAnsi="Times New Roman" w:cs="Times New Roman"/>
                <w:kern w:val="0"/>
                <w:sz w:val="24"/>
                <w:szCs w:val="24"/>
                <w:lang w:eastAsia="lv-LV"/>
                <w14:ligatures w14:val="none"/>
              </w:rPr>
              <w:t xml:space="preserve"> skaitītāju darbības pārbaude</w:t>
            </w:r>
          </w:p>
          <w:p w14:paraId="730772C8"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Iekārtu bojājuma gadījumā tiek veikta bojāto iekārtu nomaiņa atbilstoši izgatavotājrūpnīcu rekomendācijām</w:t>
            </w:r>
          </w:p>
          <w:p w14:paraId="7FCB5332"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lastRenderedPageBreak/>
              <w:t>Siltummezgla automātikas darbības režīmu izmainīšana – normālas darbības un zemāku parametru darbības laiku kontrolējošā taimera darbības izmainīšana atbilstoši pieprasītajiem parametriem</w:t>
            </w:r>
          </w:p>
          <w:p w14:paraId="36439EC6"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Apkures grafika korekcijas</w:t>
            </w:r>
          </w:p>
          <w:p w14:paraId="5B2EE446"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Apkures sistēmas sagatavošana apkures sezonai</w:t>
            </w:r>
          </w:p>
          <w:p w14:paraId="30F8432C"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Iestādes radiatoru pārbaude un sagatavošana apkures sezonai</w:t>
            </w:r>
          </w:p>
          <w:p w14:paraId="3F35BE7C"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Cirkulācijas sūkņu darbības režīmu izmainīšana</w:t>
            </w:r>
          </w:p>
          <w:p w14:paraId="0BD96A2D"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 xml:space="preserve">Ikgadējā siltummezgla iekārtu un </w:t>
            </w:r>
            <w:proofErr w:type="spellStart"/>
            <w:r w:rsidRPr="0018553C">
              <w:rPr>
                <w:rFonts w:ascii="Times New Roman" w:hAnsi="Times New Roman" w:cs="Times New Roman"/>
                <w:kern w:val="0"/>
                <w:sz w:val="24"/>
                <w:szCs w:val="24"/>
                <w:lang w:eastAsia="lv-LV"/>
                <w14:ligatures w14:val="none"/>
              </w:rPr>
              <w:t>ātrsildītāju</w:t>
            </w:r>
            <w:proofErr w:type="spellEnd"/>
            <w:r w:rsidRPr="0018553C">
              <w:rPr>
                <w:rFonts w:ascii="Times New Roman" w:hAnsi="Times New Roman" w:cs="Times New Roman"/>
                <w:kern w:val="0"/>
                <w:sz w:val="24"/>
                <w:szCs w:val="24"/>
                <w:lang w:eastAsia="lv-LV"/>
                <w14:ligatures w14:val="none"/>
              </w:rPr>
              <w:t xml:space="preserve"> hidrauliskā pārbaude</w:t>
            </w:r>
          </w:p>
          <w:p w14:paraId="2ECAECA2"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 xml:space="preserve">Visas </w:t>
            </w:r>
            <w:proofErr w:type="spellStart"/>
            <w:r w:rsidRPr="0018553C">
              <w:rPr>
                <w:rFonts w:ascii="Times New Roman" w:hAnsi="Times New Roman" w:cs="Times New Roman"/>
                <w:kern w:val="0"/>
                <w:sz w:val="24"/>
                <w:szCs w:val="24"/>
                <w:lang w:eastAsia="lv-LV"/>
                <w14:ligatures w14:val="none"/>
              </w:rPr>
              <w:t>noslēgarmatūras</w:t>
            </w:r>
            <w:proofErr w:type="spellEnd"/>
            <w:r w:rsidRPr="0018553C">
              <w:rPr>
                <w:rFonts w:ascii="Times New Roman" w:hAnsi="Times New Roman" w:cs="Times New Roman"/>
                <w:kern w:val="0"/>
                <w:sz w:val="24"/>
                <w:szCs w:val="24"/>
                <w:lang w:eastAsia="lv-LV"/>
                <w14:ligatures w14:val="none"/>
              </w:rPr>
              <w:t>, regulējošās armatūras un netīrumu savācēju filtru periodiska tīrīšana instrukcijā paredzētā laikā</w:t>
            </w:r>
          </w:p>
          <w:p w14:paraId="39E4C3BD" w14:textId="34D0459F" w:rsidR="003C33B1" w:rsidRPr="0018553C" w:rsidRDefault="0018553C"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Plākšņu</w:t>
            </w:r>
            <w:r w:rsidR="003C33B1" w:rsidRPr="0018553C">
              <w:rPr>
                <w:rFonts w:ascii="Times New Roman" w:hAnsi="Times New Roman" w:cs="Times New Roman"/>
                <w:kern w:val="0"/>
                <w:sz w:val="24"/>
                <w:szCs w:val="24"/>
                <w:lang w:eastAsia="lv-LV"/>
                <w14:ligatures w14:val="none"/>
              </w:rPr>
              <w:t xml:space="preserve"> </w:t>
            </w:r>
            <w:proofErr w:type="spellStart"/>
            <w:r w:rsidR="003C33B1" w:rsidRPr="0018553C">
              <w:rPr>
                <w:rFonts w:ascii="Times New Roman" w:hAnsi="Times New Roman" w:cs="Times New Roman"/>
                <w:kern w:val="0"/>
                <w:sz w:val="24"/>
                <w:szCs w:val="24"/>
                <w:lang w:eastAsia="lv-LV"/>
                <w14:ligatures w14:val="none"/>
              </w:rPr>
              <w:t>siltummaiņa</w:t>
            </w:r>
            <w:proofErr w:type="spellEnd"/>
            <w:r w:rsidR="003C33B1" w:rsidRPr="0018553C">
              <w:rPr>
                <w:rFonts w:ascii="Times New Roman" w:hAnsi="Times New Roman" w:cs="Times New Roman"/>
                <w:kern w:val="0"/>
                <w:sz w:val="24"/>
                <w:szCs w:val="24"/>
                <w:lang w:eastAsia="lv-LV"/>
                <w14:ligatures w14:val="none"/>
              </w:rPr>
              <w:t xml:space="preserve"> ķīmiskā skalošana</w:t>
            </w:r>
          </w:p>
          <w:p w14:paraId="18360F0A"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Uzstādīto sūkņu un elektrisko dzinēju pārbaude un regulēšana</w:t>
            </w:r>
          </w:p>
          <w:p w14:paraId="6CEBC341"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proofErr w:type="spellStart"/>
            <w:r w:rsidRPr="0018553C">
              <w:rPr>
                <w:rFonts w:ascii="Times New Roman" w:hAnsi="Times New Roman" w:cs="Times New Roman"/>
                <w:kern w:val="0"/>
                <w:sz w:val="24"/>
                <w:szCs w:val="24"/>
                <w:lang w:eastAsia="lv-LV"/>
                <w14:ligatures w14:val="none"/>
              </w:rPr>
              <w:t>Kontrolmēraparatūras</w:t>
            </w:r>
            <w:proofErr w:type="spellEnd"/>
            <w:r w:rsidRPr="0018553C">
              <w:rPr>
                <w:rFonts w:ascii="Times New Roman" w:hAnsi="Times New Roman" w:cs="Times New Roman"/>
                <w:kern w:val="0"/>
                <w:sz w:val="24"/>
                <w:szCs w:val="24"/>
                <w:lang w:eastAsia="lv-LV"/>
                <w14:ligatures w14:val="none"/>
              </w:rPr>
              <w:t xml:space="preserve"> pārbaude</w:t>
            </w:r>
          </w:p>
          <w:p w14:paraId="2BAE7F8A"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proofErr w:type="spellStart"/>
            <w:r w:rsidRPr="0018553C">
              <w:rPr>
                <w:rFonts w:ascii="Times New Roman" w:hAnsi="Times New Roman" w:cs="Times New Roman"/>
                <w:kern w:val="0"/>
                <w:sz w:val="24"/>
                <w:szCs w:val="24"/>
                <w:lang w:eastAsia="lv-LV"/>
                <w14:ligatures w14:val="none"/>
              </w:rPr>
              <w:t>Elektrovadības</w:t>
            </w:r>
            <w:proofErr w:type="spellEnd"/>
            <w:r w:rsidRPr="0018553C">
              <w:rPr>
                <w:rFonts w:ascii="Times New Roman" w:hAnsi="Times New Roman" w:cs="Times New Roman"/>
                <w:kern w:val="0"/>
                <w:sz w:val="24"/>
                <w:szCs w:val="24"/>
                <w:lang w:eastAsia="lv-LV"/>
                <w14:ligatures w14:val="none"/>
              </w:rPr>
              <w:t xml:space="preserve"> un automātikas vadības iekārtu pārbaude un profilaktiskais remonts</w:t>
            </w:r>
          </w:p>
          <w:p w14:paraId="605F8C66"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Tiešās darbības regulatoru pārbaude un regulēšana</w:t>
            </w:r>
          </w:p>
          <w:p w14:paraId="4C9A18E5"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Elektrisko izpildmehānismu regulatoru darbības pārbaude un regulēšana</w:t>
            </w:r>
          </w:p>
          <w:p w14:paraId="4EB9DBFD"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Kanalizācijas tīrīšana</w:t>
            </w:r>
          </w:p>
          <w:p w14:paraId="4B3947BC" w14:textId="77777777" w:rsidR="003C33B1" w:rsidRPr="0018553C" w:rsidRDefault="003C33B1" w:rsidP="0018553C">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18553C">
              <w:rPr>
                <w:rFonts w:ascii="Times New Roman" w:hAnsi="Times New Roman" w:cs="Times New Roman"/>
                <w:kern w:val="0"/>
                <w:sz w:val="24"/>
                <w:szCs w:val="24"/>
                <w:lang w:eastAsia="lv-LV"/>
                <w14:ligatures w14:val="none"/>
              </w:rPr>
              <w:t>Radiatoru demontāža un uzstādīšana</w:t>
            </w:r>
          </w:p>
          <w:p w14:paraId="40106A2A" w14:textId="6F81D46E" w:rsidR="003C33B1" w:rsidRPr="0018553C" w:rsidRDefault="003C33B1" w:rsidP="0018553C">
            <w:pPr>
              <w:pStyle w:val="Sarakstarindkopa"/>
              <w:numPr>
                <w:ilvl w:val="0"/>
                <w:numId w:val="2"/>
              </w:num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lang w:eastAsia="lv-LV"/>
                <w14:ligatures w14:val="none"/>
              </w:rPr>
              <w:t>Ūdens mīkstināšanas iekārtas regulēšana un pārbaude</w:t>
            </w:r>
          </w:p>
          <w:p w14:paraId="47712271" w14:textId="0427D7A8" w:rsidR="003C33B1" w:rsidRPr="003C33B1" w:rsidRDefault="003C33B1" w:rsidP="003C33B1">
            <w:pPr>
              <w:jc w:val="both"/>
              <w:rPr>
                <w:rFonts w:ascii="Times New Roman" w:hAnsi="Times New Roman" w:cs="Times New Roman"/>
                <w:lang w:eastAsia="lv-LV"/>
                <w14:ligatures w14:val="none"/>
              </w:rPr>
            </w:pPr>
          </w:p>
        </w:tc>
      </w:tr>
      <w:tr w:rsidR="00166286" w:rsidRPr="00B87CC5" w14:paraId="04A3728E" w14:textId="77777777" w:rsidTr="003C33B1">
        <w:tc>
          <w:tcPr>
            <w:tcW w:w="2689" w:type="dxa"/>
          </w:tcPr>
          <w:p w14:paraId="5C33FB49" w14:textId="77777777" w:rsidR="00166286" w:rsidRPr="00B87CC5" w:rsidRDefault="00166286" w:rsidP="00166286">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lastRenderedPageBreak/>
              <w:t>Līguma izpildes laiks:</w:t>
            </w:r>
          </w:p>
        </w:tc>
        <w:tc>
          <w:tcPr>
            <w:tcW w:w="6372" w:type="dxa"/>
          </w:tcPr>
          <w:p w14:paraId="60281919" w14:textId="7D234F5F" w:rsidR="00166286" w:rsidRPr="00166286" w:rsidRDefault="002E224A" w:rsidP="00166286">
            <w:pPr>
              <w:rPr>
                <w:rFonts w:ascii="Times New Roman" w:eastAsia="Calibri" w:hAnsi="Times New Roman" w:cs="Times New Roman"/>
                <w:sz w:val="24"/>
                <w:szCs w:val="24"/>
              </w:rPr>
            </w:pPr>
            <w:r>
              <w:rPr>
                <w:rFonts w:ascii="Times New Roman" w:eastAsia="Calibri" w:hAnsi="Times New Roman" w:cs="Times New Roman"/>
                <w:sz w:val="24"/>
                <w:szCs w:val="24"/>
              </w:rPr>
              <w:t>No 2023.gada 19.oktobra</w:t>
            </w:r>
            <w:r w:rsidR="00166286" w:rsidRPr="0016628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līdz 2024.gada 18.oktobrim, </w:t>
            </w:r>
          </w:p>
          <w:p w14:paraId="7D57CCCA" w14:textId="6D15EC9E" w:rsidR="00166286" w:rsidRPr="00166286" w:rsidRDefault="002E224A" w:rsidP="00166286">
            <w:pPr>
              <w:rPr>
                <w:rFonts w:ascii="Times New Roman" w:eastAsia="Calibri" w:hAnsi="Times New Roman" w:cs="Times New Roman"/>
                <w:sz w:val="24"/>
                <w:szCs w:val="24"/>
              </w:rPr>
            </w:pPr>
            <w:r>
              <w:rPr>
                <w:rFonts w:ascii="Times New Roman" w:eastAsia="Calibri" w:hAnsi="Times New Roman" w:cs="Times New Roman"/>
                <w:sz w:val="24"/>
                <w:szCs w:val="24"/>
              </w:rPr>
              <w:t>p</w:t>
            </w:r>
            <w:r w:rsidR="00166286" w:rsidRPr="00166286">
              <w:rPr>
                <w:rFonts w:ascii="Times New Roman" w:eastAsia="Calibri" w:hAnsi="Times New Roman" w:cs="Times New Roman"/>
                <w:sz w:val="24"/>
                <w:szCs w:val="24"/>
              </w:rPr>
              <w:t>ēc abpusēji parakstīta līguma</w:t>
            </w:r>
            <w:r>
              <w:rPr>
                <w:rFonts w:ascii="Times New Roman" w:eastAsia="Calibri" w:hAnsi="Times New Roman" w:cs="Times New Roman"/>
                <w:sz w:val="24"/>
                <w:szCs w:val="24"/>
              </w:rPr>
              <w:t>.</w:t>
            </w:r>
            <w:r w:rsidR="00166286" w:rsidRPr="00166286">
              <w:rPr>
                <w:rFonts w:ascii="Times New Roman" w:eastAsia="Calibri" w:hAnsi="Times New Roman" w:cs="Times New Roman"/>
                <w:sz w:val="24"/>
                <w:szCs w:val="24"/>
              </w:rPr>
              <w:t xml:space="preserve"> </w:t>
            </w:r>
          </w:p>
          <w:p w14:paraId="513BF7EF" w14:textId="77777777" w:rsidR="00166286" w:rsidRPr="00166286" w:rsidRDefault="00166286" w:rsidP="00166286">
            <w:pPr>
              <w:jc w:val="both"/>
              <w:rPr>
                <w:rFonts w:ascii="Times New Roman" w:hAnsi="Times New Roman" w:cs="Times New Roman"/>
                <w:lang w:eastAsia="lv-LV"/>
                <w14:ligatures w14:val="none"/>
              </w:rPr>
            </w:pPr>
          </w:p>
        </w:tc>
      </w:tr>
      <w:tr w:rsidR="00166286" w:rsidRPr="00B87CC5" w14:paraId="0F2EEACD" w14:textId="77777777" w:rsidTr="003C33B1">
        <w:tc>
          <w:tcPr>
            <w:tcW w:w="2689" w:type="dxa"/>
          </w:tcPr>
          <w:p w14:paraId="0D6E6630" w14:textId="77777777" w:rsidR="00166286" w:rsidRPr="00B87CC5" w:rsidRDefault="00166286" w:rsidP="00166286">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Izmaksas, kas jāiekļauj cenā:</w:t>
            </w:r>
          </w:p>
        </w:tc>
        <w:tc>
          <w:tcPr>
            <w:tcW w:w="6372" w:type="dxa"/>
          </w:tcPr>
          <w:p w14:paraId="2C585320" w14:textId="77777777" w:rsidR="00166286" w:rsidRPr="00166286" w:rsidRDefault="00166286" w:rsidP="00166286">
            <w:pPr>
              <w:rPr>
                <w:rFonts w:ascii="Times New Roman" w:hAnsi="Times New Roman" w:cs="Times New Roman"/>
                <w:sz w:val="24"/>
                <w:szCs w:val="24"/>
              </w:rPr>
            </w:pPr>
            <w:r w:rsidRPr="00166286">
              <w:rPr>
                <w:rFonts w:ascii="Times New Roman" w:hAnsi="Times New Roman" w:cs="Times New Roman"/>
                <w:sz w:val="24"/>
                <w:szCs w:val="24"/>
              </w:rPr>
              <w:t xml:space="preserve">Visas izmaksas, kas saistītas ar pakalpojuma izpildi tai skaita administrēšana u.c. </w:t>
            </w:r>
          </w:p>
          <w:p w14:paraId="5F53068B" w14:textId="77777777" w:rsidR="00166286" w:rsidRPr="00166286" w:rsidRDefault="00166286" w:rsidP="00166286">
            <w:pPr>
              <w:jc w:val="both"/>
              <w:rPr>
                <w:rFonts w:ascii="Times New Roman" w:hAnsi="Times New Roman" w:cs="Times New Roman"/>
                <w:i/>
                <w:lang w:eastAsia="lv-LV"/>
                <w14:ligatures w14:val="none"/>
              </w:rPr>
            </w:pPr>
          </w:p>
        </w:tc>
      </w:tr>
    </w:tbl>
    <w:p w14:paraId="15F267F5" w14:textId="77777777" w:rsidR="00B87CC5" w:rsidRPr="00B87CC5" w:rsidRDefault="00B87CC5" w:rsidP="00B87CC5">
      <w:pPr>
        <w:spacing w:after="0"/>
        <w:jc w:val="both"/>
        <w:rPr>
          <w:rFonts w:ascii="Times New Roman" w:hAnsi="Times New Roman" w:cs="Times New Roman"/>
          <w:kern w:val="0"/>
          <w:lang w:eastAsia="lv-LV"/>
          <w14:ligatures w14:val="none"/>
        </w:rPr>
      </w:pPr>
    </w:p>
    <w:p w14:paraId="0F8ADF4C" w14:textId="77777777"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25299D">
          <w:pgSz w:w="11906" w:h="16838"/>
          <w:pgMar w:top="1134" w:right="1134" w:bottom="1134" w:left="1701" w:header="708" w:footer="0" w:gutter="0"/>
          <w:cols w:space="708"/>
          <w:docGrid w:linePitch="360"/>
        </w:sectPr>
      </w:pPr>
      <w:r w:rsidRPr="00B87CC5">
        <w:rPr>
          <w:rFonts w:ascii="Times New Roman" w:eastAsia="Calibri" w:hAnsi="Times New Roman" w:cs="Times New Roman"/>
          <w:kern w:val="0"/>
          <w:lang w:eastAsia="lv-LV"/>
          <w14:ligatures w14:val="none"/>
        </w:rPr>
        <w:tab/>
      </w:r>
    </w:p>
    <w:p w14:paraId="05BF4A75" w14:textId="77777777" w:rsidR="00B87CC5" w:rsidRPr="00B87CC5" w:rsidRDefault="00B87CC5" w:rsidP="00B87CC5">
      <w:pPr>
        <w:spacing w:after="0"/>
        <w:jc w:val="right"/>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20398F1B"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 xml:space="preserve">CENU APTAUJAS NOSAUKUMS: </w:t>
      </w:r>
      <w:r w:rsidR="0018553C" w:rsidRPr="0018553C">
        <w:rPr>
          <w:rFonts w:ascii="Times New Roman" w:hAnsi="Times New Roman" w:cs="Times New Roman"/>
          <w:kern w:val="0"/>
          <w:sz w:val="24"/>
          <w:szCs w:val="24"/>
          <w:lang w:eastAsia="lv-LV"/>
          <w14:ligatures w14:val="none"/>
        </w:rPr>
        <w:t>Siltummezglu un iekšējo siltumtīklu profilaktiskā apkope, Ulbrokas pirmsskolas izglītības iestādē “Pienenīte””</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3C33B1">
        <w:trPr>
          <w:cantSplit/>
          <w:trHeight w:val="120"/>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3C33B1"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C33B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B87CC5">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603"/>
        <w:gridCol w:w="3808"/>
        <w:gridCol w:w="3202"/>
      </w:tblGrid>
      <w:tr w:rsidR="00B87CC5" w:rsidRPr="00B87CC5" w14:paraId="619C77FE" w14:textId="77777777" w:rsidTr="00894A34">
        <w:tc>
          <w:tcPr>
            <w:tcW w:w="5382" w:type="dxa"/>
            <w:gridSpan w:val="2"/>
            <w:vAlign w:val="center"/>
          </w:tcPr>
          <w:p w14:paraId="13C8D9AB" w14:textId="77777777" w:rsidR="00B87CC5" w:rsidRPr="00B87CC5" w:rsidRDefault="00B87CC5" w:rsidP="001245FF">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231" w:type="dxa"/>
            <w:vAlign w:val="center"/>
          </w:tcPr>
          <w:p w14:paraId="1B533171" w14:textId="77777777" w:rsidR="00B87CC5" w:rsidRPr="00B87CC5" w:rsidRDefault="00B87CC5" w:rsidP="001245FF">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87CC5" w:rsidRPr="00B87CC5" w14:paraId="0B49BDB0" w14:textId="77777777" w:rsidTr="00E266E9">
        <w:tc>
          <w:tcPr>
            <w:tcW w:w="1555" w:type="dxa"/>
          </w:tcPr>
          <w:p w14:paraId="4AB4311A"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3827" w:type="dxa"/>
          </w:tcPr>
          <w:p w14:paraId="5A4C617C" w14:textId="77777777" w:rsidR="001245FF" w:rsidRPr="001245FF" w:rsidRDefault="001245FF" w:rsidP="001245FF">
            <w:pPr>
              <w:spacing w:after="0" w:line="240" w:lineRule="auto"/>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 xml:space="preserve">Siltummezglu un iekšējo siltumtīklu profilaktiskā apkope Ulbrokas pirmsskolas izglītības iestāde "Pienenīte" vajadzībām. </w:t>
            </w:r>
          </w:p>
          <w:p w14:paraId="3F44C297" w14:textId="77777777" w:rsidR="001245FF" w:rsidRPr="001245FF" w:rsidRDefault="001245FF" w:rsidP="001245FF">
            <w:pPr>
              <w:spacing w:after="0" w:line="240" w:lineRule="auto"/>
              <w:jc w:val="both"/>
              <w:rPr>
                <w:rFonts w:ascii="Times New Roman" w:hAnsi="Times New Roman" w:cs="Times New Roman"/>
                <w:kern w:val="0"/>
                <w:sz w:val="24"/>
                <w:szCs w:val="24"/>
                <w:lang w:eastAsia="lv-LV"/>
                <w14:ligatures w14:val="none"/>
              </w:rPr>
            </w:pPr>
          </w:p>
          <w:p w14:paraId="4BE9EDF3" w14:textId="77777777" w:rsidR="001245FF" w:rsidRPr="001245FF" w:rsidRDefault="001245FF" w:rsidP="001245FF">
            <w:pPr>
              <w:spacing w:after="0" w:line="240" w:lineRule="auto"/>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Siltummezgla tehniskās apkopes darbu saraksts:</w:t>
            </w:r>
          </w:p>
          <w:p w14:paraId="685A6DF9" w14:textId="6B24B4D9"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1.Servisa dienesta izsaukumi uz visām siltummezglu avārijām darba laikā, kā arī ārpus darba laika (no plkst.17:00 līdz 08:00) darbdienās, kā arī brīvdienās un svētku dienās – visu diennakti</w:t>
            </w:r>
          </w:p>
          <w:p w14:paraId="7039DC78" w14:textId="2141EE12"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2.Siltumenerģijas skaitītāju rādījumu kontrole</w:t>
            </w:r>
            <w:r w:rsidR="00894A34">
              <w:rPr>
                <w:rFonts w:ascii="Times New Roman" w:hAnsi="Times New Roman" w:cs="Times New Roman"/>
                <w:kern w:val="0"/>
                <w:sz w:val="24"/>
                <w:szCs w:val="24"/>
                <w:lang w:eastAsia="lv-LV"/>
                <w14:ligatures w14:val="none"/>
              </w:rPr>
              <w:t xml:space="preserve"> (vienu reizi mēnesī)</w:t>
            </w:r>
          </w:p>
          <w:p w14:paraId="76CBE0D3" w14:textId="0E71F7F9"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3.Regulējošo vārstu savienojuma vietu blīvējumu pārbaude</w:t>
            </w:r>
            <w:r w:rsidR="00894A34">
              <w:t xml:space="preserve"> (</w:t>
            </w:r>
            <w:r w:rsidR="00894A34" w:rsidRPr="00894A34">
              <w:rPr>
                <w:rFonts w:ascii="Times New Roman" w:hAnsi="Times New Roman" w:cs="Times New Roman"/>
                <w:kern w:val="0"/>
                <w:sz w:val="24"/>
                <w:szCs w:val="24"/>
                <w:lang w:eastAsia="lv-LV"/>
                <w14:ligatures w14:val="none"/>
              </w:rPr>
              <w:t>vienu reizi mēnesī)</w:t>
            </w:r>
            <w:r w:rsidR="00894A34">
              <w:rPr>
                <w:rFonts w:ascii="Times New Roman" w:hAnsi="Times New Roman" w:cs="Times New Roman"/>
                <w:kern w:val="0"/>
                <w:sz w:val="24"/>
                <w:szCs w:val="24"/>
                <w:lang w:eastAsia="lv-LV"/>
                <w14:ligatures w14:val="none"/>
              </w:rPr>
              <w:t>.</w:t>
            </w:r>
          </w:p>
          <w:p w14:paraId="067CFAF6" w14:textId="40E3780B"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lastRenderedPageBreak/>
              <w:t>4.Kabeļu sadales izolācijas u.c. bojājumu konstatēšana</w:t>
            </w:r>
            <w:r w:rsidR="00894A34">
              <w:t xml:space="preserve"> (</w:t>
            </w:r>
            <w:r w:rsidR="00894A34" w:rsidRPr="00894A34">
              <w:rPr>
                <w:rFonts w:ascii="Times New Roman" w:hAnsi="Times New Roman" w:cs="Times New Roman"/>
                <w:kern w:val="0"/>
                <w:sz w:val="24"/>
                <w:szCs w:val="24"/>
                <w:lang w:eastAsia="lv-LV"/>
                <w14:ligatures w14:val="none"/>
              </w:rPr>
              <w:t>vienu reizi mēnesī)</w:t>
            </w:r>
            <w:r w:rsidR="00894A34">
              <w:rPr>
                <w:rFonts w:ascii="Times New Roman" w:hAnsi="Times New Roman" w:cs="Times New Roman"/>
                <w:kern w:val="0"/>
                <w:sz w:val="24"/>
                <w:szCs w:val="24"/>
                <w:lang w:eastAsia="lv-LV"/>
                <w14:ligatures w14:val="none"/>
              </w:rPr>
              <w:t>.</w:t>
            </w:r>
          </w:p>
          <w:p w14:paraId="03B47009" w14:textId="7D16417B"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 xml:space="preserve">5.Periodiska ISM uzstādītās </w:t>
            </w:r>
            <w:proofErr w:type="spellStart"/>
            <w:r w:rsidRPr="001245FF">
              <w:rPr>
                <w:rFonts w:ascii="Times New Roman" w:hAnsi="Times New Roman" w:cs="Times New Roman"/>
                <w:kern w:val="0"/>
                <w:sz w:val="24"/>
                <w:szCs w:val="24"/>
                <w:lang w:eastAsia="lv-LV"/>
                <w14:ligatures w14:val="none"/>
              </w:rPr>
              <w:t>noslēgarmatūras</w:t>
            </w:r>
            <w:proofErr w:type="spellEnd"/>
            <w:r w:rsidRPr="001245FF">
              <w:rPr>
                <w:rFonts w:ascii="Times New Roman" w:hAnsi="Times New Roman" w:cs="Times New Roman"/>
                <w:kern w:val="0"/>
                <w:sz w:val="24"/>
                <w:szCs w:val="24"/>
                <w:lang w:eastAsia="lv-LV"/>
                <w14:ligatures w14:val="none"/>
              </w:rPr>
              <w:t xml:space="preserve"> un regulējošās armatūras pārbaude un to bojājumu novēršana</w:t>
            </w:r>
            <w:r w:rsidR="00E266E9">
              <w:rPr>
                <w:rFonts w:ascii="Times New Roman" w:hAnsi="Times New Roman" w:cs="Times New Roman"/>
                <w:kern w:val="0"/>
                <w:sz w:val="24"/>
                <w:szCs w:val="24"/>
                <w:lang w:eastAsia="lv-LV"/>
                <w14:ligatures w14:val="none"/>
              </w:rPr>
              <w:t xml:space="preserve"> (</w:t>
            </w:r>
            <w:r w:rsidR="00E756FA">
              <w:rPr>
                <w:rFonts w:ascii="Times New Roman" w:hAnsi="Times New Roman" w:cs="Times New Roman"/>
                <w:kern w:val="0"/>
                <w:sz w:val="24"/>
                <w:szCs w:val="24"/>
                <w:lang w:eastAsia="lv-LV"/>
                <w14:ligatures w14:val="none"/>
              </w:rPr>
              <w:t>p</w:t>
            </w:r>
            <w:r w:rsidR="00E756FA" w:rsidRPr="00E756FA">
              <w:rPr>
                <w:rFonts w:ascii="Times New Roman" w:hAnsi="Times New Roman" w:cs="Times New Roman"/>
                <w:kern w:val="0"/>
                <w:sz w:val="24"/>
                <w:szCs w:val="24"/>
                <w:lang w:eastAsia="lv-LV"/>
                <w14:ligatures w14:val="none"/>
              </w:rPr>
              <w:t>ēc nepieciešamības</w:t>
            </w:r>
            <w:r w:rsidR="00E266E9">
              <w:rPr>
                <w:rFonts w:ascii="Times New Roman" w:hAnsi="Times New Roman" w:cs="Times New Roman"/>
                <w:kern w:val="0"/>
                <w:sz w:val="24"/>
                <w:szCs w:val="24"/>
                <w:lang w:eastAsia="lv-LV"/>
                <w14:ligatures w14:val="none"/>
              </w:rPr>
              <w:t>).</w:t>
            </w:r>
          </w:p>
          <w:p w14:paraId="3C3AB361" w14:textId="546CC9AC"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6.Uzstādīto regulējošo un automātisko ierīču pārbaude un ieregulēšana</w:t>
            </w:r>
            <w:r w:rsidR="00894A34" w:rsidRPr="00894A34">
              <w:rPr>
                <w:rFonts w:ascii="Times New Roman" w:hAnsi="Times New Roman" w:cs="Times New Roman"/>
                <w:kern w:val="0"/>
                <w:sz w:val="24"/>
                <w:szCs w:val="24"/>
                <w:lang w:eastAsia="lv-LV"/>
                <w14:ligatures w14:val="none"/>
              </w:rPr>
              <w:t>(vienu reizi mēnesī).</w:t>
            </w:r>
          </w:p>
          <w:p w14:paraId="33006D3A" w14:textId="0C1AA9A5"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7.Temperatūras parametru kontrole, uzstādīto siltum patēriņa skaitītāju darbības pārbaude</w:t>
            </w:r>
            <w:r w:rsidR="00E756FA">
              <w:rPr>
                <w:rFonts w:ascii="Times New Roman" w:hAnsi="Times New Roman" w:cs="Times New Roman"/>
                <w:kern w:val="0"/>
                <w:sz w:val="24"/>
                <w:szCs w:val="24"/>
                <w:lang w:eastAsia="lv-LV"/>
                <w14:ligatures w14:val="none"/>
              </w:rPr>
              <w:t xml:space="preserve"> </w:t>
            </w:r>
            <w:r w:rsidR="00E756FA" w:rsidRPr="00E756FA">
              <w:rPr>
                <w:rFonts w:ascii="Times New Roman" w:hAnsi="Times New Roman" w:cs="Times New Roman"/>
                <w:kern w:val="0"/>
                <w:sz w:val="24"/>
                <w:szCs w:val="24"/>
                <w:lang w:eastAsia="lv-LV"/>
                <w14:ligatures w14:val="none"/>
              </w:rPr>
              <w:t>(vienu reizi mēnesī).</w:t>
            </w:r>
          </w:p>
          <w:p w14:paraId="326B0D82" w14:textId="7A9A99F6"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8.Iekārtu bojājuma gadījumā tiek veikta bojāto iekārtu nomaiņa atbilstoši izgatavotājrūpnīcu rekomendācijām</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r w:rsidR="00E266E9">
              <w:rPr>
                <w:rFonts w:ascii="Times New Roman" w:hAnsi="Times New Roman" w:cs="Times New Roman"/>
                <w:kern w:val="0"/>
                <w:sz w:val="24"/>
                <w:szCs w:val="24"/>
                <w:lang w:eastAsia="lv-LV"/>
                <w14:ligatures w14:val="none"/>
              </w:rPr>
              <w:t>).</w:t>
            </w:r>
          </w:p>
          <w:p w14:paraId="4FF1F9FC" w14:textId="34250191"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9.Siltummezgla automātikas darbības režīmu izmainīšana – normālas darbības un zemāku parametru darbības laiku kontrolējošā taimera darbības izmainīšana atbilstoši pieprasītajiem parametriem</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r w:rsidR="00E266E9">
              <w:rPr>
                <w:rFonts w:ascii="Times New Roman" w:hAnsi="Times New Roman" w:cs="Times New Roman"/>
                <w:kern w:val="0"/>
                <w:sz w:val="24"/>
                <w:szCs w:val="24"/>
                <w:lang w:eastAsia="lv-LV"/>
                <w14:ligatures w14:val="none"/>
              </w:rPr>
              <w:t>).</w:t>
            </w:r>
          </w:p>
          <w:p w14:paraId="11101683" w14:textId="5D893EB4"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10.Apkures grafika korekcijas</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313C4A86" w14:textId="52E17D5C"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11.Apkures sistēmas sagatavošana apkures sezonai</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7103D397" w14:textId="11C033D1"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12.Iestādes radiatoru pārbaude un sagatavošana apkures sezonai</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3AD92AB0" w14:textId="20340940"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13.Cirkulācijas sūkņu darbības režīmu izmainīšana</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38476BE4" w14:textId="642C52D3"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 xml:space="preserve">14.Ikgadējā siltummezgla iekārtu un </w:t>
            </w:r>
            <w:proofErr w:type="spellStart"/>
            <w:r w:rsidRPr="001245FF">
              <w:rPr>
                <w:rFonts w:ascii="Times New Roman" w:hAnsi="Times New Roman" w:cs="Times New Roman"/>
                <w:kern w:val="0"/>
                <w:sz w:val="24"/>
                <w:szCs w:val="24"/>
                <w:lang w:eastAsia="lv-LV"/>
                <w14:ligatures w14:val="none"/>
              </w:rPr>
              <w:t>ātrsildītāju</w:t>
            </w:r>
            <w:proofErr w:type="spellEnd"/>
            <w:r w:rsidRPr="001245FF">
              <w:rPr>
                <w:rFonts w:ascii="Times New Roman" w:hAnsi="Times New Roman" w:cs="Times New Roman"/>
                <w:kern w:val="0"/>
                <w:sz w:val="24"/>
                <w:szCs w:val="24"/>
                <w:lang w:eastAsia="lv-LV"/>
                <w14:ligatures w14:val="none"/>
              </w:rPr>
              <w:t xml:space="preserve"> hidrauliskā pārbaude</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2702EE62" w14:textId="46746298"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 xml:space="preserve">15.Visas </w:t>
            </w:r>
            <w:proofErr w:type="spellStart"/>
            <w:r w:rsidRPr="001245FF">
              <w:rPr>
                <w:rFonts w:ascii="Times New Roman" w:hAnsi="Times New Roman" w:cs="Times New Roman"/>
                <w:kern w:val="0"/>
                <w:sz w:val="24"/>
                <w:szCs w:val="24"/>
                <w:lang w:eastAsia="lv-LV"/>
                <w14:ligatures w14:val="none"/>
              </w:rPr>
              <w:t>noslēgarmatūras</w:t>
            </w:r>
            <w:proofErr w:type="spellEnd"/>
            <w:r w:rsidRPr="001245FF">
              <w:rPr>
                <w:rFonts w:ascii="Times New Roman" w:hAnsi="Times New Roman" w:cs="Times New Roman"/>
                <w:kern w:val="0"/>
                <w:sz w:val="24"/>
                <w:szCs w:val="24"/>
                <w:lang w:eastAsia="lv-LV"/>
                <w14:ligatures w14:val="none"/>
              </w:rPr>
              <w:t>, regulējošās armatūras un netīrumu savācēju filtru periodiska tīrīšana instrukcijā paredzētā laikā</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367FF64D" w14:textId="13CDA210"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 xml:space="preserve">16.Plākšņu </w:t>
            </w:r>
            <w:proofErr w:type="spellStart"/>
            <w:r w:rsidRPr="001245FF">
              <w:rPr>
                <w:rFonts w:ascii="Times New Roman" w:hAnsi="Times New Roman" w:cs="Times New Roman"/>
                <w:kern w:val="0"/>
                <w:sz w:val="24"/>
                <w:szCs w:val="24"/>
                <w:lang w:eastAsia="lv-LV"/>
                <w14:ligatures w14:val="none"/>
              </w:rPr>
              <w:t>siltummaiņa</w:t>
            </w:r>
            <w:proofErr w:type="spellEnd"/>
            <w:r w:rsidRPr="001245FF">
              <w:rPr>
                <w:rFonts w:ascii="Times New Roman" w:hAnsi="Times New Roman" w:cs="Times New Roman"/>
                <w:kern w:val="0"/>
                <w:sz w:val="24"/>
                <w:szCs w:val="24"/>
                <w:lang w:eastAsia="lv-LV"/>
                <w14:ligatures w14:val="none"/>
              </w:rPr>
              <w:t xml:space="preserve"> ķīmiskā skalošana</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6618B380" w14:textId="399A6E90"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lastRenderedPageBreak/>
              <w:t>17.Uzstādīto sūkņu un elektrisko dzinēju pārbaude un regulēšana</w:t>
            </w:r>
            <w:r w:rsidR="00E756FA">
              <w:rPr>
                <w:rFonts w:ascii="Times New Roman" w:hAnsi="Times New Roman" w:cs="Times New Roman"/>
                <w:kern w:val="0"/>
                <w:sz w:val="24"/>
                <w:szCs w:val="24"/>
                <w:lang w:eastAsia="lv-LV"/>
                <w14:ligatures w14:val="none"/>
              </w:rPr>
              <w:t xml:space="preserve"> </w:t>
            </w:r>
            <w:r w:rsidR="00E756FA" w:rsidRPr="00E756FA">
              <w:rPr>
                <w:rFonts w:ascii="Times New Roman" w:hAnsi="Times New Roman" w:cs="Times New Roman"/>
                <w:kern w:val="0"/>
                <w:sz w:val="24"/>
                <w:szCs w:val="24"/>
                <w:lang w:eastAsia="lv-LV"/>
                <w14:ligatures w14:val="none"/>
              </w:rPr>
              <w:t>(vienu reizi mēnesī).</w:t>
            </w:r>
          </w:p>
          <w:p w14:paraId="5CAB12EF" w14:textId="62D617EC"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18.Kontrolmēraparatūras pārbaude</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r w:rsidR="00E266E9">
              <w:rPr>
                <w:rFonts w:ascii="Times New Roman" w:hAnsi="Times New Roman" w:cs="Times New Roman"/>
                <w:kern w:val="0"/>
                <w:sz w:val="24"/>
                <w:szCs w:val="24"/>
                <w:lang w:eastAsia="lv-LV"/>
                <w14:ligatures w14:val="none"/>
              </w:rPr>
              <w:t xml:space="preserve"> </w:t>
            </w:r>
          </w:p>
          <w:p w14:paraId="2A024812" w14:textId="57FE9C42"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19.Elektrovadības un automātikas vadības iekārtu pārbaude un profilaktiskais remonts</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r w:rsidR="00E266E9">
              <w:rPr>
                <w:rFonts w:ascii="Times New Roman" w:hAnsi="Times New Roman" w:cs="Times New Roman"/>
                <w:kern w:val="0"/>
                <w:sz w:val="24"/>
                <w:szCs w:val="24"/>
                <w:lang w:eastAsia="lv-LV"/>
                <w14:ligatures w14:val="none"/>
              </w:rPr>
              <w:t xml:space="preserve"> </w:t>
            </w:r>
          </w:p>
          <w:p w14:paraId="3493ADEF" w14:textId="0F6D825D"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20.Tiešās darbības regulatoru pārbaude un regulēšana</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r w:rsidR="00E266E9">
              <w:rPr>
                <w:rFonts w:ascii="Times New Roman" w:hAnsi="Times New Roman" w:cs="Times New Roman"/>
                <w:kern w:val="0"/>
                <w:sz w:val="24"/>
                <w:szCs w:val="24"/>
                <w:lang w:eastAsia="lv-LV"/>
                <w14:ligatures w14:val="none"/>
              </w:rPr>
              <w:t xml:space="preserve"> </w:t>
            </w:r>
          </w:p>
          <w:p w14:paraId="20848A09" w14:textId="58B55764"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21.Elektrisko izpildmehānismu regulatoru darbības pārbaude un regulēšana</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17B03771" w14:textId="4E29DD7E"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22.Kanalizācijas tīrīšana</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r w:rsidR="00E266E9">
              <w:rPr>
                <w:rFonts w:ascii="Times New Roman" w:hAnsi="Times New Roman" w:cs="Times New Roman"/>
                <w:kern w:val="0"/>
                <w:sz w:val="24"/>
                <w:szCs w:val="24"/>
                <w:lang w:eastAsia="lv-LV"/>
                <w14:ligatures w14:val="none"/>
              </w:rPr>
              <w:t xml:space="preserve"> </w:t>
            </w:r>
          </w:p>
          <w:p w14:paraId="5E4B980E" w14:textId="580DC2E3" w:rsidR="001245FF" w:rsidRPr="001245FF" w:rsidRDefault="001245FF" w:rsidP="001245FF">
            <w:pPr>
              <w:spacing w:after="0" w:line="240" w:lineRule="auto"/>
              <w:ind w:left="313" w:hanging="142"/>
              <w:jc w:val="both"/>
              <w:rPr>
                <w:rFonts w:ascii="Times New Roman" w:hAnsi="Times New Roman" w:cs="Times New Roman"/>
                <w:kern w:val="0"/>
                <w:sz w:val="24"/>
                <w:szCs w:val="24"/>
                <w:lang w:eastAsia="lv-LV"/>
                <w14:ligatures w14:val="none"/>
              </w:rPr>
            </w:pPr>
            <w:r w:rsidRPr="001245FF">
              <w:rPr>
                <w:rFonts w:ascii="Times New Roman" w:hAnsi="Times New Roman" w:cs="Times New Roman"/>
                <w:kern w:val="0"/>
                <w:sz w:val="24"/>
                <w:szCs w:val="24"/>
                <w:lang w:eastAsia="lv-LV"/>
                <w14:ligatures w14:val="none"/>
              </w:rPr>
              <w:t>23.Radiatoru demontāža un uzstādīšana</w:t>
            </w:r>
            <w:r w:rsidR="00E266E9">
              <w:rPr>
                <w:rFonts w:ascii="Times New Roman" w:hAnsi="Times New Roman" w:cs="Times New Roman"/>
                <w:kern w:val="0"/>
                <w:sz w:val="24"/>
                <w:szCs w:val="24"/>
                <w:lang w:eastAsia="lv-LV"/>
                <w14:ligatures w14:val="none"/>
              </w:rPr>
              <w:t xml:space="preserve"> </w:t>
            </w:r>
            <w:r w:rsidR="00E266E9" w:rsidRPr="00E266E9">
              <w:rPr>
                <w:rFonts w:ascii="Times New Roman" w:hAnsi="Times New Roman" w:cs="Times New Roman"/>
                <w:kern w:val="0"/>
                <w:sz w:val="24"/>
                <w:szCs w:val="24"/>
                <w:lang w:eastAsia="lv-LV"/>
                <w14:ligatures w14:val="none"/>
              </w:rPr>
              <w:t>(pēc nepieciešamības).</w:t>
            </w:r>
          </w:p>
          <w:p w14:paraId="7DCC8683" w14:textId="5C9732FB" w:rsidR="00B87CC5" w:rsidRPr="00B87CC5" w:rsidRDefault="001245FF" w:rsidP="001245FF">
            <w:pPr>
              <w:ind w:left="313" w:hanging="142"/>
              <w:jc w:val="both"/>
              <w:rPr>
                <w:rFonts w:ascii="Times New Roman" w:hAnsi="Times New Roman" w:cs="Times New Roman"/>
                <w:sz w:val="24"/>
                <w:szCs w:val="24"/>
                <w:lang w:eastAsia="lv-LV"/>
                <w14:ligatures w14:val="none"/>
              </w:rPr>
            </w:pPr>
            <w:r w:rsidRPr="001245FF">
              <w:rPr>
                <w:rFonts w:ascii="Times New Roman" w:hAnsi="Times New Roman" w:cs="Times New Roman"/>
                <w:sz w:val="24"/>
                <w:szCs w:val="24"/>
                <w:lang w:eastAsia="lv-LV"/>
                <w14:ligatures w14:val="none"/>
              </w:rPr>
              <w:t>24.Ūdens mīkstināšanas iekārtas regulēšana un pārbaude</w:t>
            </w:r>
            <w:r w:rsidR="00E266E9">
              <w:rPr>
                <w:rFonts w:ascii="Times New Roman" w:hAnsi="Times New Roman" w:cs="Times New Roman"/>
                <w:sz w:val="24"/>
                <w:szCs w:val="24"/>
                <w:lang w:eastAsia="lv-LV"/>
                <w14:ligatures w14:val="none"/>
              </w:rPr>
              <w:t xml:space="preserve"> </w:t>
            </w:r>
            <w:r w:rsidR="00E266E9" w:rsidRPr="00E266E9">
              <w:rPr>
                <w:rFonts w:ascii="Times New Roman" w:hAnsi="Times New Roman" w:cs="Times New Roman"/>
                <w:sz w:val="24"/>
                <w:szCs w:val="24"/>
                <w:lang w:eastAsia="lv-LV"/>
                <w14:ligatures w14:val="none"/>
              </w:rPr>
              <w:t>(pēc nepieciešamības).</w:t>
            </w:r>
            <w:r w:rsidR="00E266E9">
              <w:rPr>
                <w:rFonts w:ascii="Times New Roman" w:hAnsi="Times New Roman" w:cs="Times New Roman"/>
                <w:sz w:val="24"/>
                <w:szCs w:val="24"/>
                <w:lang w:eastAsia="lv-LV"/>
                <w14:ligatures w14:val="none"/>
              </w:rPr>
              <w:t xml:space="preserve"> </w:t>
            </w:r>
          </w:p>
        </w:tc>
        <w:tc>
          <w:tcPr>
            <w:tcW w:w="3231" w:type="dxa"/>
          </w:tcPr>
          <w:p w14:paraId="43B2C8FA" w14:textId="77777777" w:rsidR="00894A34" w:rsidRDefault="00894A34" w:rsidP="00894A3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p w14:paraId="522EB33D" w14:textId="77777777" w:rsidR="00894A34" w:rsidRDefault="00894A34" w:rsidP="00894A3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p w14:paraId="428CEE50" w14:textId="77777777" w:rsidR="00894A34" w:rsidRDefault="00894A34" w:rsidP="00894A3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p w14:paraId="7F5C2259" w14:textId="77777777" w:rsidR="00894A34" w:rsidRDefault="00894A34" w:rsidP="00894A3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p w14:paraId="3E4C1080" w14:textId="77777777" w:rsidR="00894A34" w:rsidRDefault="00894A34" w:rsidP="00894A3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p w14:paraId="2A514827" w14:textId="0299DEEC" w:rsidR="00B87CC5" w:rsidRPr="00894A34" w:rsidRDefault="00B87CC5" w:rsidP="00E266E9">
            <w:pPr>
              <w:pStyle w:val="Sarakstarindkopa"/>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2E224A" w:rsidRPr="00B87CC5" w14:paraId="361816DA" w14:textId="77777777" w:rsidTr="00E266E9">
        <w:tc>
          <w:tcPr>
            <w:tcW w:w="1555" w:type="dxa"/>
          </w:tcPr>
          <w:p w14:paraId="26FEC149" w14:textId="77777777" w:rsidR="002E224A" w:rsidRPr="00B87CC5" w:rsidRDefault="002E224A" w:rsidP="002E224A">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lastRenderedPageBreak/>
              <w:t>Līguma izpildes laiks:</w:t>
            </w:r>
          </w:p>
        </w:tc>
        <w:tc>
          <w:tcPr>
            <w:tcW w:w="3827" w:type="dxa"/>
          </w:tcPr>
          <w:p w14:paraId="317A2600" w14:textId="77777777" w:rsidR="002E224A" w:rsidRPr="00166286" w:rsidRDefault="002E224A" w:rsidP="002E224A">
            <w:pPr>
              <w:rPr>
                <w:rFonts w:ascii="Times New Roman" w:eastAsia="Calibri" w:hAnsi="Times New Roman" w:cs="Times New Roman"/>
                <w:sz w:val="24"/>
                <w:szCs w:val="24"/>
              </w:rPr>
            </w:pPr>
            <w:r>
              <w:rPr>
                <w:rFonts w:ascii="Times New Roman" w:eastAsia="Calibri" w:hAnsi="Times New Roman" w:cs="Times New Roman"/>
                <w:sz w:val="24"/>
                <w:szCs w:val="24"/>
              </w:rPr>
              <w:t>No 2023.gada 19.oktobra</w:t>
            </w:r>
            <w:r w:rsidRPr="0016628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līdz 2024.gada 18.oktobrim, </w:t>
            </w:r>
          </w:p>
          <w:p w14:paraId="3610AB23" w14:textId="77777777" w:rsidR="002E224A" w:rsidRPr="00166286" w:rsidRDefault="002E224A" w:rsidP="002E224A">
            <w:pPr>
              <w:rPr>
                <w:rFonts w:ascii="Times New Roman" w:eastAsia="Calibri" w:hAnsi="Times New Roman" w:cs="Times New Roman"/>
                <w:sz w:val="24"/>
                <w:szCs w:val="24"/>
              </w:rPr>
            </w:pPr>
            <w:r>
              <w:rPr>
                <w:rFonts w:ascii="Times New Roman" w:eastAsia="Calibri" w:hAnsi="Times New Roman" w:cs="Times New Roman"/>
                <w:sz w:val="24"/>
                <w:szCs w:val="24"/>
              </w:rPr>
              <w:t>p</w:t>
            </w:r>
            <w:r w:rsidRPr="00166286">
              <w:rPr>
                <w:rFonts w:ascii="Times New Roman" w:eastAsia="Calibri" w:hAnsi="Times New Roman" w:cs="Times New Roman"/>
                <w:sz w:val="24"/>
                <w:szCs w:val="24"/>
              </w:rPr>
              <w:t>ēc abpusēji parakstīta līguma</w:t>
            </w:r>
            <w:r>
              <w:rPr>
                <w:rFonts w:ascii="Times New Roman" w:eastAsia="Calibri" w:hAnsi="Times New Roman" w:cs="Times New Roman"/>
                <w:sz w:val="24"/>
                <w:szCs w:val="24"/>
              </w:rPr>
              <w:t>.</w:t>
            </w:r>
            <w:r w:rsidRPr="00166286">
              <w:rPr>
                <w:rFonts w:ascii="Times New Roman" w:eastAsia="Calibri" w:hAnsi="Times New Roman" w:cs="Times New Roman"/>
                <w:sz w:val="24"/>
                <w:szCs w:val="24"/>
              </w:rPr>
              <w:t xml:space="preserve"> </w:t>
            </w:r>
          </w:p>
          <w:p w14:paraId="1649D7C7" w14:textId="77777777" w:rsidR="002E224A" w:rsidRPr="00B87CC5" w:rsidRDefault="002E224A" w:rsidP="002E224A">
            <w:pPr>
              <w:jc w:val="both"/>
              <w:rPr>
                <w:rFonts w:ascii="Times New Roman" w:hAnsi="Times New Roman" w:cs="Times New Roman"/>
                <w:sz w:val="24"/>
                <w:szCs w:val="24"/>
                <w:lang w:eastAsia="lv-LV"/>
                <w14:ligatures w14:val="none"/>
              </w:rPr>
            </w:pPr>
          </w:p>
        </w:tc>
        <w:tc>
          <w:tcPr>
            <w:tcW w:w="3231" w:type="dxa"/>
          </w:tcPr>
          <w:p w14:paraId="29E7A0FF" w14:textId="77777777" w:rsidR="002E224A" w:rsidRPr="00B87CC5" w:rsidRDefault="002E224A" w:rsidP="002E224A">
            <w:pPr>
              <w:jc w:val="both"/>
              <w:rPr>
                <w:rFonts w:ascii="Times New Roman" w:hAnsi="Times New Roman" w:cs="Times New Roman"/>
                <w:sz w:val="24"/>
                <w:szCs w:val="24"/>
                <w:lang w:eastAsia="lv-LV"/>
                <w14:ligatures w14:val="none"/>
              </w:rPr>
            </w:pPr>
          </w:p>
        </w:tc>
      </w:tr>
      <w:tr w:rsidR="002E224A" w:rsidRPr="00B87CC5" w14:paraId="66F5401A" w14:textId="77777777" w:rsidTr="00E266E9">
        <w:tc>
          <w:tcPr>
            <w:tcW w:w="1555" w:type="dxa"/>
          </w:tcPr>
          <w:p w14:paraId="55317638" w14:textId="77777777" w:rsidR="002E224A" w:rsidRPr="00B87CC5" w:rsidRDefault="002E224A" w:rsidP="002E224A">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Izmaksas, kas jāiekļauj cenā:</w:t>
            </w:r>
          </w:p>
        </w:tc>
        <w:tc>
          <w:tcPr>
            <w:tcW w:w="3827" w:type="dxa"/>
          </w:tcPr>
          <w:p w14:paraId="38822F16" w14:textId="77777777" w:rsidR="002E224A" w:rsidRPr="00166286" w:rsidRDefault="002E224A" w:rsidP="002E224A">
            <w:pPr>
              <w:rPr>
                <w:rFonts w:ascii="Times New Roman" w:hAnsi="Times New Roman" w:cs="Times New Roman"/>
                <w:sz w:val="24"/>
                <w:szCs w:val="24"/>
              </w:rPr>
            </w:pPr>
            <w:r w:rsidRPr="00166286">
              <w:rPr>
                <w:rFonts w:ascii="Times New Roman" w:hAnsi="Times New Roman" w:cs="Times New Roman"/>
                <w:sz w:val="24"/>
                <w:szCs w:val="24"/>
              </w:rPr>
              <w:t xml:space="preserve">Visas izmaksas, kas saistītas ar pakalpojuma izpildi tai skaita administrēšana u.c. </w:t>
            </w:r>
          </w:p>
          <w:p w14:paraId="6591380E" w14:textId="77777777" w:rsidR="002E224A" w:rsidRPr="00B87CC5" w:rsidRDefault="002E224A" w:rsidP="002E224A">
            <w:pPr>
              <w:jc w:val="both"/>
              <w:rPr>
                <w:rFonts w:ascii="Times New Roman" w:hAnsi="Times New Roman" w:cs="Times New Roman"/>
                <w:i/>
                <w:sz w:val="24"/>
                <w:szCs w:val="24"/>
                <w:lang w:eastAsia="lv-LV"/>
                <w14:ligatures w14:val="none"/>
              </w:rPr>
            </w:pPr>
          </w:p>
        </w:tc>
        <w:tc>
          <w:tcPr>
            <w:tcW w:w="3231" w:type="dxa"/>
          </w:tcPr>
          <w:p w14:paraId="0F2058A4" w14:textId="77777777" w:rsidR="002E224A" w:rsidRPr="00B87CC5" w:rsidRDefault="002E224A" w:rsidP="002E224A">
            <w:pPr>
              <w:jc w:val="both"/>
              <w:rPr>
                <w:rFonts w:ascii="Times New Roman" w:hAnsi="Times New Roman" w:cs="Times New Roman"/>
                <w:sz w:val="24"/>
                <w:szCs w:val="24"/>
                <w:lang w:eastAsia="lv-LV"/>
                <w14:ligatures w14:val="none"/>
              </w:rPr>
            </w:pPr>
          </w:p>
        </w:tc>
      </w:tr>
      <w:tr w:rsidR="002E224A" w:rsidRPr="00B87CC5" w14:paraId="0B22C265" w14:textId="77777777" w:rsidTr="00E266E9">
        <w:tc>
          <w:tcPr>
            <w:tcW w:w="1555" w:type="dxa"/>
          </w:tcPr>
          <w:p w14:paraId="78711F18" w14:textId="7A17F8C7" w:rsidR="002E224A" w:rsidRPr="00B87CC5" w:rsidRDefault="002E224A" w:rsidP="002E224A">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3827" w:type="dxa"/>
          </w:tcPr>
          <w:p w14:paraId="4FBA78F3" w14:textId="689DCDFA" w:rsidR="002E224A" w:rsidRDefault="002E224A" w:rsidP="002E224A">
            <w:pPr>
              <w:rPr>
                <w:rFonts w:ascii="Times New Roman" w:hAnsi="Times New Roman" w:cs="Times New Roman"/>
                <w:i/>
                <w:sz w:val="24"/>
                <w:szCs w:val="24"/>
                <w:lang w:eastAsia="lv-LV"/>
                <w14:ligatures w14:val="none"/>
              </w:rPr>
            </w:pPr>
            <w:r w:rsidRPr="001245FF">
              <w:rPr>
                <w:rFonts w:ascii="Times New Roman" w:hAnsi="Times New Roman" w:cs="Times New Roman"/>
                <w:i/>
                <w:sz w:val="24"/>
                <w:szCs w:val="24"/>
                <w:lang w:eastAsia="lv-LV"/>
                <w14:ligatures w14:val="none"/>
              </w:rPr>
              <w:t>Jānodrošina</w:t>
            </w:r>
            <w:r>
              <w:rPr>
                <w:rFonts w:ascii="Times New Roman" w:hAnsi="Times New Roman" w:cs="Times New Roman"/>
                <w:i/>
                <w:sz w:val="24"/>
                <w:szCs w:val="24"/>
                <w:lang w:eastAsia="lv-LV"/>
                <w14:ligatures w14:val="none"/>
              </w:rPr>
              <w:t xml:space="preserve"> </w:t>
            </w:r>
            <w:r w:rsidRPr="001245FF">
              <w:rPr>
                <w:rFonts w:ascii="Times New Roman" w:hAnsi="Times New Roman" w:cs="Times New Roman"/>
                <w:i/>
                <w:sz w:val="24"/>
                <w:szCs w:val="24"/>
                <w:lang w:eastAsia="lv-LV"/>
                <w14:ligatures w14:val="none"/>
              </w:rPr>
              <w:t>sistēmu nepārtraukta darbība.</w:t>
            </w:r>
          </w:p>
          <w:p w14:paraId="695F4FA3" w14:textId="77777777" w:rsidR="002E224A" w:rsidRDefault="002E224A" w:rsidP="002E224A">
            <w:pPr>
              <w:rPr>
                <w:rFonts w:ascii="Times New Roman" w:hAnsi="Times New Roman" w:cs="Times New Roman"/>
                <w:i/>
                <w:sz w:val="24"/>
                <w:szCs w:val="24"/>
                <w:lang w:eastAsia="lv-LV"/>
                <w14:ligatures w14:val="none"/>
              </w:rPr>
            </w:pPr>
          </w:p>
          <w:p w14:paraId="26C2E5F7" w14:textId="0B286B65" w:rsidR="002E224A" w:rsidRPr="00B87CC5" w:rsidRDefault="002E224A" w:rsidP="002E224A">
            <w:pPr>
              <w:rPr>
                <w:rFonts w:ascii="Times New Roman" w:hAnsi="Times New Roman" w:cs="Times New Roman"/>
                <w:i/>
                <w:sz w:val="24"/>
                <w:szCs w:val="24"/>
                <w:lang w:eastAsia="lv-LV"/>
                <w14:ligatures w14:val="none"/>
              </w:rPr>
            </w:pPr>
            <w:r w:rsidRPr="001245FF">
              <w:rPr>
                <w:rFonts w:ascii="Times New Roman" w:hAnsi="Times New Roman" w:cs="Times New Roman"/>
                <w:i/>
                <w:sz w:val="24"/>
                <w:szCs w:val="24"/>
                <w:lang w:eastAsia="lv-LV"/>
                <w14:ligatures w14:val="none"/>
              </w:rPr>
              <w:t xml:space="preserve">Ar </w:t>
            </w:r>
            <w:r>
              <w:rPr>
                <w:rFonts w:ascii="Times New Roman" w:hAnsi="Times New Roman" w:cs="Times New Roman"/>
                <w:i/>
                <w:sz w:val="24"/>
                <w:szCs w:val="24"/>
                <w:lang w:eastAsia="lv-LV"/>
                <w14:ligatures w14:val="none"/>
              </w:rPr>
              <w:t xml:space="preserve">Cenu aptaujā noteiktajām </w:t>
            </w:r>
            <w:r w:rsidRPr="001245FF">
              <w:rPr>
                <w:rFonts w:ascii="Times New Roman" w:hAnsi="Times New Roman" w:cs="Times New Roman"/>
                <w:i/>
                <w:sz w:val="24"/>
                <w:szCs w:val="24"/>
                <w:lang w:eastAsia="lv-LV"/>
                <w14:ligatures w14:val="none"/>
              </w:rPr>
              <w:t>ēk</w:t>
            </w:r>
            <w:r>
              <w:rPr>
                <w:rFonts w:ascii="Times New Roman" w:hAnsi="Times New Roman" w:cs="Times New Roman"/>
                <w:i/>
                <w:sz w:val="24"/>
                <w:szCs w:val="24"/>
                <w:lang w:eastAsia="lv-LV"/>
                <w14:ligatures w14:val="none"/>
              </w:rPr>
              <w:t>as</w:t>
            </w:r>
            <w:r w:rsidRPr="001245FF">
              <w:rPr>
                <w:rFonts w:ascii="Times New Roman" w:hAnsi="Times New Roman" w:cs="Times New Roman"/>
                <w:i/>
                <w:sz w:val="24"/>
                <w:szCs w:val="24"/>
                <w:lang w:eastAsia="lv-LV"/>
                <w14:ligatures w14:val="none"/>
              </w:rPr>
              <w:t xml:space="preserve"> iekārtām un Objekt</w:t>
            </w:r>
            <w:r>
              <w:rPr>
                <w:rFonts w:ascii="Times New Roman" w:hAnsi="Times New Roman" w:cs="Times New Roman"/>
                <w:i/>
                <w:sz w:val="24"/>
                <w:szCs w:val="24"/>
                <w:lang w:eastAsia="lv-LV"/>
                <w14:ligatures w14:val="none"/>
              </w:rPr>
              <w:t xml:space="preserve">u, </w:t>
            </w:r>
            <w:r w:rsidRPr="001245FF">
              <w:rPr>
                <w:rFonts w:ascii="Times New Roman" w:hAnsi="Times New Roman" w:cs="Times New Roman"/>
                <w:i/>
                <w:sz w:val="24"/>
                <w:szCs w:val="24"/>
                <w:lang w:eastAsia="lv-LV"/>
                <w14:ligatures w14:val="none"/>
              </w:rPr>
              <w:t>pretendents var iepazīties apskatot Objektu dabā</w:t>
            </w:r>
            <w:r>
              <w:rPr>
                <w:rFonts w:ascii="Times New Roman" w:hAnsi="Times New Roman" w:cs="Times New Roman"/>
                <w:i/>
                <w:sz w:val="24"/>
                <w:szCs w:val="24"/>
                <w:lang w:eastAsia="lv-LV"/>
                <w14:ligatures w14:val="none"/>
              </w:rPr>
              <w:t>,</w:t>
            </w:r>
            <w:r w:rsidRPr="001245FF">
              <w:rPr>
                <w:rFonts w:ascii="Times New Roman" w:hAnsi="Times New Roman" w:cs="Times New Roman"/>
                <w:i/>
                <w:sz w:val="24"/>
                <w:szCs w:val="24"/>
                <w:lang w:eastAsia="lv-LV"/>
                <w14:ligatures w14:val="none"/>
              </w:rPr>
              <w:t xml:space="preserve"> iepriekš pies</w:t>
            </w:r>
            <w:r>
              <w:rPr>
                <w:rFonts w:ascii="Times New Roman" w:hAnsi="Times New Roman" w:cs="Times New Roman"/>
                <w:i/>
                <w:sz w:val="24"/>
                <w:szCs w:val="24"/>
                <w:lang w:eastAsia="lv-LV"/>
                <w14:ligatures w14:val="none"/>
              </w:rPr>
              <w:t>a</w:t>
            </w:r>
            <w:r w:rsidRPr="001245FF">
              <w:rPr>
                <w:rFonts w:ascii="Times New Roman" w:hAnsi="Times New Roman" w:cs="Times New Roman"/>
                <w:i/>
                <w:sz w:val="24"/>
                <w:szCs w:val="24"/>
                <w:lang w:eastAsia="lv-LV"/>
                <w14:ligatures w14:val="none"/>
              </w:rPr>
              <w:t>koties pie</w:t>
            </w:r>
            <w:r>
              <w:rPr>
                <w:rFonts w:ascii="Times New Roman" w:hAnsi="Times New Roman" w:cs="Times New Roman"/>
                <w:i/>
                <w:sz w:val="24"/>
                <w:szCs w:val="24"/>
                <w:lang w:eastAsia="lv-LV"/>
                <w14:ligatures w14:val="none"/>
              </w:rPr>
              <w:t xml:space="preserve"> </w:t>
            </w:r>
            <w:r w:rsidRPr="001245FF">
              <w:rPr>
                <w:rFonts w:ascii="Times New Roman" w:hAnsi="Times New Roman" w:cs="Times New Roman"/>
                <w:i/>
                <w:sz w:val="24"/>
                <w:szCs w:val="24"/>
                <w:lang w:eastAsia="lv-LV"/>
                <w14:ligatures w14:val="none"/>
              </w:rPr>
              <w:t>norādītās kontaktpersonas</w:t>
            </w:r>
            <w:r>
              <w:rPr>
                <w:rFonts w:ascii="Times New Roman" w:hAnsi="Times New Roman" w:cs="Times New Roman"/>
                <w:i/>
                <w:sz w:val="24"/>
                <w:szCs w:val="24"/>
                <w:lang w:eastAsia="lv-LV"/>
                <w14:ligatures w14:val="none"/>
              </w:rPr>
              <w:t>.</w:t>
            </w:r>
          </w:p>
        </w:tc>
        <w:tc>
          <w:tcPr>
            <w:tcW w:w="3231" w:type="dxa"/>
          </w:tcPr>
          <w:p w14:paraId="1DFCED27" w14:textId="77777777" w:rsidR="002E224A" w:rsidRPr="00B87CC5" w:rsidRDefault="002E224A" w:rsidP="002E224A">
            <w:pPr>
              <w:jc w:val="both"/>
              <w:rPr>
                <w:rFonts w:ascii="Times New Roman" w:hAnsi="Times New Roman" w:cs="Times New Roman"/>
                <w:sz w:val="24"/>
                <w:szCs w:val="24"/>
                <w:lang w:eastAsia="lv-LV"/>
                <w14:ligatures w14:val="none"/>
              </w:rPr>
            </w:pPr>
          </w:p>
        </w:tc>
      </w:tr>
      <w:tr w:rsidR="002E224A" w:rsidRPr="00B87CC5" w14:paraId="7077324A" w14:textId="77777777" w:rsidTr="00E266E9">
        <w:tc>
          <w:tcPr>
            <w:tcW w:w="1555" w:type="dxa"/>
          </w:tcPr>
          <w:p w14:paraId="69A90BF2" w14:textId="77777777" w:rsidR="002E224A" w:rsidRPr="00B87CC5" w:rsidRDefault="002E224A" w:rsidP="002E224A">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3827" w:type="dxa"/>
          </w:tcPr>
          <w:p w14:paraId="153C2F57" w14:textId="77777777" w:rsidR="002E224A" w:rsidRPr="00B87CC5" w:rsidRDefault="002E224A" w:rsidP="002E224A">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231" w:type="dxa"/>
          </w:tcPr>
          <w:p w14:paraId="40F0C9B6" w14:textId="77777777" w:rsidR="002E224A" w:rsidRPr="00B87CC5" w:rsidRDefault="002E224A" w:rsidP="002E224A">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27D145A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4C104C9" w14:textId="77777777" w:rsidR="0018553C" w:rsidRDefault="0018553C" w:rsidP="002E224A">
      <w:pPr>
        <w:spacing w:after="0"/>
        <w:rPr>
          <w:rFonts w:ascii="Times New Roman" w:hAnsi="Times New Roman" w:cs="Times New Roman"/>
          <w:b/>
          <w:kern w:val="0"/>
          <w:sz w:val="24"/>
          <w:szCs w:val="24"/>
          <w:lang w:eastAsia="lv-LV"/>
          <w14:ligatures w14:val="none"/>
        </w:rPr>
      </w:pPr>
    </w:p>
    <w:p w14:paraId="4FC4207E" w14:textId="77777777" w:rsidR="0018553C" w:rsidRPr="00B87CC5" w:rsidRDefault="0018553C"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3927"/>
        <w:gridCol w:w="1789"/>
        <w:gridCol w:w="1566"/>
        <w:gridCol w:w="1331"/>
      </w:tblGrid>
      <w:tr w:rsidR="00B87CC5" w:rsidRPr="00B87CC5" w14:paraId="484EB933" w14:textId="77777777" w:rsidTr="001245FF">
        <w:trPr>
          <w:trHeight w:val="564"/>
        </w:trPr>
        <w:tc>
          <w:tcPr>
            <w:tcW w:w="4015" w:type="dxa"/>
            <w:shd w:val="clear" w:color="auto" w:fill="BFBFBF" w:themeFill="background1" w:themeFillShade="BF"/>
            <w:vAlign w:val="center"/>
          </w:tcPr>
          <w:p w14:paraId="79334FA9" w14:textId="77777777" w:rsidR="00B87CC5" w:rsidRPr="00B87CC5" w:rsidRDefault="00B87CC5" w:rsidP="001245FF">
            <w:pPr>
              <w:jc w:val="center"/>
              <w:rPr>
                <w:rFonts w:ascii="Times New Roman" w:hAnsi="Times New Roman" w:cs="Times New Roman"/>
                <w:b/>
                <w:sz w:val="24"/>
                <w:szCs w:val="24"/>
                <w:lang w:eastAsia="lv-LV"/>
                <w14:ligatures w14:val="none"/>
              </w:rPr>
            </w:pPr>
            <w:bookmarkStart w:id="2" w:name="_Hlk137205141"/>
            <w:r w:rsidRPr="00B87CC5">
              <w:rPr>
                <w:rFonts w:ascii="Times New Roman" w:hAnsi="Times New Roman" w:cs="Times New Roman"/>
                <w:b/>
                <w:sz w:val="24"/>
                <w:szCs w:val="24"/>
                <w:lang w:eastAsia="lv-LV"/>
                <w14:ligatures w14:val="none"/>
              </w:rPr>
              <w:lastRenderedPageBreak/>
              <w:t>Apraksts</w:t>
            </w:r>
          </w:p>
        </w:tc>
        <w:tc>
          <w:tcPr>
            <w:tcW w:w="1650" w:type="dxa"/>
            <w:shd w:val="clear" w:color="auto" w:fill="BFBFBF" w:themeFill="background1" w:themeFillShade="BF"/>
            <w:vAlign w:val="center"/>
          </w:tcPr>
          <w:p w14:paraId="40840CD1" w14:textId="77777777" w:rsidR="00B87CC5" w:rsidRPr="00B87CC5" w:rsidRDefault="00B87CC5" w:rsidP="001245FF">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599" w:type="dxa"/>
            <w:shd w:val="clear" w:color="auto" w:fill="BFBFBF" w:themeFill="background1" w:themeFillShade="BF"/>
            <w:vAlign w:val="center"/>
          </w:tcPr>
          <w:p w14:paraId="24EC82AC" w14:textId="236C814C" w:rsidR="00B87CC5" w:rsidRPr="00B87CC5" w:rsidRDefault="00B87CC5" w:rsidP="001245FF">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vienu</w:t>
            </w:r>
            <w:r w:rsidR="001245FF">
              <w:rPr>
                <w:rFonts w:ascii="Times New Roman" w:hAnsi="Times New Roman" w:cs="Times New Roman"/>
                <w:b/>
                <w:sz w:val="24"/>
                <w:szCs w:val="24"/>
                <w:lang w:eastAsia="lv-LV"/>
                <w14:ligatures w14:val="none"/>
              </w:rPr>
              <w:t xml:space="preserve"> vienību</w:t>
            </w:r>
          </w:p>
        </w:tc>
        <w:tc>
          <w:tcPr>
            <w:tcW w:w="1349" w:type="dxa"/>
            <w:shd w:val="clear" w:color="auto" w:fill="BFBFBF" w:themeFill="background1" w:themeFillShade="BF"/>
            <w:vAlign w:val="center"/>
          </w:tcPr>
          <w:p w14:paraId="205DC4AC" w14:textId="77777777" w:rsidR="00B87CC5" w:rsidRPr="00B87CC5" w:rsidRDefault="00B87CC5" w:rsidP="001245FF">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tr w:rsidR="0018553C" w:rsidRPr="00B87CC5" w14:paraId="19947702" w14:textId="77777777" w:rsidTr="00921366">
        <w:trPr>
          <w:trHeight w:val="564"/>
        </w:trPr>
        <w:tc>
          <w:tcPr>
            <w:tcW w:w="8613" w:type="dxa"/>
            <w:gridSpan w:val="4"/>
            <w:shd w:val="clear" w:color="auto" w:fill="BFBFBF" w:themeFill="background1" w:themeFillShade="BF"/>
            <w:vAlign w:val="center"/>
          </w:tcPr>
          <w:p w14:paraId="42F70555" w14:textId="7AF9B77E" w:rsidR="0018553C" w:rsidRPr="00B87CC5" w:rsidRDefault="0018553C" w:rsidP="00B87CC5">
            <w:pPr>
              <w:jc w:val="center"/>
              <w:rPr>
                <w:rFonts w:ascii="Times New Roman" w:hAnsi="Times New Roman" w:cs="Times New Roman"/>
                <w:b/>
                <w:sz w:val="24"/>
                <w:szCs w:val="24"/>
                <w:lang w:eastAsia="lv-LV"/>
                <w14:ligatures w14:val="none"/>
              </w:rPr>
            </w:pPr>
            <w:r w:rsidRPr="0018553C">
              <w:rPr>
                <w:rFonts w:ascii="Times New Roman" w:hAnsi="Times New Roman" w:cs="Times New Roman"/>
                <w:b/>
                <w:sz w:val="24"/>
                <w:szCs w:val="24"/>
                <w:lang w:eastAsia="lv-LV"/>
                <w14:ligatures w14:val="none"/>
              </w:rPr>
              <w:t>“Siltummezglu un iekšējo siltumtīklu profilaktiskā apkope, Ulbrokas pirmsskolas izglītības iestādē “Pienenīte””</w:t>
            </w:r>
          </w:p>
        </w:tc>
      </w:tr>
      <w:bookmarkEnd w:id="2"/>
      <w:tr w:rsidR="0018553C" w:rsidRPr="00B87CC5" w14:paraId="3512DDB7"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tcPr>
          <w:p w14:paraId="0F23B4A5" w14:textId="7EEDEB8E"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Servisa dienesta izsaukumi uz visām siltummezglu avārijām darba laikā, kā arī ārpus darba laika (no plkst.17:00 līdz 08:00) darbdienās, kā arī brīvdienās un svētku dienās – visu diennakti</w:t>
            </w:r>
          </w:p>
        </w:tc>
        <w:tc>
          <w:tcPr>
            <w:tcW w:w="1650" w:type="dxa"/>
            <w:tcBorders>
              <w:top w:val="single" w:sz="7" w:space="0" w:color="000000"/>
              <w:left w:val="single" w:sz="7" w:space="0" w:color="000000"/>
              <w:bottom w:val="single" w:sz="7" w:space="0" w:color="000000"/>
              <w:right w:val="single" w:sz="7" w:space="0" w:color="000000"/>
            </w:tcBorders>
            <w:vAlign w:val="center"/>
          </w:tcPr>
          <w:p w14:paraId="67D5CC9F" w14:textId="363F074B"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24/7</w:t>
            </w:r>
          </w:p>
        </w:tc>
        <w:tc>
          <w:tcPr>
            <w:tcW w:w="1599" w:type="dxa"/>
          </w:tcPr>
          <w:p w14:paraId="1017CFD3"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7C8C7FE1"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5051FC21"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6E37D066" w14:textId="08728FB7"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Siltumenerģijas skaitītāju rādījumu kontrole</w:t>
            </w:r>
          </w:p>
        </w:tc>
        <w:tc>
          <w:tcPr>
            <w:tcW w:w="1650" w:type="dxa"/>
            <w:tcBorders>
              <w:top w:val="single" w:sz="7" w:space="0" w:color="000000"/>
              <w:left w:val="single" w:sz="7" w:space="0" w:color="000000"/>
              <w:bottom w:val="single" w:sz="7" w:space="0" w:color="000000"/>
              <w:right w:val="single" w:sz="7" w:space="0" w:color="000000"/>
            </w:tcBorders>
            <w:vAlign w:val="center"/>
          </w:tcPr>
          <w:p w14:paraId="6E42D090" w14:textId="2B07938D"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1xmēn.</w:t>
            </w:r>
          </w:p>
        </w:tc>
        <w:tc>
          <w:tcPr>
            <w:tcW w:w="1599" w:type="dxa"/>
          </w:tcPr>
          <w:p w14:paraId="144819BA"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2D0FC053"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1E41FBD8"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6F636375" w14:textId="2E000CF7"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Regulējošo vārstu savienojuma vietu blīvējumu pārbaude</w:t>
            </w:r>
          </w:p>
        </w:tc>
        <w:tc>
          <w:tcPr>
            <w:tcW w:w="1650" w:type="dxa"/>
            <w:tcBorders>
              <w:top w:val="single" w:sz="7" w:space="0" w:color="000000"/>
              <w:left w:val="single" w:sz="7" w:space="0" w:color="000000"/>
              <w:bottom w:val="single" w:sz="7" w:space="0" w:color="000000"/>
              <w:right w:val="single" w:sz="7" w:space="0" w:color="000000"/>
            </w:tcBorders>
            <w:vAlign w:val="center"/>
          </w:tcPr>
          <w:p w14:paraId="52EB858D" w14:textId="5CB450C0"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1xmēn.</w:t>
            </w:r>
          </w:p>
        </w:tc>
        <w:tc>
          <w:tcPr>
            <w:tcW w:w="1599" w:type="dxa"/>
          </w:tcPr>
          <w:p w14:paraId="306F4A6A"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38869655"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1C2B5C0E"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50317E7C" w14:textId="52FE1D05"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Kabeļu sadales izolācijas u.c. bojājumu konstatēšana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15CE3ACF" w14:textId="0C8ACF5D"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1xmēn.</w:t>
            </w:r>
          </w:p>
        </w:tc>
        <w:tc>
          <w:tcPr>
            <w:tcW w:w="1599" w:type="dxa"/>
          </w:tcPr>
          <w:p w14:paraId="23B2CFEC"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1DDF5778"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7F91E18F"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05EF7938" w14:textId="79AC38FB"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 xml:space="preserve">Periodiska ISM uzstādītās </w:t>
            </w:r>
            <w:proofErr w:type="spellStart"/>
            <w:r w:rsidRPr="0018553C">
              <w:rPr>
                <w:rFonts w:ascii="Times New Roman" w:hAnsi="Times New Roman" w:cs="Times New Roman"/>
                <w:sz w:val="24"/>
                <w:szCs w:val="24"/>
              </w:rPr>
              <w:t>noslēgarmatūras</w:t>
            </w:r>
            <w:proofErr w:type="spellEnd"/>
            <w:r w:rsidRPr="0018553C">
              <w:rPr>
                <w:rFonts w:ascii="Times New Roman" w:hAnsi="Times New Roman" w:cs="Times New Roman"/>
                <w:sz w:val="24"/>
                <w:szCs w:val="24"/>
              </w:rPr>
              <w:t xml:space="preserve"> un regulējošās armatūras pārbaude un to bojājumu novēršana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4F0A0913" w14:textId="4441CEB1"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4F0AEC6D"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711CF939"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382C9D6C"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4F99218B" w14:textId="5F12F22A"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Uzstādīto regulējošo un automātisko ierīču pārbaude un ieregulēšana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40A8B4A0" w14:textId="2BA34713"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1xmēn.</w:t>
            </w:r>
          </w:p>
        </w:tc>
        <w:tc>
          <w:tcPr>
            <w:tcW w:w="1599" w:type="dxa"/>
          </w:tcPr>
          <w:p w14:paraId="232643E1"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0E06DBD8"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6FA161AE"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30974450" w14:textId="74E10E32"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 xml:space="preserve">Temperatūras parametru kontrole, uzstādīto </w:t>
            </w:r>
            <w:proofErr w:type="spellStart"/>
            <w:r w:rsidRPr="0018553C">
              <w:rPr>
                <w:rFonts w:ascii="Times New Roman" w:hAnsi="Times New Roman" w:cs="Times New Roman"/>
                <w:sz w:val="24"/>
                <w:szCs w:val="24"/>
              </w:rPr>
              <w:t>siltumpatēriņa</w:t>
            </w:r>
            <w:proofErr w:type="spellEnd"/>
            <w:r w:rsidRPr="0018553C">
              <w:rPr>
                <w:rFonts w:ascii="Times New Roman" w:hAnsi="Times New Roman" w:cs="Times New Roman"/>
                <w:sz w:val="24"/>
                <w:szCs w:val="24"/>
              </w:rPr>
              <w:t xml:space="preserve"> skaitītāju darbības pārbaude</w:t>
            </w:r>
          </w:p>
        </w:tc>
        <w:tc>
          <w:tcPr>
            <w:tcW w:w="1650" w:type="dxa"/>
            <w:tcBorders>
              <w:top w:val="single" w:sz="7" w:space="0" w:color="000000"/>
              <w:left w:val="single" w:sz="7" w:space="0" w:color="000000"/>
              <w:bottom w:val="single" w:sz="7" w:space="0" w:color="000000"/>
              <w:right w:val="single" w:sz="7" w:space="0" w:color="000000"/>
            </w:tcBorders>
            <w:vAlign w:val="center"/>
          </w:tcPr>
          <w:p w14:paraId="36248283" w14:textId="31EA7786"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1xmēn.</w:t>
            </w:r>
          </w:p>
        </w:tc>
        <w:tc>
          <w:tcPr>
            <w:tcW w:w="1599" w:type="dxa"/>
          </w:tcPr>
          <w:p w14:paraId="31AFAB94"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3B560F9A"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3A2C0F7C"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75DDAE2F" w14:textId="78EA854D"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Iekārtu bojājuma gadījumā tiek veikta bojāto iekārtu nomaiņa atbilstoši izgatavotājrūpnīcu rekomendācijām</w:t>
            </w:r>
          </w:p>
        </w:tc>
        <w:tc>
          <w:tcPr>
            <w:tcW w:w="1650" w:type="dxa"/>
            <w:tcBorders>
              <w:top w:val="single" w:sz="7" w:space="0" w:color="000000"/>
              <w:left w:val="single" w:sz="7" w:space="0" w:color="000000"/>
              <w:bottom w:val="single" w:sz="7" w:space="0" w:color="000000"/>
              <w:right w:val="single" w:sz="7" w:space="0" w:color="000000"/>
            </w:tcBorders>
            <w:vAlign w:val="center"/>
          </w:tcPr>
          <w:p w14:paraId="5470301E" w14:textId="0AF81E6F"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6EF2D03A"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742B3F66"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458703CB"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6CD9E166" w14:textId="5808E5F7"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Siltummezgla automātikas darbības režīmu izmainīšana – normālas darbības un zemāku parametru darbības laiku kontrolējošā taimera darbības izmainīšana atbilstoši pieprasītajiem parametriem</w:t>
            </w:r>
          </w:p>
        </w:tc>
        <w:tc>
          <w:tcPr>
            <w:tcW w:w="1650" w:type="dxa"/>
            <w:tcBorders>
              <w:top w:val="single" w:sz="7" w:space="0" w:color="000000"/>
              <w:left w:val="single" w:sz="7" w:space="0" w:color="000000"/>
              <w:bottom w:val="single" w:sz="7" w:space="0" w:color="000000"/>
              <w:right w:val="single" w:sz="7" w:space="0" w:color="000000"/>
            </w:tcBorders>
            <w:vAlign w:val="center"/>
          </w:tcPr>
          <w:p w14:paraId="7DA90248" w14:textId="6BB43820"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57C98AA7"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69D9044E"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5C071074"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4389EAA6" w14:textId="686B0C78"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Apkures grafika korekcijas</w:t>
            </w:r>
          </w:p>
        </w:tc>
        <w:tc>
          <w:tcPr>
            <w:tcW w:w="1650" w:type="dxa"/>
            <w:tcBorders>
              <w:top w:val="single" w:sz="7" w:space="0" w:color="000000"/>
              <w:left w:val="single" w:sz="7" w:space="0" w:color="000000"/>
              <w:bottom w:val="single" w:sz="7" w:space="0" w:color="000000"/>
              <w:right w:val="single" w:sz="7" w:space="0" w:color="000000"/>
            </w:tcBorders>
            <w:vAlign w:val="center"/>
          </w:tcPr>
          <w:p w14:paraId="1CFBB63A" w14:textId="7BDA1F7A"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7F8A9354"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0242E991"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28C27500"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739E19BA" w14:textId="6DCA4C54"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Apkures sistēmas sagatavošana apkures sezonai</w:t>
            </w:r>
          </w:p>
        </w:tc>
        <w:tc>
          <w:tcPr>
            <w:tcW w:w="1650" w:type="dxa"/>
            <w:tcBorders>
              <w:top w:val="single" w:sz="7" w:space="0" w:color="000000"/>
              <w:left w:val="single" w:sz="7" w:space="0" w:color="000000"/>
              <w:bottom w:val="single" w:sz="7" w:space="0" w:color="000000"/>
              <w:right w:val="single" w:sz="7" w:space="0" w:color="000000"/>
            </w:tcBorders>
            <w:vAlign w:val="center"/>
          </w:tcPr>
          <w:p w14:paraId="134DD7C7" w14:textId="79F69543"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2C5BB3A7"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5507D6A6"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2CB06AC7"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16FF6131" w14:textId="04DF3292"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Iestādes radiatoru pārbaude un sagatavošana apkures sezonai</w:t>
            </w:r>
          </w:p>
        </w:tc>
        <w:tc>
          <w:tcPr>
            <w:tcW w:w="1650" w:type="dxa"/>
            <w:tcBorders>
              <w:top w:val="single" w:sz="7" w:space="0" w:color="000000"/>
              <w:left w:val="single" w:sz="7" w:space="0" w:color="000000"/>
              <w:bottom w:val="single" w:sz="7" w:space="0" w:color="000000"/>
              <w:right w:val="single" w:sz="7" w:space="0" w:color="000000"/>
            </w:tcBorders>
            <w:vAlign w:val="center"/>
          </w:tcPr>
          <w:p w14:paraId="5E404D5F" w14:textId="03C9149E"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63E514AB"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6656D82F"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68CB66E2"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23D02B55" w14:textId="01A3CEDA"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Cirkulācijas sūkņu darbības režīmu izmainīšana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041B17AD" w14:textId="5428ACD1"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1E67F961"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15D6B431"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064A3478"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43EED84A" w14:textId="04434370"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 xml:space="preserve">Ikgadējā siltummezgla iekārtu un </w:t>
            </w:r>
            <w:proofErr w:type="spellStart"/>
            <w:r w:rsidRPr="0018553C">
              <w:rPr>
                <w:rFonts w:ascii="Times New Roman" w:hAnsi="Times New Roman" w:cs="Times New Roman"/>
                <w:sz w:val="24"/>
                <w:szCs w:val="24"/>
              </w:rPr>
              <w:t>ātrsildītāju</w:t>
            </w:r>
            <w:proofErr w:type="spellEnd"/>
            <w:r w:rsidRPr="0018553C">
              <w:rPr>
                <w:rFonts w:ascii="Times New Roman" w:hAnsi="Times New Roman" w:cs="Times New Roman"/>
                <w:sz w:val="24"/>
                <w:szCs w:val="24"/>
              </w:rPr>
              <w:t xml:space="preserve"> hidrauliskā pārbaude</w:t>
            </w:r>
          </w:p>
        </w:tc>
        <w:tc>
          <w:tcPr>
            <w:tcW w:w="1650" w:type="dxa"/>
            <w:tcBorders>
              <w:top w:val="single" w:sz="7" w:space="0" w:color="000000"/>
              <w:left w:val="single" w:sz="7" w:space="0" w:color="000000"/>
              <w:bottom w:val="single" w:sz="7" w:space="0" w:color="000000"/>
              <w:right w:val="single" w:sz="7" w:space="0" w:color="000000"/>
            </w:tcBorders>
            <w:vAlign w:val="center"/>
          </w:tcPr>
          <w:p w14:paraId="3CEC64C0" w14:textId="377AA957"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53E1F9BB"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1F366EED"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7B3AC314"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7B2A257C" w14:textId="237EC2AF"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 xml:space="preserve">Visas </w:t>
            </w:r>
            <w:proofErr w:type="spellStart"/>
            <w:r w:rsidRPr="0018553C">
              <w:rPr>
                <w:rFonts w:ascii="Times New Roman" w:hAnsi="Times New Roman" w:cs="Times New Roman"/>
                <w:sz w:val="24"/>
                <w:szCs w:val="24"/>
              </w:rPr>
              <w:t>noslēgarmatūras</w:t>
            </w:r>
            <w:proofErr w:type="spellEnd"/>
            <w:r w:rsidRPr="0018553C">
              <w:rPr>
                <w:rFonts w:ascii="Times New Roman" w:hAnsi="Times New Roman" w:cs="Times New Roman"/>
                <w:sz w:val="24"/>
                <w:szCs w:val="24"/>
              </w:rPr>
              <w:t xml:space="preserve">, regulējošās armatūras un netīrumu savācēju filtru </w:t>
            </w:r>
            <w:r w:rsidRPr="0018553C">
              <w:rPr>
                <w:rFonts w:ascii="Times New Roman" w:hAnsi="Times New Roman" w:cs="Times New Roman"/>
                <w:sz w:val="24"/>
                <w:szCs w:val="24"/>
              </w:rPr>
              <w:lastRenderedPageBreak/>
              <w:t>periodiska tīrīšana instrukcijā paredzētā laikā</w:t>
            </w:r>
          </w:p>
        </w:tc>
        <w:tc>
          <w:tcPr>
            <w:tcW w:w="1650" w:type="dxa"/>
            <w:tcBorders>
              <w:top w:val="single" w:sz="7" w:space="0" w:color="000000"/>
              <w:left w:val="single" w:sz="7" w:space="0" w:color="000000"/>
              <w:bottom w:val="single" w:sz="7" w:space="0" w:color="000000"/>
              <w:right w:val="single" w:sz="7" w:space="0" w:color="000000"/>
            </w:tcBorders>
            <w:vAlign w:val="center"/>
          </w:tcPr>
          <w:p w14:paraId="1AECF9D0" w14:textId="77BF3928"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lastRenderedPageBreak/>
              <w:t>Pēc nepieciešamības</w:t>
            </w:r>
          </w:p>
        </w:tc>
        <w:tc>
          <w:tcPr>
            <w:tcW w:w="1599" w:type="dxa"/>
          </w:tcPr>
          <w:p w14:paraId="10386C78"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5FA5EB25"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54A203E2"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4C12BD4E" w14:textId="61832C79"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Plākšņu</w:t>
            </w:r>
            <w:r w:rsidRPr="0018553C">
              <w:rPr>
                <w:rFonts w:ascii="Times New Roman" w:hAnsi="Times New Roman" w:cs="Times New Roman"/>
                <w:sz w:val="24"/>
                <w:szCs w:val="24"/>
              </w:rPr>
              <w:t xml:space="preserve"> </w:t>
            </w:r>
            <w:r w:rsidRPr="0018553C">
              <w:rPr>
                <w:rFonts w:ascii="Times New Roman" w:hAnsi="Times New Roman" w:cs="Times New Roman"/>
                <w:sz w:val="24"/>
                <w:szCs w:val="24"/>
              </w:rPr>
              <w:t>siltum maiņa</w:t>
            </w:r>
            <w:r w:rsidRPr="0018553C">
              <w:rPr>
                <w:rFonts w:ascii="Times New Roman" w:hAnsi="Times New Roman" w:cs="Times New Roman"/>
                <w:sz w:val="24"/>
                <w:szCs w:val="24"/>
              </w:rPr>
              <w:t xml:space="preserve"> ķīmiskā skalošana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05F53354" w14:textId="7E00A977"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2ABED6C3"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7641C7FC"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0D7C8317"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0C0E6610" w14:textId="71DA690B"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Uzstādīto sūkņu un elektrisko dzinēju pārbaude un regulēšana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1F6E286A" w14:textId="7A7236D5"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1xmēn.</w:t>
            </w:r>
          </w:p>
        </w:tc>
        <w:tc>
          <w:tcPr>
            <w:tcW w:w="1599" w:type="dxa"/>
          </w:tcPr>
          <w:p w14:paraId="6011319D"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0EA93C57"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5C5D960D"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1DE9CAD3" w14:textId="62FCCC78" w:rsidR="0018553C" w:rsidRPr="0018553C" w:rsidRDefault="0018553C" w:rsidP="0018553C">
            <w:pPr>
              <w:jc w:val="both"/>
              <w:rPr>
                <w:rFonts w:ascii="Times New Roman" w:hAnsi="Times New Roman" w:cs="Times New Roman"/>
                <w:sz w:val="24"/>
                <w:szCs w:val="24"/>
                <w:lang w:eastAsia="lv-LV"/>
                <w14:ligatures w14:val="none"/>
              </w:rPr>
            </w:pPr>
            <w:proofErr w:type="spellStart"/>
            <w:r w:rsidRPr="0018553C">
              <w:rPr>
                <w:rFonts w:ascii="Times New Roman" w:hAnsi="Times New Roman" w:cs="Times New Roman"/>
                <w:sz w:val="24"/>
                <w:szCs w:val="24"/>
              </w:rPr>
              <w:t>Kontrolmēraparatūras</w:t>
            </w:r>
            <w:proofErr w:type="spellEnd"/>
            <w:r w:rsidRPr="0018553C">
              <w:rPr>
                <w:rFonts w:ascii="Times New Roman" w:hAnsi="Times New Roman" w:cs="Times New Roman"/>
                <w:sz w:val="24"/>
                <w:szCs w:val="24"/>
              </w:rPr>
              <w:t xml:space="preserve"> pārbaude</w:t>
            </w:r>
          </w:p>
        </w:tc>
        <w:tc>
          <w:tcPr>
            <w:tcW w:w="1650" w:type="dxa"/>
            <w:tcBorders>
              <w:top w:val="single" w:sz="7" w:space="0" w:color="000000"/>
              <w:left w:val="single" w:sz="7" w:space="0" w:color="000000"/>
              <w:bottom w:val="single" w:sz="7" w:space="0" w:color="000000"/>
              <w:right w:val="single" w:sz="7" w:space="0" w:color="000000"/>
            </w:tcBorders>
            <w:vAlign w:val="center"/>
          </w:tcPr>
          <w:p w14:paraId="2D16BF25" w14:textId="0AAE8C48"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5CAFB4A6"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5BB225B6"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0C32DFD4"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0D1ED976" w14:textId="173D1301" w:rsidR="0018553C" w:rsidRPr="0018553C" w:rsidRDefault="0018553C" w:rsidP="0018553C">
            <w:pPr>
              <w:jc w:val="both"/>
              <w:rPr>
                <w:rFonts w:ascii="Times New Roman" w:hAnsi="Times New Roman" w:cs="Times New Roman"/>
                <w:sz w:val="24"/>
                <w:szCs w:val="24"/>
                <w:lang w:eastAsia="lv-LV"/>
                <w14:ligatures w14:val="none"/>
              </w:rPr>
            </w:pPr>
            <w:proofErr w:type="spellStart"/>
            <w:r w:rsidRPr="0018553C">
              <w:rPr>
                <w:rFonts w:ascii="Times New Roman" w:hAnsi="Times New Roman" w:cs="Times New Roman"/>
                <w:sz w:val="24"/>
                <w:szCs w:val="24"/>
              </w:rPr>
              <w:t>Elektrovadības</w:t>
            </w:r>
            <w:proofErr w:type="spellEnd"/>
            <w:r w:rsidRPr="0018553C">
              <w:rPr>
                <w:rFonts w:ascii="Times New Roman" w:hAnsi="Times New Roman" w:cs="Times New Roman"/>
                <w:sz w:val="24"/>
                <w:szCs w:val="24"/>
              </w:rPr>
              <w:t xml:space="preserve"> un automātikas vadības iekārtu pārbaude un profilaktiskais remonts</w:t>
            </w:r>
          </w:p>
        </w:tc>
        <w:tc>
          <w:tcPr>
            <w:tcW w:w="1650" w:type="dxa"/>
            <w:tcBorders>
              <w:top w:val="single" w:sz="7" w:space="0" w:color="000000"/>
              <w:left w:val="single" w:sz="7" w:space="0" w:color="000000"/>
              <w:bottom w:val="single" w:sz="7" w:space="0" w:color="000000"/>
              <w:right w:val="single" w:sz="7" w:space="0" w:color="000000"/>
            </w:tcBorders>
            <w:vAlign w:val="center"/>
          </w:tcPr>
          <w:p w14:paraId="73894AAD" w14:textId="65486638"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7502B244"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037DCD1F"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1160F6B6"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30FE0F77" w14:textId="1D0EC70F"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Tiešās darbības regulatoru pārbaude un regulēšana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1DA4109D" w14:textId="258657CC"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3A1E1C58"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3032367C"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1DA8B209"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68B83AEC" w14:textId="5AF75F0B"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Elektrisko izpildmehānismu regulatoru darbības pārbaude un regulēšana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7EB96C90" w14:textId="2DE304B4"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2A86C1AE"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0EC1034F"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0BB3252D"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20D9D966" w14:textId="5F06059B"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shd w:val="clear" w:color="auto" w:fill="FFFFFF"/>
              </w:rPr>
              <w:t>Kanalizācijas tīrīšana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6075EFCD" w14:textId="79382DD3"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277D6BD5"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119E947C"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03E04AD4"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205DC510" w14:textId="0511F8A2" w:rsidR="0018553C" w:rsidRPr="0018553C" w:rsidRDefault="0018553C" w:rsidP="0018553C">
            <w:pPr>
              <w:jc w:val="both"/>
              <w:rPr>
                <w:rFonts w:ascii="Times New Roman" w:hAnsi="Times New Roman" w:cs="Times New Roman"/>
                <w:sz w:val="24"/>
                <w:szCs w:val="24"/>
                <w:lang w:eastAsia="lv-LV"/>
                <w14:ligatures w14:val="none"/>
              </w:rPr>
            </w:pPr>
            <w:r w:rsidRPr="0018553C">
              <w:rPr>
                <w:rFonts w:ascii="Times New Roman" w:hAnsi="Times New Roman" w:cs="Times New Roman"/>
                <w:sz w:val="24"/>
                <w:szCs w:val="24"/>
                <w:shd w:val="clear" w:color="auto" w:fill="FFFFFF"/>
              </w:rPr>
              <w:t>Radiatoru demontāža un uzstādīšana</w:t>
            </w:r>
          </w:p>
        </w:tc>
        <w:tc>
          <w:tcPr>
            <w:tcW w:w="1650" w:type="dxa"/>
            <w:tcBorders>
              <w:top w:val="single" w:sz="7" w:space="0" w:color="000000"/>
              <w:left w:val="single" w:sz="7" w:space="0" w:color="000000"/>
              <w:bottom w:val="single" w:sz="7" w:space="0" w:color="000000"/>
              <w:right w:val="single" w:sz="7" w:space="0" w:color="000000"/>
            </w:tcBorders>
            <w:vAlign w:val="center"/>
          </w:tcPr>
          <w:p w14:paraId="485DB48E" w14:textId="7B42FFF2"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4DE478D6"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50FC8DFF"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42418BB1" w14:textId="77777777" w:rsidTr="001245FF">
        <w:trPr>
          <w:trHeight w:val="564"/>
        </w:trPr>
        <w:tc>
          <w:tcPr>
            <w:tcW w:w="4015" w:type="dxa"/>
            <w:tcBorders>
              <w:top w:val="single" w:sz="7" w:space="0" w:color="000000"/>
              <w:left w:val="single" w:sz="7" w:space="0" w:color="000000"/>
              <w:bottom w:val="single" w:sz="7" w:space="0" w:color="000000"/>
              <w:right w:val="single" w:sz="7" w:space="0" w:color="000000"/>
            </w:tcBorders>
            <w:vAlign w:val="center"/>
          </w:tcPr>
          <w:p w14:paraId="2C180702" w14:textId="1FC2C43C" w:rsidR="0018553C" w:rsidRPr="0018553C" w:rsidRDefault="0018553C" w:rsidP="0018553C">
            <w:pPr>
              <w:rPr>
                <w:rFonts w:ascii="Times New Roman" w:hAnsi="Times New Roman" w:cs="Times New Roman"/>
                <w:sz w:val="24"/>
                <w:szCs w:val="24"/>
                <w:lang w:eastAsia="lv-LV"/>
                <w14:ligatures w14:val="none"/>
              </w:rPr>
            </w:pPr>
            <w:r w:rsidRPr="0018553C">
              <w:rPr>
                <w:rStyle w:val="Izclums"/>
                <w:rFonts w:ascii="Times New Roman" w:hAnsi="Times New Roman" w:cs="Times New Roman"/>
                <w:bCs/>
                <w:sz w:val="24"/>
                <w:szCs w:val="24"/>
                <w:shd w:val="clear" w:color="auto" w:fill="FFFFFF"/>
              </w:rPr>
              <w:t>Ūdens</w:t>
            </w:r>
            <w:r>
              <w:rPr>
                <w:rStyle w:val="Izclums"/>
                <w:rFonts w:ascii="Times New Roman" w:hAnsi="Times New Roman" w:cs="Times New Roman"/>
                <w:bCs/>
                <w:sz w:val="24"/>
                <w:szCs w:val="24"/>
                <w:shd w:val="clear" w:color="auto" w:fill="FFFFFF"/>
              </w:rPr>
              <w:t xml:space="preserve"> </w:t>
            </w:r>
            <w:r w:rsidRPr="0018553C">
              <w:rPr>
                <w:rStyle w:val="Izclums"/>
                <w:rFonts w:ascii="Times New Roman" w:hAnsi="Times New Roman" w:cs="Times New Roman"/>
                <w:bCs/>
                <w:sz w:val="24"/>
                <w:szCs w:val="24"/>
                <w:shd w:val="clear" w:color="auto" w:fill="FFFFFF"/>
              </w:rPr>
              <w:t>mīkstināšanas</w:t>
            </w:r>
            <w:r w:rsidRPr="0018553C">
              <w:rPr>
                <w:rFonts w:ascii="Times New Roman" w:hAnsi="Times New Roman" w:cs="Times New Roman"/>
                <w:sz w:val="24"/>
                <w:szCs w:val="24"/>
                <w:shd w:val="clear" w:color="auto" w:fill="FFFFFF"/>
              </w:rPr>
              <w:t> iekārtas regulēšana un pārbaude</w:t>
            </w:r>
          </w:p>
        </w:tc>
        <w:tc>
          <w:tcPr>
            <w:tcW w:w="1650" w:type="dxa"/>
            <w:tcBorders>
              <w:top w:val="single" w:sz="7" w:space="0" w:color="000000"/>
              <w:left w:val="single" w:sz="7" w:space="0" w:color="000000"/>
              <w:bottom w:val="single" w:sz="7" w:space="0" w:color="000000"/>
              <w:right w:val="single" w:sz="7" w:space="0" w:color="000000"/>
            </w:tcBorders>
            <w:vAlign w:val="center"/>
          </w:tcPr>
          <w:p w14:paraId="30D1ABB9" w14:textId="5461D056" w:rsidR="0018553C" w:rsidRPr="0018553C" w:rsidRDefault="0018553C" w:rsidP="0018553C">
            <w:pPr>
              <w:jc w:val="center"/>
              <w:rPr>
                <w:rFonts w:ascii="Times New Roman" w:hAnsi="Times New Roman" w:cs="Times New Roman"/>
                <w:sz w:val="24"/>
                <w:szCs w:val="24"/>
                <w:lang w:eastAsia="lv-LV"/>
                <w14:ligatures w14:val="none"/>
              </w:rPr>
            </w:pPr>
            <w:r w:rsidRPr="0018553C">
              <w:rPr>
                <w:rFonts w:ascii="Times New Roman" w:hAnsi="Times New Roman" w:cs="Times New Roman"/>
                <w:sz w:val="24"/>
                <w:szCs w:val="24"/>
              </w:rPr>
              <w:t>Pēc nepieciešamības</w:t>
            </w:r>
          </w:p>
        </w:tc>
        <w:tc>
          <w:tcPr>
            <w:tcW w:w="1599" w:type="dxa"/>
          </w:tcPr>
          <w:p w14:paraId="76B5A36F"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314BC140"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6EAF252D" w14:textId="77777777" w:rsidTr="001245FF">
        <w:trPr>
          <w:trHeight w:val="564"/>
        </w:trPr>
        <w:tc>
          <w:tcPr>
            <w:tcW w:w="5665" w:type="dxa"/>
            <w:gridSpan w:val="2"/>
            <w:vAlign w:val="center"/>
          </w:tcPr>
          <w:p w14:paraId="2FD07C70" w14:textId="77777777" w:rsidR="0018553C" w:rsidRPr="00B87CC5" w:rsidRDefault="0018553C" w:rsidP="0018553C">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599" w:type="dxa"/>
          </w:tcPr>
          <w:p w14:paraId="6C42AF0C"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554261CF"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1078DBE2" w14:textId="77777777" w:rsidTr="001245FF">
        <w:trPr>
          <w:trHeight w:val="564"/>
        </w:trPr>
        <w:tc>
          <w:tcPr>
            <w:tcW w:w="5665" w:type="dxa"/>
            <w:gridSpan w:val="2"/>
            <w:vAlign w:val="center"/>
          </w:tcPr>
          <w:p w14:paraId="50322D87" w14:textId="77777777" w:rsidR="0018553C" w:rsidRPr="00B87CC5" w:rsidRDefault="0018553C" w:rsidP="0018553C">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599" w:type="dxa"/>
          </w:tcPr>
          <w:p w14:paraId="30096963"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741CD088" w14:textId="77777777" w:rsidR="0018553C" w:rsidRPr="00B87CC5" w:rsidRDefault="0018553C" w:rsidP="0018553C">
            <w:pPr>
              <w:jc w:val="both"/>
              <w:rPr>
                <w:rFonts w:ascii="Times New Roman" w:hAnsi="Times New Roman" w:cs="Times New Roman"/>
                <w:sz w:val="24"/>
                <w:szCs w:val="24"/>
                <w:lang w:eastAsia="lv-LV"/>
                <w14:ligatures w14:val="none"/>
              </w:rPr>
            </w:pPr>
          </w:p>
        </w:tc>
      </w:tr>
      <w:tr w:rsidR="0018553C" w:rsidRPr="00B87CC5" w14:paraId="5EDFAA53" w14:textId="77777777" w:rsidTr="001245FF">
        <w:trPr>
          <w:trHeight w:val="564"/>
        </w:trPr>
        <w:tc>
          <w:tcPr>
            <w:tcW w:w="5665" w:type="dxa"/>
            <w:gridSpan w:val="2"/>
            <w:vAlign w:val="center"/>
          </w:tcPr>
          <w:p w14:paraId="079824ED" w14:textId="77777777" w:rsidR="0018553C" w:rsidRPr="00B87CC5" w:rsidRDefault="0018553C" w:rsidP="0018553C">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599" w:type="dxa"/>
          </w:tcPr>
          <w:p w14:paraId="72CD57EF" w14:textId="77777777" w:rsidR="0018553C" w:rsidRPr="00B87CC5" w:rsidRDefault="0018553C" w:rsidP="0018553C">
            <w:pPr>
              <w:jc w:val="both"/>
              <w:rPr>
                <w:rFonts w:ascii="Times New Roman" w:hAnsi="Times New Roman" w:cs="Times New Roman"/>
                <w:sz w:val="24"/>
                <w:szCs w:val="24"/>
                <w:lang w:eastAsia="lv-LV"/>
                <w14:ligatures w14:val="none"/>
              </w:rPr>
            </w:pPr>
          </w:p>
        </w:tc>
        <w:tc>
          <w:tcPr>
            <w:tcW w:w="1349" w:type="dxa"/>
            <w:vAlign w:val="center"/>
          </w:tcPr>
          <w:p w14:paraId="4AB362BC" w14:textId="77777777" w:rsidR="0018553C" w:rsidRPr="00B87CC5" w:rsidRDefault="0018553C" w:rsidP="0018553C">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B87CC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0678"/>
    <w:multiLevelType w:val="hybridMultilevel"/>
    <w:tmpl w:val="96EC8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12BCB"/>
    <w:multiLevelType w:val="hybridMultilevel"/>
    <w:tmpl w:val="AC1C1918"/>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AEC313E"/>
    <w:multiLevelType w:val="hybridMultilevel"/>
    <w:tmpl w:val="05F86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56595834">
    <w:abstractNumId w:val="2"/>
  </w:num>
  <w:num w:numId="2" w16cid:durableId="1047336672">
    <w:abstractNumId w:val="1"/>
  </w:num>
  <w:num w:numId="3" w16cid:durableId="117252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1245FF"/>
    <w:rsid w:val="00166286"/>
    <w:rsid w:val="0018553C"/>
    <w:rsid w:val="002E224A"/>
    <w:rsid w:val="00324FB8"/>
    <w:rsid w:val="003C33B1"/>
    <w:rsid w:val="00822185"/>
    <w:rsid w:val="00894A34"/>
    <w:rsid w:val="00B87CC5"/>
    <w:rsid w:val="00C705DF"/>
    <w:rsid w:val="00D50965"/>
    <w:rsid w:val="00D71621"/>
    <w:rsid w:val="00E266E9"/>
    <w:rsid w:val="00E51EC7"/>
    <w:rsid w:val="00E75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C33B1"/>
    <w:rPr>
      <w:color w:val="0563C1" w:themeColor="hyperlink"/>
      <w:u w:val="single"/>
    </w:rPr>
  </w:style>
  <w:style w:type="paragraph" w:styleId="Sarakstarindkopa">
    <w:name w:val="List Paragraph"/>
    <w:basedOn w:val="Parasts"/>
    <w:uiPriority w:val="34"/>
    <w:qFormat/>
    <w:rsid w:val="00166286"/>
    <w:pPr>
      <w:ind w:left="720"/>
      <w:contextualSpacing/>
    </w:pPr>
  </w:style>
  <w:style w:type="character" w:styleId="Izclums">
    <w:name w:val="Emphasis"/>
    <w:basedOn w:val="Noklusjumarindkopasfonts"/>
    <w:uiPriority w:val="20"/>
    <w:qFormat/>
    <w:rsid w:val="00185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mnieciba@ulbroka-pienenit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6307</Words>
  <Characters>3596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2023-09-07T07:27:00Z</dcterms:created>
  <dcterms:modified xsi:type="dcterms:W3CDTF">2023-09-07T07:45:00Z</dcterms:modified>
</cp:coreProperties>
</file>