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52CC1" w14:textId="77777777" w:rsidR="006F53DA" w:rsidRPr="00136531"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136531">
        <w:rPr>
          <w:rFonts w:ascii="Times New Roman" w:hAnsi="Times New Roman" w:cs="Times New Roman"/>
          <w:b/>
          <w:kern w:val="0"/>
          <w:sz w:val="24"/>
          <w:szCs w:val="24"/>
          <w:lang w:eastAsia="lv-LV"/>
          <w14:ligatures w14:val="none"/>
        </w:rPr>
        <w:t>CENU APTAUJAS ANKETA</w:t>
      </w:r>
    </w:p>
    <w:bookmarkEnd w:id="0"/>
    <w:p w14:paraId="2B4A2D86" w14:textId="0803F30E" w:rsidR="006F53DA" w:rsidRPr="00136531" w:rsidRDefault="00120A4C" w:rsidP="00E046BA">
      <w:pPr>
        <w:spacing w:after="0"/>
        <w:jc w:val="center"/>
        <w:rPr>
          <w:rFonts w:ascii="Times New Roman" w:hAnsi="Times New Roman" w:cs="Times New Roman"/>
          <w:b/>
          <w:kern w:val="0"/>
          <w:sz w:val="24"/>
          <w:szCs w:val="24"/>
          <w:lang w:eastAsia="lv-LV"/>
          <w14:ligatures w14:val="none"/>
        </w:rPr>
      </w:pPr>
      <w:r w:rsidRPr="00E046BA">
        <w:rPr>
          <w:rFonts w:ascii="Times New Roman" w:hAnsi="Times New Roman" w:cs="Times New Roman"/>
          <w:b/>
          <w:kern w:val="0"/>
          <w:sz w:val="24"/>
          <w:szCs w:val="24"/>
          <w:lang w:eastAsia="lv-LV"/>
          <w14:ligatures w14:val="none"/>
        </w:rPr>
        <w:t>“Bruģēta laukuma izbūve Ropažu vidusskolā Skolas ielā 3, Zaķumuižā”</w:t>
      </w:r>
    </w:p>
    <w:p w14:paraId="0DE0209A" w14:textId="77777777" w:rsidR="00136531" w:rsidRPr="00136531" w:rsidRDefault="00136531" w:rsidP="00136531">
      <w:pPr>
        <w:spacing w:after="0"/>
        <w:rPr>
          <w:rFonts w:ascii="Times New Roman" w:hAnsi="Times New Roman" w:cs="Times New Roman"/>
          <w:b/>
          <w:kern w:val="0"/>
          <w:sz w:val="24"/>
          <w:szCs w:val="24"/>
          <w:lang w:eastAsia="lv-LV"/>
          <w14:ligatures w14:val="none"/>
        </w:rPr>
      </w:pPr>
    </w:p>
    <w:p w14:paraId="57C1395B" w14:textId="77777777" w:rsidR="006F53DA" w:rsidRPr="00136531" w:rsidRDefault="006F53DA" w:rsidP="006F53DA">
      <w:pPr>
        <w:spacing w:after="120"/>
        <w:jc w:val="both"/>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u w:val="single"/>
          <w:lang w:eastAsia="lv-LV"/>
          <w14:ligatures w14:val="none"/>
        </w:rPr>
        <w:t>Informācija par pasūtītāju</w:t>
      </w:r>
      <w:r w:rsidRPr="00136531">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136531" w14:paraId="4C1B52E0" w14:textId="77777777" w:rsidTr="00933AFE">
        <w:trPr>
          <w:trHeight w:val="415"/>
        </w:trPr>
        <w:tc>
          <w:tcPr>
            <w:tcW w:w="2762" w:type="dxa"/>
          </w:tcPr>
          <w:p w14:paraId="2AC2436F"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Nosaukums:</w:t>
            </w:r>
          </w:p>
        </w:tc>
        <w:tc>
          <w:tcPr>
            <w:tcW w:w="6261" w:type="dxa"/>
          </w:tcPr>
          <w:p w14:paraId="79A1B7F6"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Ropažu novada pašvaldība</w:t>
            </w:r>
          </w:p>
        </w:tc>
      </w:tr>
      <w:tr w:rsidR="006F53DA" w:rsidRPr="00136531" w14:paraId="7BDCA0EE" w14:textId="77777777" w:rsidTr="00933AFE">
        <w:trPr>
          <w:trHeight w:val="415"/>
        </w:trPr>
        <w:tc>
          <w:tcPr>
            <w:tcW w:w="2762" w:type="dxa"/>
          </w:tcPr>
          <w:p w14:paraId="4F47349D"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90000067986</w:t>
            </w:r>
          </w:p>
        </w:tc>
      </w:tr>
      <w:tr w:rsidR="006F53DA" w:rsidRPr="00136531" w14:paraId="5AD5CF6E" w14:textId="77777777" w:rsidTr="00933AFE">
        <w:trPr>
          <w:trHeight w:val="692"/>
        </w:trPr>
        <w:tc>
          <w:tcPr>
            <w:tcW w:w="2762" w:type="dxa"/>
          </w:tcPr>
          <w:p w14:paraId="5A16BC20"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Institūta iela 1a, Ulbroka, Stopiņu pagasts, Ropažu novads, LV-2130</w:t>
            </w:r>
          </w:p>
        </w:tc>
      </w:tr>
      <w:tr w:rsidR="00136531" w:rsidRPr="00136531" w14:paraId="13F88FE9" w14:textId="77777777" w:rsidTr="00E046BA">
        <w:trPr>
          <w:trHeight w:val="415"/>
        </w:trPr>
        <w:tc>
          <w:tcPr>
            <w:tcW w:w="2762" w:type="dxa"/>
          </w:tcPr>
          <w:p w14:paraId="5783A379" w14:textId="77777777" w:rsidR="00136531" w:rsidRPr="009C7C36" w:rsidRDefault="00136531" w:rsidP="00136531">
            <w:pPr>
              <w:spacing w:after="120"/>
              <w:jc w:val="both"/>
              <w:rPr>
                <w:rFonts w:ascii="Times New Roman" w:hAnsi="Times New Roman" w:cs="Times New Roman"/>
                <w:sz w:val="24"/>
                <w:szCs w:val="24"/>
                <w:lang w:eastAsia="lv-LV"/>
                <w14:ligatures w14:val="none"/>
              </w:rPr>
            </w:pPr>
            <w:r w:rsidRPr="009C7C36">
              <w:rPr>
                <w:rFonts w:ascii="Times New Roman" w:hAnsi="Times New Roman" w:cs="Times New Roman"/>
                <w:sz w:val="24"/>
                <w:szCs w:val="24"/>
                <w:lang w:eastAsia="lv-LV"/>
                <w14:ligatures w14:val="none"/>
              </w:rPr>
              <w:t>Iestādes Kontaktpersona:</w:t>
            </w:r>
          </w:p>
        </w:tc>
        <w:tc>
          <w:tcPr>
            <w:tcW w:w="6261" w:type="dxa"/>
            <w:shd w:val="clear" w:color="auto" w:fill="auto"/>
          </w:tcPr>
          <w:p w14:paraId="7023441A" w14:textId="4D09BC75" w:rsidR="00136531" w:rsidRPr="00120A4C" w:rsidRDefault="00120A4C" w:rsidP="00120A4C">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120A4C">
              <w:rPr>
                <w:rFonts w:ascii="Times New Roman" w:eastAsia="Times New Roman" w:hAnsi="Times New Roman" w:cs="Times New Roman"/>
                <w:sz w:val="24"/>
                <w:szCs w:val="24"/>
                <w:lang w:eastAsia="lv-LV"/>
                <w14:ligatures w14:val="none"/>
              </w:rPr>
              <w:t>Ropažu vidusskola</w:t>
            </w:r>
            <w:r>
              <w:rPr>
                <w:rFonts w:ascii="Times New Roman" w:eastAsia="Times New Roman" w:hAnsi="Times New Roman" w:cs="Times New Roman"/>
                <w:sz w:val="24"/>
                <w:szCs w:val="24"/>
                <w:lang w:eastAsia="lv-LV"/>
                <w14:ligatures w14:val="none"/>
              </w:rPr>
              <w:t xml:space="preserve">, </w:t>
            </w:r>
            <w:r w:rsidRPr="00120A4C">
              <w:rPr>
                <w:rFonts w:ascii="Times New Roman" w:eastAsia="Times New Roman" w:hAnsi="Times New Roman" w:cs="Times New Roman"/>
                <w:sz w:val="24"/>
                <w:szCs w:val="24"/>
                <w:lang w:eastAsia="lv-LV"/>
                <w14:ligatures w14:val="none"/>
              </w:rPr>
              <w:t xml:space="preserve">Sandis </w:t>
            </w:r>
            <w:proofErr w:type="spellStart"/>
            <w:r w:rsidRPr="00120A4C">
              <w:rPr>
                <w:rFonts w:ascii="Times New Roman" w:eastAsia="Times New Roman" w:hAnsi="Times New Roman" w:cs="Times New Roman"/>
                <w:sz w:val="24"/>
                <w:szCs w:val="24"/>
                <w:lang w:eastAsia="lv-LV"/>
                <w14:ligatures w14:val="none"/>
              </w:rPr>
              <w:t>Petruškevičs</w:t>
            </w:r>
            <w:proofErr w:type="spellEnd"/>
            <w:r w:rsidRPr="00120A4C">
              <w:rPr>
                <w:rFonts w:ascii="Times New Roman" w:eastAsia="Times New Roman" w:hAnsi="Times New Roman" w:cs="Times New Roman"/>
                <w:sz w:val="24"/>
                <w:szCs w:val="24"/>
                <w:lang w:eastAsia="lv-LV"/>
                <w14:ligatures w14:val="none"/>
              </w:rPr>
              <w:t xml:space="preserve">, sandis.petruskevics@ropazi.lv   </w:t>
            </w:r>
          </w:p>
        </w:tc>
      </w:tr>
      <w:tr w:rsidR="00136531" w:rsidRPr="00136531" w14:paraId="1F699B60" w14:textId="77777777" w:rsidTr="00E046BA">
        <w:trPr>
          <w:trHeight w:val="415"/>
        </w:trPr>
        <w:tc>
          <w:tcPr>
            <w:tcW w:w="2762" w:type="dxa"/>
          </w:tcPr>
          <w:p w14:paraId="41B597DD" w14:textId="77777777" w:rsidR="00136531" w:rsidRPr="009C7C36" w:rsidRDefault="00136531" w:rsidP="00136531">
            <w:pPr>
              <w:spacing w:after="120"/>
              <w:jc w:val="both"/>
              <w:rPr>
                <w:rFonts w:ascii="Times New Roman" w:hAnsi="Times New Roman" w:cs="Times New Roman"/>
                <w:sz w:val="24"/>
                <w:szCs w:val="24"/>
                <w:lang w:eastAsia="lv-LV"/>
                <w14:ligatures w14:val="none"/>
              </w:rPr>
            </w:pPr>
            <w:r w:rsidRPr="009C7C36">
              <w:rPr>
                <w:rFonts w:ascii="Times New Roman" w:hAnsi="Times New Roman" w:cs="Times New Roman"/>
                <w:sz w:val="24"/>
                <w:szCs w:val="24"/>
                <w:lang w:eastAsia="lv-LV"/>
                <w14:ligatures w14:val="none"/>
              </w:rPr>
              <w:t>Iestādes Kontakttālrunis:</w:t>
            </w:r>
          </w:p>
        </w:tc>
        <w:tc>
          <w:tcPr>
            <w:tcW w:w="6261" w:type="dxa"/>
            <w:shd w:val="clear" w:color="auto" w:fill="auto"/>
          </w:tcPr>
          <w:p w14:paraId="6E8FD84B" w14:textId="670D0EDE" w:rsidR="00136531" w:rsidRPr="009C7C36" w:rsidRDefault="00120A4C" w:rsidP="00136531">
            <w:pPr>
              <w:spacing w:after="120"/>
              <w:jc w:val="both"/>
              <w:rPr>
                <w:rFonts w:ascii="Times New Roman" w:hAnsi="Times New Roman" w:cs="Times New Roman"/>
                <w:sz w:val="24"/>
                <w:szCs w:val="24"/>
                <w:highlight w:val="yellow"/>
                <w:lang w:eastAsia="lv-LV"/>
                <w14:ligatures w14:val="none"/>
              </w:rPr>
            </w:pPr>
            <w:r w:rsidRPr="00120A4C">
              <w:rPr>
                <w:rFonts w:ascii="Times New Roman" w:hAnsi="Times New Roman" w:cs="Times New Roman"/>
                <w:sz w:val="24"/>
                <w:szCs w:val="24"/>
                <w:lang w:eastAsia="lv-LV"/>
                <w14:ligatures w14:val="none"/>
              </w:rPr>
              <w:t xml:space="preserve"> 29186615</w:t>
            </w:r>
          </w:p>
        </w:tc>
      </w:tr>
      <w:tr w:rsidR="00136531" w:rsidRPr="00136531" w14:paraId="6D52022C" w14:textId="77777777" w:rsidTr="00933AFE">
        <w:trPr>
          <w:trHeight w:val="704"/>
        </w:trPr>
        <w:tc>
          <w:tcPr>
            <w:tcW w:w="2762" w:type="dxa"/>
          </w:tcPr>
          <w:p w14:paraId="317A7B88" w14:textId="77777777" w:rsidR="00136531" w:rsidRPr="00136531" w:rsidRDefault="00136531" w:rsidP="00136531">
            <w:pPr>
              <w:spacing w:after="120"/>
              <w:jc w:val="both"/>
              <w:rPr>
                <w:rFonts w:ascii="Times New Roman" w:hAnsi="Times New Roman" w:cs="Times New Roman"/>
                <w:b/>
                <w:bCs/>
                <w:sz w:val="24"/>
                <w:szCs w:val="24"/>
                <w:lang w:eastAsia="lv-LV"/>
                <w14:ligatures w14:val="none"/>
              </w:rPr>
            </w:pPr>
            <w:r w:rsidRPr="00136531">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 xml:space="preserve">cenu.aptaujas@ropazi.lv </w:t>
            </w:r>
          </w:p>
        </w:tc>
      </w:tr>
      <w:tr w:rsidR="00136531" w:rsidRPr="00136531" w14:paraId="01833DB6" w14:textId="77777777" w:rsidTr="00933AFE">
        <w:trPr>
          <w:trHeight w:val="704"/>
        </w:trPr>
        <w:tc>
          <w:tcPr>
            <w:tcW w:w="2762" w:type="dxa"/>
          </w:tcPr>
          <w:p w14:paraId="7E2A4260" w14:textId="77777777"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Piedāvājumu iesniegšanas termiņš:</w:t>
            </w:r>
          </w:p>
        </w:tc>
        <w:tc>
          <w:tcPr>
            <w:tcW w:w="6261" w:type="dxa"/>
          </w:tcPr>
          <w:p w14:paraId="36414866" w14:textId="04F1FF56"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 xml:space="preserve">Līdz </w:t>
            </w:r>
            <w:r w:rsidR="0011457B">
              <w:rPr>
                <w:rFonts w:ascii="Times New Roman" w:hAnsi="Times New Roman" w:cs="Times New Roman"/>
                <w:sz w:val="24"/>
                <w:szCs w:val="24"/>
                <w:lang w:eastAsia="lv-LV"/>
                <w14:ligatures w14:val="none"/>
              </w:rPr>
              <w:t>07</w:t>
            </w:r>
            <w:r w:rsidR="0011457B" w:rsidRPr="0011457B">
              <w:rPr>
                <w:rFonts w:ascii="Times New Roman" w:hAnsi="Times New Roman" w:cs="Times New Roman"/>
                <w:sz w:val="24"/>
                <w:szCs w:val="24"/>
                <w:lang w:eastAsia="lv-LV"/>
                <w14:ligatures w14:val="none"/>
              </w:rPr>
              <w:t xml:space="preserve">.05.2024. </w:t>
            </w:r>
            <w:r w:rsidRPr="00136531">
              <w:rPr>
                <w:rFonts w:ascii="Times New Roman" w:hAnsi="Times New Roman" w:cs="Times New Roman"/>
                <w:sz w:val="24"/>
                <w:szCs w:val="24"/>
                <w:lang w:eastAsia="lv-LV"/>
                <w14:ligatures w14:val="none"/>
              </w:rPr>
              <w:t>plkst.</w:t>
            </w:r>
            <w:r w:rsidR="0011457B">
              <w:rPr>
                <w:rFonts w:ascii="Times New Roman" w:hAnsi="Times New Roman" w:cs="Times New Roman"/>
                <w:sz w:val="24"/>
                <w:szCs w:val="24"/>
                <w:lang w:eastAsia="lv-LV"/>
                <w14:ligatures w14:val="none"/>
              </w:rPr>
              <w:t xml:space="preserve"> 10:00 </w:t>
            </w:r>
          </w:p>
        </w:tc>
      </w:tr>
    </w:tbl>
    <w:p w14:paraId="22E31BA0"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EBC1E5"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136531" w:rsidRDefault="006F53DA" w:rsidP="006F53DA">
      <w:pPr>
        <w:spacing w:after="0"/>
        <w:jc w:val="both"/>
        <w:rPr>
          <w:rFonts w:ascii="Times New Roman" w:hAnsi="Times New Roman" w:cs="Times New Roman"/>
          <w:b/>
          <w:kern w:val="0"/>
          <w:sz w:val="24"/>
          <w:szCs w:val="24"/>
          <w:u w:val="single"/>
          <w:lang w:eastAsia="lv-LV"/>
          <w14:ligatures w14:val="none"/>
        </w:rPr>
      </w:pPr>
      <w:r w:rsidRPr="00136531">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6209"/>
      </w:tblGrid>
      <w:tr w:rsidR="00136531" w:rsidRPr="00136531" w14:paraId="0A50A3FC" w14:textId="77777777" w:rsidTr="00EC166D">
        <w:tc>
          <w:tcPr>
            <w:tcW w:w="2830" w:type="dxa"/>
          </w:tcPr>
          <w:p w14:paraId="3DA265F8"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Pakalpojuma adrese:</w:t>
            </w:r>
          </w:p>
        </w:tc>
        <w:tc>
          <w:tcPr>
            <w:tcW w:w="6209" w:type="dxa"/>
            <w:shd w:val="clear" w:color="auto" w:fill="auto"/>
          </w:tcPr>
          <w:p w14:paraId="1A2EA3DA" w14:textId="6C224874" w:rsidR="00136531" w:rsidRPr="00EC166D" w:rsidRDefault="00120A4C" w:rsidP="00136531">
            <w:pPr>
              <w:jc w:val="both"/>
              <w:rPr>
                <w:rFonts w:ascii="Times New Roman" w:hAnsi="Times New Roman" w:cs="Times New Roman"/>
                <w:sz w:val="24"/>
                <w:szCs w:val="24"/>
                <w:lang w:eastAsia="lv-LV"/>
                <w14:ligatures w14:val="none"/>
              </w:rPr>
            </w:pPr>
            <w:r w:rsidRPr="00EC166D">
              <w:rPr>
                <w:rFonts w:ascii="Times New Roman" w:hAnsi="Times New Roman" w:cs="Times New Roman"/>
                <w:sz w:val="24"/>
                <w:szCs w:val="24"/>
                <w:lang w:eastAsia="lv-LV"/>
                <w14:ligatures w14:val="none"/>
              </w:rPr>
              <w:t>Ropažu novads,  Zaķumuiža, Skolas iela 3</w:t>
            </w:r>
          </w:p>
        </w:tc>
      </w:tr>
      <w:tr w:rsidR="00136531" w:rsidRPr="00136531" w14:paraId="61625EB0" w14:textId="77777777" w:rsidTr="00EC166D">
        <w:tc>
          <w:tcPr>
            <w:tcW w:w="2830" w:type="dxa"/>
          </w:tcPr>
          <w:p w14:paraId="52AFC074"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Priekšmeta apraksts:</w:t>
            </w:r>
          </w:p>
        </w:tc>
        <w:tc>
          <w:tcPr>
            <w:tcW w:w="6209" w:type="dxa"/>
            <w:shd w:val="clear" w:color="auto" w:fill="auto"/>
          </w:tcPr>
          <w:p w14:paraId="1E469A27" w14:textId="41327C67" w:rsidR="00360E10" w:rsidRPr="00EC166D" w:rsidRDefault="0011457B" w:rsidP="00B82E7F">
            <w:pPr>
              <w:jc w:val="both"/>
              <w:rPr>
                <w:rFonts w:ascii="Times New Roman" w:hAnsi="Times New Roman" w:cs="Times New Roman"/>
                <w:sz w:val="24"/>
                <w:szCs w:val="24"/>
                <w:lang w:eastAsia="lv-LV"/>
                <w14:ligatures w14:val="none"/>
              </w:rPr>
            </w:pPr>
            <w:r w:rsidRPr="00EC166D">
              <w:rPr>
                <w:rFonts w:ascii="Times New Roman" w:hAnsi="Times New Roman" w:cs="Times New Roman"/>
                <w:sz w:val="24"/>
                <w:szCs w:val="24"/>
                <w:lang w:eastAsia="lv-LV"/>
                <w14:ligatures w14:val="none"/>
              </w:rPr>
              <w:t>Bruģēta laukuma izbūve</w:t>
            </w:r>
            <w:r w:rsidR="00360E10" w:rsidRPr="00EC166D">
              <w:rPr>
                <w:rFonts w:ascii="Times New Roman" w:hAnsi="Times New Roman" w:cs="Times New Roman"/>
                <w:sz w:val="24"/>
                <w:szCs w:val="24"/>
                <w:lang w:eastAsia="lv-LV"/>
                <w14:ligatures w14:val="none"/>
              </w:rPr>
              <w:t>.</w:t>
            </w:r>
          </w:p>
          <w:p w14:paraId="6187D87C" w14:textId="7E0D375B" w:rsidR="0011457B" w:rsidRPr="00EC166D" w:rsidRDefault="00E046BA" w:rsidP="00B82E7F">
            <w:pPr>
              <w:jc w:val="both"/>
              <w:rPr>
                <w:rFonts w:ascii="Times New Roman" w:hAnsi="Times New Roman" w:cs="Times New Roman"/>
                <w:sz w:val="24"/>
                <w:szCs w:val="24"/>
                <w:lang w:eastAsia="lv-LV"/>
                <w14:ligatures w14:val="none"/>
              </w:rPr>
            </w:pPr>
            <w:r w:rsidRPr="00EC166D">
              <w:rPr>
                <w:rFonts w:ascii="Times New Roman" w:hAnsi="Times New Roman" w:cs="Times New Roman"/>
                <w:sz w:val="24"/>
                <w:szCs w:val="24"/>
                <w:lang w:eastAsia="lv-LV"/>
                <w14:ligatures w14:val="none"/>
              </w:rPr>
              <w:t xml:space="preserve">Nepieciešams demontēt esošo </w:t>
            </w:r>
            <w:r w:rsidRPr="00EC166D">
              <w:rPr>
                <w:rFonts w:ascii="Times New Roman" w:hAnsi="Times New Roman" w:cs="Times New Roman"/>
                <w:sz w:val="24"/>
                <w:szCs w:val="24"/>
                <w:lang w:eastAsia="lv-LV"/>
                <w14:ligatures w14:val="none"/>
              </w:rPr>
              <w:t xml:space="preserve">asfalta </w:t>
            </w:r>
            <w:r w:rsidRPr="00EC166D">
              <w:rPr>
                <w:rFonts w:ascii="Times New Roman" w:hAnsi="Times New Roman" w:cs="Times New Roman"/>
                <w:sz w:val="24"/>
                <w:szCs w:val="24"/>
                <w:lang w:eastAsia="lv-LV"/>
                <w14:ligatures w14:val="none"/>
              </w:rPr>
              <w:t>segumu</w:t>
            </w:r>
            <w:r w:rsidRPr="00EC166D">
              <w:rPr>
                <w:rFonts w:ascii="Times New Roman" w:hAnsi="Times New Roman" w:cs="Times New Roman"/>
                <w:sz w:val="24"/>
                <w:szCs w:val="24"/>
                <w:lang w:eastAsia="lv-LV"/>
                <w14:ligatures w14:val="none"/>
              </w:rPr>
              <w:t xml:space="preserve">. </w:t>
            </w:r>
            <w:r w:rsidR="0011457B" w:rsidRPr="00EC166D">
              <w:rPr>
                <w:rFonts w:ascii="Times New Roman" w:hAnsi="Times New Roman" w:cs="Times New Roman"/>
                <w:sz w:val="24"/>
                <w:szCs w:val="24"/>
                <w:lang w:eastAsia="lv-LV"/>
                <w14:ligatures w14:val="none"/>
              </w:rPr>
              <w:t>Bruģētā</w:t>
            </w:r>
            <w:r w:rsidR="0011457B" w:rsidRPr="00EC166D">
              <w:rPr>
                <w:rFonts w:ascii="Times New Roman" w:hAnsi="Times New Roman" w:cs="Times New Roman"/>
                <w:sz w:val="24"/>
                <w:szCs w:val="24"/>
                <w:lang w:eastAsia="lv-LV"/>
                <w14:ligatures w14:val="none"/>
              </w:rPr>
              <w:t xml:space="preserve"> laukuma izbūve 200 mm augstumā pret esošo līmeni, pielāgojot </w:t>
            </w:r>
            <w:proofErr w:type="spellStart"/>
            <w:r w:rsidR="0011457B" w:rsidRPr="00EC166D">
              <w:rPr>
                <w:rFonts w:ascii="Times New Roman" w:hAnsi="Times New Roman" w:cs="Times New Roman"/>
                <w:sz w:val="24"/>
                <w:szCs w:val="24"/>
                <w:lang w:eastAsia="lv-LV"/>
                <w14:ligatures w14:val="none"/>
              </w:rPr>
              <w:t>pieslēgumus</w:t>
            </w:r>
            <w:proofErr w:type="spellEnd"/>
            <w:r w:rsidR="0011457B" w:rsidRPr="00EC166D">
              <w:rPr>
                <w:rFonts w:ascii="Times New Roman" w:hAnsi="Times New Roman" w:cs="Times New Roman"/>
                <w:sz w:val="24"/>
                <w:szCs w:val="24"/>
                <w:lang w:eastAsia="lv-LV"/>
                <w14:ligatures w14:val="none"/>
              </w:rPr>
              <w:t xml:space="preserve"> kāpnēm un pieguļošam laukumam, izveidojot slīpumus. Paredzēt slīpumu ūdens novadīšanai. </w:t>
            </w:r>
          </w:p>
          <w:p w14:paraId="28530A04" w14:textId="77777777" w:rsidR="0011457B" w:rsidRPr="00EC166D" w:rsidRDefault="0011457B" w:rsidP="00B82E7F">
            <w:pPr>
              <w:jc w:val="both"/>
              <w:rPr>
                <w:rFonts w:ascii="Times New Roman" w:hAnsi="Times New Roman" w:cs="Times New Roman"/>
                <w:sz w:val="24"/>
                <w:szCs w:val="24"/>
                <w:lang w:eastAsia="lv-LV"/>
                <w14:ligatures w14:val="none"/>
              </w:rPr>
            </w:pPr>
          </w:p>
          <w:p w14:paraId="7A32D549" w14:textId="0883E299" w:rsidR="0011457B" w:rsidRPr="00EC166D" w:rsidRDefault="00E046BA" w:rsidP="00B82E7F">
            <w:pPr>
              <w:jc w:val="both"/>
              <w:rPr>
                <w:rFonts w:ascii="Times New Roman" w:hAnsi="Times New Roman" w:cs="Times New Roman"/>
                <w:sz w:val="24"/>
                <w:szCs w:val="24"/>
                <w:lang w:eastAsia="lv-LV"/>
                <w14:ligatures w14:val="none"/>
              </w:rPr>
            </w:pPr>
            <w:r w:rsidRPr="00EC166D">
              <w:rPr>
                <w:rFonts w:ascii="Times New Roman" w:hAnsi="Times New Roman" w:cs="Times New Roman"/>
                <w:sz w:val="24"/>
                <w:szCs w:val="24"/>
                <w:lang w:eastAsia="lv-LV"/>
                <w14:ligatures w14:val="none"/>
              </w:rPr>
              <w:t xml:space="preserve">Izpildītājs nodrošina </w:t>
            </w:r>
            <w:r w:rsidR="0011457B" w:rsidRPr="00EC166D">
              <w:rPr>
                <w:rFonts w:ascii="Times New Roman" w:hAnsi="Times New Roman" w:cs="Times New Roman"/>
                <w:sz w:val="24"/>
                <w:szCs w:val="24"/>
                <w:lang w:eastAsia="lv-LV"/>
                <w14:ligatures w14:val="none"/>
              </w:rPr>
              <w:t>nepieciešamo dokumentu, atļauju</w:t>
            </w:r>
            <w:r w:rsidRPr="00EC166D">
              <w:rPr>
                <w:rFonts w:ascii="Times New Roman" w:hAnsi="Times New Roman" w:cs="Times New Roman"/>
                <w:sz w:val="24"/>
                <w:szCs w:val="24"/>
                <w:lang w:eastAsia="lv-LV"/>
                <w14:ligatures w14:val="none"/>
              </w:rPr>
              <w:t xml:space="preserve"> un </w:t>
            </w:r>
            <w:r w:rsidR="0011457B" w:rsidRPr="00EC166D">
              <w:rPr>
                <w:rFonts w:ascii="Times New Roman" w:hAnsi="Times New Roman" w:cs="Times New Roman"/>
                <w:sz w:val="24"/>
                <w:szCs w:val="24"/>
                <w:lang w:eastAsia="lv-LV"/>
                <w14:ligatures w14:val="none"/>
              </w:rPr>
              <w:t xml:space="preserve">  saskaņojumu saņemšan</w:t>
            </w:r>
            <w:r w:rsidR="00EC166D">
              <w:rPr>
                <w:rFonts w:ascii="Times New Roman" w:hAnsi="Times New Roman" w:cs="Times New Roman"/>
                <w:sz w:val="24"/>
                <w:szCs w:val="24"/>
                <w:lang w:eastAsia="lv-LV"/>
                <w14:ligatures w14:val="none"/>
              </w:rPr>
              <w:t>u</w:t>
            </w:r>
            <w:r w:rsidR="0011457B" w:rsidRPr="00EC166D">
              <w:rPr>
                <w:rFonts w:ascii="Times New Roman" w:hAnsi="Times New Roman" w:cs="Times New Roman"/>
                <w:sz w:val="24"/>
                <w:szCs w:val="24"/>
                <w:lang w:eastAsia="lv-LV"/>
                <w14:ligatures w14:val="none"/>
              </w:rPr>
              <w:t>.</w:t>
            </w:r>
          </w:p>
          <w:p w14:paraId="6AAED88A" w14:textId="77777777" w:rsidR="0011457B" w:rsidRPr="00EC166D" w:rsidRDefault="0011457B" w:rsidP="00B82E7F">
            <w:pPr>
              <w:jc w:val="both"/>
              <w:rPr>
                <w:rFonts w:ascii="Times New Roman" w:hAnsi="Times New Roman" w:cs="Times New Roman"/>
                <w:sz w:val="24"/>
                <w:szCs w:val="24"/>
                <w:lang w:eastAsia="lv-LV"/>
                <w14:ligatures w14:val="none"/>
              </w:rPr>
            </w:pPr>
          </w:p>
          <w:p w14:paraId="71BF3E67" w14:textId="29545130" w:rsidR="0011457B" w:rsidRPr="00EC166D" w:rsidRDefault="0011457B" w:rsidP="00B82E7F">
            <w:pPr>
              <w:jc w:val="both"/>
              <w:rPr>
                <w:rFonts w:ascii="Times New Roman" w:hAnsi="Times New Roman" w:cs="Times New Roman"/>
                <w:sz w:val="24"/>
                <w:szCs w:val="24"/>
                <w:lang w:eastAsia="lv-LV"/>
                <w14:ligatures w14:val="none"/>
              </w:rPr>
            </w:pPr>
            <w:r w:rsidRPr="00EC166D">
              <w:rPr>
                <w:rFonts w:ascii="Times New Roman" w:hAnsi="Times New Roman" w:cs="Times New Roman"/>
                <w:sz w:val="24"/>
                <w:szCs w:val="24"/>
                <w:lang w:eastAsia="lv-LV"/>
                <w14:ligatures w14:val="none"/>
              </w:rPr>
              <w:t>Veicamie darbi:</w:t>
            </w:r>
          </w:p>
          <w:p w14:paraId="7EB0AA47" w14:textId="77777777" w:rsidR="0011457B" w:rsidRPr="00EC166D" w:rsidRDefault="0011457B" w:rsidP="0011457B">
            <w:pPr>
              <w:pStyle w:val="Sarakstarindkopa"/>
              <w:numPr>
                <w:ilvl w:val="0"/>
                <w:numId w:val="1"/>
              </w:numPr>
              <w:spacing w:after="0" w:line="240" w:lineRule="auto"/>
              <w:jc w:val="both"/>
              <w:rPr>
                <w:rFonts w:ascii="Times New Roman" w:hAnsi="Times New Roman" w:cs="Times New Roman"/>
                <w:kern w:val="0"/>
                <w:sz w:val="24"/>
                <w:szCs w:val="24"/>
                <w:lang w:eastAsia="lv-LV"/>
                <w14:ligatures w14:val="none"/>
              </w:rPr>
            </w:pPr>
            <w:r w:rsidRPr="00EC166D">
              <w:rPr>
                <w:rFonts w:ascii="Times New Roman" w:hAnsi="Times New Roman" w:cs="Times New Roman"/>
                <w:kern w:val="0"/>
                <w:sz w:val="24"/>
                <w:szCs w:val="24"/>
                <w:lang w:eastAsia="lv-LV"/>
                <w14:ligatures w14:val="none"/>
              </w:rPr>
              <w:t>Būvlaukuma nožogojuma ierīkošana, (2.mēn)</w:t>
            </w:r>
          </w:p>
          <w:p w14:paraId="5A8160AD" w14:textId="2FFCECDC" w:rsidR="0011457B" w:rsidRPr="00EC166D" w:rsidRDefault="0011457B" w:rsidP="0011457B">
            <w:pPr>
              <w:pStyle w:val="Sarakstarindkopa"/>
              <w:numPr>
                <w:ilvl w:val="0"/>
                <w:numId w:val="1"/>
              </w:numPr>
              <w:spacing w:after="0" w:line="240" w:lineRule="auto"/>
              <w:jc w:val="both"/>
              <w:rPr>
                <w:rFonts w:ascii="Times New Roman" w:hAnsi="Times New Roman" w:cs="Times New Roman"/>
                <w:kern w:val="0"/>
                <w:sz w:val="24"/>
                <w:szCs w:val="24"/>
                <w:lang w:eastAsia="lv-LV"/>
                <w14:ligatures w14:val="none"/>
              </w:rPr>
            </w:pPr>
            <w:proofErr w:type="spellStart"/>
            <w:r w:rsidRPr="00EC166D">
              <w:rPr>
                <w:rFonts w:ascii="Times New Roman" w:hAnsi="Times New Roman" w:cs="Times New Roman"/>
                <w:kern w:val="0"/>
                <w:sz w:val="24"/>
                <w:szCs w:val="24"/>
                <w:lang w:eastAsia="lv-LV"/>
                <w14:ligatures w14:val="none"/>
              </w:rPr>
              <w:t>Biotualetes</w:t>
            </w:r>
            <w:proofErr w:type="spellEnd"/>
            <w:r w:rsidRPr="00EC166D">
              <w:rPr>
                <w:rFonts w:ascii="Times New Roman" w:hAnsi="Times New Roman" w:cs="Times New Roman"/>
                <w:kern w:val="0"/>
                <w:sz w:val="24"/>
                <w:szCs w:val="24"/>
                <w:lang w:eastAsia="lv-LV"/>
                <w14:ligatures w14:val="none"/>
              </w:rPr>
              <w:t xml:space="preserve"> ierīkošana un apkalpošana uz būvniecības laiku</w:t>
            </w:r>
            <w:r w:rsidRPr="00EC166D">
              <w:rPr>
                <w:rFonts w:ascii="Times New Roman" w:hAnsi="Times New Roman" w:cs="Times New Roman"/>
                <w:kern w:val="0"/>
                <w:sz w:val="24"/>
                <w:szCs w:val="24"/>
                <w:lang w:eastAsia="lv-LV"/>
                <w14:ligatures w14:val="none"/>
              </w:rPr>
              <w:t>,</w:t>
            </w:r>
          </w:p>
          <w:p w14:paraId="3066A27E" w14:textId="151770D7" w:rsidR="0011457B" w:rsidRPr="00EC166D" w:rsidRDefault="0011457B" w:rsidP="0011457B">
            <w:pPr>
              <w:pStyle w:val="Sarakstarindkopa"/>
              <w:numPr>
                <w:ilvl w:val="0"/>
                <w:numId w:val="1"/>
              </w:numPr>
              <w:spacing w:after="0" w:line="240" w:lineRule="auto"/>
              <w:jc w:val="both"/>
              <w:rPr>
                <w:rFonts w:ascii="Times New Roman" w:hAnsi="Times New Roman" w:cs="Times New Roman"/>
                <w:kern w:val="0"/>
                <w:sz w:val="24"/>
                <w:szCs w:val="24"/>
                <w:lang w:eastAsia="lv-LV"/>
                <w14:ligatures w14:val="none"/>
              </w:rPr>
            </w:pPr>
            <w:r w:rsidRPr="00EC166D">
              <w:rPr>
                <w:rFonts w:ascii="Times New Roman" w:hAnsi="Times New Roman" w:cs="Times New Roman"/>
                <w:kern w:val="0"/>
                <w:sz w:val="24"/>
                <w:szCs w:val="24"/>
                <w:lang w:eastAsia="lv-LV"/>
                <w14:ligatures w14:val="none"/>
              </w:rPr>
              <w:t>Būvgružu savākšana un utilizācija</w:t>
            </w:r>
            <w:r w:rsidRPr="00EC166D">
              <w:rPr>
                <w:rFonts w:ascii="Times New Roman" w:hAnsi="Times New Roman" w:cs="Times New Roman"/>
                <w:kern w:val="0"/>
                <w:sz w:val="24"/>
                <w:szCs w:val="24"/>
                <w:lang w:eastAsia="lv-LV"/>
                <w14:ligatures w14:val="none"/>
              </w:rPr>
              <w:t>,</w:t>
            </w:r>
          </w:p>
          <w:p w14:paraId="6C7486D9" w14:textId="3F50B56F" w:rsidR="0011457B" w:rsidRPr="00EC166D" w:rsidRDefault="0011457B" w:rsidP="0011457B">
            <w:pPr>
              <w:pStyle w:val="Sarakstarindkopa"/>
              <w:numPr>
                <w:ilvl w:val="0"/>
                <w:numId w:val="1"/>
              </w:numPr>
              <w:spacing w:after="0" w:line="240" w:lineRule="auto"/>
              <w:jc w:val="both"/>
              <w:rPr>
                <w:rFonts w:ascii="Times New Roman" w:hAnsi="Times New Roman" w:cs="Times New Roman"/>
                <w:kern w:val="0"/>
                <w:sz w:val="24"/>
                <w:szCs w:val="24"/>
                <w:lang w:eastAsia="lv-LV"/>
                <w14:ligatures w14:val="none"/>
              </w:rPr>
            </w:pPr>
            <w:r w:rsidRPr="00EC166D">
              <w:rPr>
                <w:rFonts w:ascii="Times New Roman" w:hAnsi="Times New Roman" w:cs="Times New Roman"/>
                <w:kern w:val="0"/>
                <w:sz w:val="24"/>
                <w:szCs w:val="24"/>
                <w:lang w:eastAsia="lv-LV"/>
                <w14:ligatures w14:val="none"/>
              </w:rPr>
              <w:t>Esošā asfaltbetona seguma demontāža, vid. 5 cm biezumā, saglabājot esošo šķembu slāni</w:t>
            </w:r>
            <w:r w:rsidRPr="00EC166D">
              <w:rPr>
                <w:rFonts w:ascii="Times New Roman" w:hAnsi="Times New Roman" w:cs="Times New Roman"/>
                <w:kern w:val="0"/>
                <w:sz w:val="24"/>
                <w:szCs w:val="24"/>
                <w:lang w:eastAsia="lv-LV"/>
                <w14:ligatures w14:val="none"/>
              </w:rPr>
              <w:t>,</w:t>
            </w:r>
          </w:p>
          <w:p w14:paraId="4D66332F" w14:textId="639E84A5" w:rsidR="0011457B" w:rsidRPr="00EC166D" w:rsidRDefault="0011457B" w:rsidP="0011457B">
            <w:pPr>
              <w:pStyle w:val="Sarakstarindkopa"/>
              <w:numPr>
                <w:ilvl w:val="0"/>
                <w:numId w:val="1"/>
              </w:numPr>
              <w:spacing w:after="0" w:line="240" w:lineRule="auto"/>
              <w:jc w:val="both"/>
              <w:rPr>
                <w:rFonts w:ascii="Times New Roman" w:hAnsi="Times New Roman" w:cs="Times New Roman"/>
                <w:kern w:val="0"/>
                <w:sz w:val="24"/>
                <w:szCs w:val="24"/>
                <w:lang w:eastAsia="lv-LV"/>
                <w14:ligatures w14:val="none"/>
              </w:rPr>
            </w:pPr>
            <w:r w:rsidRPr="00EC166D">
              <w:rPr>
                <w:rFonts w:ascii="Times New Roman" w:hAnsi="Times New Roman" w:cs="Times New Roman"/>
                <w:kern w:val="0"/>
                <w:sz w:val="24"/>
                <w:szCs w:val="24"/>
                <w:lang w:eastAsia="lv-LV"/>
                <w14:ligatures w14:val="none"/>
              </w:rPr>
              <w:t xml:space="preserve">Demontē betona bruģakmeni, to </w:t>
            </w:r>
            <w:r w:rsidRPr="00EC166D">
              <w:rPr>
                <w:rFonts w:ascii="Times New Roman" w:hAnsi="Times New Roman" w:cs="Times New Roman"/>
                <w:kern w:val="0"/>
                <w:sz w:val="24"/>
                <w:szCs w:val="24"/>
                <w:lang w:eastAsia="lv-LV"/>
                <w14:ligatures w14:val="none"/>
              </w:rPr>
              <w:t>sagatavojot</w:t>
            </w:r>
            <w:r w:rsidRPr="00EC166D">
              <w:rPr>
                <w:rFonts w:ascii="Times New Roman" w:hAnsi="Times New Roman" w:cs="Times New Roman"/>
                <w:kern w:val="0"/>
                <w:sz w:val="24"/>
                <w:szCs w:val="24"/>
                <w:lang w:eastAsia="lv-LV"/>
                <w14:ligatures w14:val="none"/>
              </w:rPr>
              <w:t xml:space="preserve"> </w:t>
            </w:r>
            <w:r w:rsidRPr="00EC166D">
              <w:rPr>
                <w:rFonts w:ascii="Times New Roman" w:hAnsi="Times New Roman" w:cs="Times New Roman"/>
                <w:kern w:val="0"/>
                <w:sz w:val="24"/>
                <w:szCs w:val="24"/>
                <w:lang w:eastAsia="lv-LV"/>
                <w14:ligatures w14:val="none"/>
              </w:rPr>
              <w:t>otrreizējai</w:t>
            </w:r>
            <w:r w:rsidRPr="00EC166D">
              <w:rPr>
                <w:rFonts w:ascii="Times New Roman" w:hAnsi="Times New Roman" w:cs="Times New Roman"/>
                <w:kern w:val="0"/>
                <w:sz w:val="24"/>
                <w:szCs w:val="24"/>
                <w:lang w:eastAsia="lv-LV"/>
                <w14:ligatures w14:val="none"/>
              </w:rPr>
              <w:t xml:space="preserve"> izmantošanai</w:t>
            </w:r>
            <w:r w:rsidRPr="00EC166D">
              <w:rPr>
                <w:rFonts w:ascii="Times New Roman" w:hAnsi="Times New Roman" w:cs="Times New Roman"/>
                <w:kern w:val="0"/>
                <w:sz w:val="24"/>
                <w:szCs w:val="24"/>
                <w:lang w:eastAsia="lv-LV"/>
                <w14:ligatures w14:val="none"/>
              </w:rPr>
              <w:t>,</w:t>
            </w:r>
          </w:p>
          <w:p w14:paraId="64C671C1" w14:textId="246E24E1" w:rsidR="0011457B" w:rsidRPr="00EC166D" w:rsidRDefault="0011457B" w:rsidP="0011457B">
            <w:pPr>
              <w:pStyle w:val="Sarakstarindkopa"/>
              <w:numPr>
                <w:ilvl w:val="0"/>
                <w:numId w:val="1"/>
              </w:numPr>
              <w:spacing w:after="0" w:line="240" w:lineRule="auto"/>
              <w:jc w:val="both"/>
              <w:rPr>
                <w:rFonts w:ascii="Times New Roman" w:hAnsi="Times New Roman" w:cs="Times New Roman"/>
                <w:kern w:val="0"/>
                <w:sz w:val="24"/>
                <w:szCs w:val="24"/>
                <w:lang w:eastAsia="lv-LV"/>
                <w14:ligatures w14:val="none"/>
              </w:rPr>
            </w:pPr>
            <w:r w:rsidRPr="00EC166D">
              <w:rPr>
                <w:rFonts w:ascii="Times New Roman" w:hAnsi="Times New Roman" w:cs="Times New Roman"/>
                <w:kern w:val="0"/>
                <w:sz w:val="24"/>
                <w:szCs w:val="24"/>
                <w:lang w:eastAsia="lv-LV"/>
                <w14:ligatures w14:val="none"/>
              </w:rPr>
              <w:t xml:space="preserve">Nesaistīta </w:t>
            </w:r>
            <w:r w:rsidRPr="00EC166D">
              <w:rPr>
                <w:rFonts w:ascii="Times New Roman" w:hAnsi="Times New Roman" w:cs="Times New Roman"/>
                <w:kern w:val="0"/>
                <w:sz w:val="24"/>
                <w:szCs w:val="24"/>
                <w:lang w:eastAsia="lv-LV"/>
                <w14:ligatures w14:val="none"/>
              </w:rPr>
              <w:t>minerāl materiālu</w:t>
            </w:r>
            <w:r w:rsidRPr="00EC166D">
              <w:rPr>
                <w:rFonts w:ascii="Times New Roman" w:hAnsi="Times New Roman" w:cs="Times New Roman"/>
                <w:kern w:val="0"/>
                <w:sz w:val="24"/>
                <w:szCs w:val="24"/>
                <w:lang w:eastAsia="lv-LV"/>
                <w14:ligatures w14:val="none"/>
              </w:rPr>
              <w:t xml:space="preserve"> 0/32 pamata nesošās kārtas būvniecība, 20 cm biezumā uz esošā šķembu slāņa</w:t>
            </w:r>
          </w:p>
          <w:p w14:paraId="2C06F798" w14:textId="033965F5" w:rsidR="0011457B" w:rsidRPr="00EC166D" w:rsidRDefault="0011457B" w:rsidP="0011457B">
            <w:pPr>
              <w:pStyle w:val="Sarakstarindkopa"/>
              <w:numPr>
                <w:ilvl w:val="0"/>
                <w:numId w:val="1"/>
              </w:numPr>
              <w:spacing w:after="0" w:line="240" w:lineRule="auto"/>
              <w:jc w:val="both"/>
              <w:rPr>
                <w:rFonts w:ascii="Times New Roman" w:hAnsi="Times New Roman" w:cs="Times New Roman"/>
                <w:kern w:val="0"/>
                <w:sz w:val="24"/>
                <w:szCs w:val="24"/>
                <w:lang w:eastAsia="lv-LV"/>
                <w14:ligatures w14:val="none"/>
              </w:rPr>
            </w:pPr>
            <w:r w:rsidRPr="00EC166D">
              <w:rPr>
                <w:rFonts w:ascii="Times New Roman" w:hAnsi="Times New Roman" w:cs="Times New Roman"/>
                <w:kern w:val="0"/>
                <w:sz w:val="24"/>
                <w:szCs w:val="24"/>
                <w:lang w:eastAsia="lv-LV"/>
                <w14:ligatures w14:val="none"/>
              </w:rPr>
              <w:t>Bort akmens</w:t>
            </w:r>
            <w:r w:rsidRPr="00EC166D">
              <w:rPr>
                <w:rFonts w:ascii="Times New Roman" w:hAnsi="Times New Roman" w:cs="Times New Roman"/>
                <w:kern w:val="0"/>
                <w:sz w:val="24"/>
                <w:szCs w:val="24"/>
                <w:lang w:eastAsia="lv-LV"/>
                <w14:ligatures w14:val="none"/>
              </w:rPr>
              <w:t xml:space="preserve"> uzstādīšana uz betona pamatnes</w:t>
            </w:r>
          </w:p>
          <w:p w14:paraId="22554D13" w14:textId="77777777" w:rsidR="0011457B" w:rsidRPr="00EC166D" w:rsidRDefault="0011457B" w:rsidP="0011457B">
            <w:pPr>
              <w:pStyle w:val="Sarakstarindkopa"/>
              <w:numPr>
                <w:ilvl w:val="0"/>
                <w:numId w:val="1"/>
              </w:numPr>
              <w:spacing w:after="0" w:line="240" w:lineRule="auto"/>
              <w:jc w:val="both"/>
              <w:rPr>
                <w:rFonts w:ascii="Times New Roman" w:hAnsi="Times New Roman" w:cs="Times New Roman"/>
                <w:kern w:val="0"/>
                <w:sz w:val="24"/>
                <w:szCs w:val="24"/>
                <w:lang w:eastAsia="lv-LV"/>
                <w14:ligatures w14:val="none"/>
              </w:rPr>
            </w:pPr>
            <w:r w:rsidRPr="00EC166D">
              <w:rPr>
                <w:rFonts w:ascii="Times New Roman" w:hAnsi="Times New Roman" w:cs="Times New Roman"/>
                <w:kern w:val="0"/>
                <w:sz w:val="24"/>
                <w:szCs w:val="24"/>
                <w:lang w:eastAsia="lv-LV"/>
                <w14:ligatures w14:val="none"/>
              </w:rPr>
              <w:t xml:space="preserve">Izlīdzinošā </w:t>
            </w:r>
            <w:proofErr w:type="spellStart"/>
            <w:r w:rsidRPr="00EC166D">
              <w:rPr>
                <w:rFonts w:ascii="Times New Roman" w:hAnsi="Times New Roman" w:cs="Times New Roman"/>
                <w:kern w:val="0"/>
                <w:sz w:val="24"/>
                <w:szCs w:val="24"/>
                <w:lang w:eastAsia="lv-LV"/>
                <w14:ligatures w14:val="none"/>
              </w:rPr>
              <w:t>sīkšķembu</w:t>
            </w:r>
            <w:proofErr w:type="spellEnd"/>
            <w:r w:rsidRPr="00EC166D">
              <w:rPr>
                <w:rFonts w:ascii="Times New Roman" w:hAnsi="Times New Roman" w:cs="Times New Roman"/>
                <w:kern w:val="0"/>
                <w:sz w:val="24"/>
                <w:szCs w:val="24"/>
                <w:lang w:eastAsia="lv-LV"/>
                <w14:ligatures w14:val="none"/>
              </w:rPr>
              <w:t xml:space="preserve"> slāņa 3/8 izbūve, 5 cm biezumā</w:t>
            </w:r>
          </w:p>
          <w:p w14:paraId="3D7A96FD" w14:textId="77777777" w:rsidR="0011457B" w:rsidRPr="00EC166D" w:rsidRDefault="0011457B" w:rsidP="0011457B">
            <w:pPr>
              <w:pStyle w:val="Sarakstarindkopa"/>
              <w:numPr>
                <w:ilvl w:val="0"/>
                <w:numId w:val="1"/>
              </w:numPr>
              <w:spacing w:after="0" w:line="240" w:lineRule="auto"/>
              <w:jc w:val="both"/>
              <w:rPr>
                <w:rFonts w:ascii="Times New Roman" w:hAnsi="Times New Roman" w:cs="Times New Roman"/>
                <w:kern w:val="0"/>
                <w:sz w:val="24"/>
                <w:szCs w:val="24"/>
                <w:lang w:eastAsia="lv-LV"/>
                <w14:ligatures w14:val="none"/>
              </w:rPr>
            </w:pPr>
            <w:r w:rsidRPr="00EC166D">
              <w:rPr>
                <w:rFonts w:ascii="Times New Roman" w:hAnsi="Times New Roman" w:cs="Times New Roman"/>
                <w:kern w:val="0"/>
                <w:sz w:val="24"/>
                <w:szCs w:val="24"/>
                <w:lang w:eastAsia="lv-LV"/>
                <w14:ligatures w14:val="none"/>
              </w:rPr>
              <w:lastRenderedPageBreak/>
              <w:t>Betona bruģa seguma būvniecība, 6 cm biezumā (Prizma vai analogs)</w:t>
            </w:r>
          </w:p>
          <w:p w14:paraId="0BE85A24" w14:textId="22FF2D85" w:rsidR="0011457B" w:rsidRPr="00EC166D" w:rsidRDefault="0011457B" w:rsidP="0011457B">
            <w:pPr>
              <w:pStyle w:val="Sarakstarindkopa"/>
              <w:numPr>
                <w:ilvl w:val="0"/>
                <w:numId w:val="1"/>
              </w:numPr>
              <w:jc w:val="both"/>
              <w:rPr>
                <w:rFonts w:ascii="Times New Roman" w:hAnsi="Times New Roman" w:cs="Times New Roman"/>
                <w:sz w:val="24"/>
                <w:szCs w:val="24"/>
                <w:lang w:eastAsia="lv-LV"/>
                <w14:ligatures w14:val="none"/>
              </w:rPr>
            </w:pPr>
            <w:r w:rsidRPr="00EC166D">
              <w:rPr>
                <w:rFonts w:ascii="Times New Roman" w:hAnsi="Times New Roman" w:cs="Times New Roman"/>
                <w:sz w:val="24"/>
                <w:szCs w:val="24"/>
                <w:lang w:eastAsia="lv-LV"/>
                <w14:ligatures w14:val="none"/>
              </w:rPr>
              <w:t>Melnzemes iestrādāšana pa perimetru laukumam, 1.5m plātā joslā ar zālāja iesēšanu</w:t>
            </w:r>
          </w:p>
          <w:p w14:paraId="6B710E14" w14:textId="77777777" w:rsidR="0011457B" w:rsidRPr="00EC166D" w:rsidRDefault="0011457B" w:rsidP="00B82E7F">
            <w:pPr>
              <w:jc w:val="both"/>
              <w:rPr>
                <w:rFonts w:ascii="Times New Roman" w:hAnsi="Times New Roman" w:cs="Times New Roman"/>
                <w:sz w:val="24"/>
                <w:szCs w:val="24"/>
                <w:lang w:eastAsia="lv-LV"/>
                <w14:ligatures w14:val="none"/>
              </w:rPr>
            </w:pPr>
          </w:p>
          <w:p w14:paraId="3B770E0A" w14:textId="26C38E5A" w:rsidR="0011457B" w:rsidRPr="00EC166D" w:rsidRDefault="0011457B" w:rsidP="00B82E7F">
            <w:pPr>
              <w:jc w:val="both"/>
              <w:rPr>
                <w:rFonts w:ascii="Times New Roman" w:hAnsi="Times New Roman" w:cs="Times New Roman"/>
                <w:sz w:val="24"/>
                <w:szCs w:val="24"/>
                <w:lang w:eastAsia="lv-LV"/>
                <w14:ligatures w14:val="none"/>
              </w:rPr>
            </w:pPr>
          </w:p>
        </w:tc>
      </w:tr>
      <w:tr w:rsidR="00136531" w:rsidRPr="00136531" w14:paraId="4E24C38B" w14:textId="77777777" w:rsidTr="00EC166D">
        <w:tc>
          <w:tcPr>
            <w:tcW w:w="2830" w:type="dxa"/>
          </w:tcPr>
          <w:p w14:paraId="15D7639A"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lastRenderedPageBreak/>
              <w:t>Līguma izpildes laiks:</w:t>
            </w:r>
          </w:p>
        </w:tc>
        <w:tc>
          <w:tcPr>
            <w:tcW w:w="6209" w:type="dxa"/>
            <w:shd w:val="clear" w:color="auto" w:fill="auto"/>
          </w:tcPr>
          <w:p w14:paraId="29005D80" w14:textId="74FC58AC" w:rsidR="00AE5E94" w:rsidRPr="00EC166D" w:rsidRDefault="00120A4C" w:rsidP="00B82E7F">
            <w:pPr>
              <w:jc w:val="both"/>
              <w:rPr>
                <w:rFonts w:ascii="Times New Roman" w:hAnsi="Times New Roman" w:cs="Times New Roman"/>
                <w:sz w:val="24"/>
                <w:szCs w:val="24"/>
                <w:lang w:eastAsia="lv-LV"/>
                <w14:ligatures w14:val="none"/>
              </w:rPr>
            </w:pPr>
            <w:r w:rsidRPr="00EC166D">
              <w:rPr>
                <w:rFonts w:ascii="Times New Roman" w:hAnsi="Times New Roman" w:cs="Times New Roman"/>
                <w:sz w:val="24"/>
                <w:szCs w:val="24"/>
                <w:lang w:eastAsia="lv-LV"/>
                <w14:ligatures w14:val="none"/>
              </w:rPr>
              <w:t>30 dien</w:t>
            </w:r>
            <w:r w:rsidR="00E046BA" w:rsidRPr="00EC166D">
              <w:rPr>
                <w:rFonts w:ascii="Times New Roman" w:hAnsi="Times New Roman" w:cs="Times New Roman"/>
                <w:sz w:val="24"/>
                <w:szCs w:val="24"/>
                <w:lang w:eastAsia="lv-LV"/>
                <w14:ligatures w14:val="none"/>
              </w:rPr>
              <w:t>u laikā, pēc a</w:t>
            </w:r>
            <w:r w:rsidR="00EC166D" w:rsidRPr="00EC166D">
              <w:rPr>
                <w:rFonts w:ascii="Times New Roman" w:hAnsi="Times New Roman" w:cs="Times New Roman"/>
                <w:sz w:val="24"/>
                <w:szCs w:val="24"/>
                <w:lang w:eastAsia="lv-LV"/>
                <w14:ligatures w14:val="none"/>
              </w:rPr>
              <w:t>bpusēji</w:t>
            </w:r>
            <w:r w:rsidR="00E046BA" w:rsidRPr="00EC166D">
              <w:rPr>
                <w:rFonts w:ascii="Times New Roman" w:hAnsi="Times New Roman" w:cs="Times New Roman"/>
                <w:sz w:val="24"/>
                <w:szCs w:val="24"/>
                <w:lang w:eastAsia="lv-LV"/>
                <w14:ligatures w14:val="none"/>
              </w:rPr>
              <w:t xml:space="preserve"> parakstīta līguma</w:t>
            </w:r>
            <w:r w:rsidR="00EC166D" w:rsidRPr="00EC166D">
              <w:rPr>
                <w:rFonts w:ascii="Times New Roman" w:hAnsi="Times New Roman" w:cs="Times New Roman"/>
                <w:sz w:val="24"/>
                <w:szCs w:val="24"/>
                <w:lang w:eastAsia="lv-LV"/>
                <w14:ligatures w14:val="none"/>
              </w:rPr>
              <w:t>.</w:t>
            </w:r>
          </w:p>
          <w:p w14:paraId="0314C060" w14:textId="2681BC45" w:rsidR="00EC166D" w:rsidRPr="00EC166D" w:rsidRDefault="00EC166D" w:rsidP="00B82E7F">
            <w:pPr>
              <w:jc w:val="both"/>
              <w:rPr>
                <w:rFonts w:ascii="Times New Roman" w:hAnsi="Times New Roman" w:cs="Times New Roman"/>
                <w:sz w:val="24"/>
                <w:szCs w:val="24"/>
                <w:lang w:eastAsia="lv-LV"/>
                <w14:ligatures w14:val="none"/>
              </w:rPr>
            </w:pPr>
          </w:p>
        </w:tc>
      </w:tr>
      <w:tr w:rsidR="00136531" w:rsidRPr="00136531" w14:paraId="502990D6" w14:textId="77777777" w:rsidTr="00EC166D">
        <w:tc>
          <w:tcPr>
            <w:tcW w:w="2830" w:type="dxa"/>
          </w:tcPr>
          <w:p w14:paraId="736E8CD4"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Izmaksas, kas jāiekļauj cenā:</w:t>
            </w:r>
          </w:p>
        </w:tc>
        <w:tc>
          <w:tcPr>
            <w:tcW w:w="6209" w:type="dxa"/>
            <w:shd w:val="clear" w:color="auto" w:fill="auto"/>
          </w:tcPr>
          <w:p w14:paraId="3530C29B" w14:textId="77777777" w:rsidR="00E046BA" w:rsidRPr="00EC166D" w:rsidRDefault="00E046BA" w:rsidP="00E046BA">
            <w:pPr>
              <w:spacing w:after="0" w:line="240" w:lineRule="auto"/>
              <w:jc w:val="both"/>
              <w:rPr>
                <w:rFonts w:ascii="Times New Roman" w:hAnsi="Times New Roman" w:cs="Times New Roman"/>
                <w:iCs/>
                <w:kern w:val="0"/>
                <w:sz w:val="24"/>
                <w:szCs w:val="24"/>
                <w:lang w:eastAsia="lv-LV"/>
                <w14:ligatures w14:val="none"/>
              </w:rPr>
            </w:pPr>
            <w:r w:rsidRPr="00EC166D">
              <w:rPr>
                <w:rFonts w:ascii="Times New Roman" w:hAnsi="Times New Roman" w:cs="Times New Roman"/>
                <w:iCs/>
                <w:kern w:val="0"/>
                <w:sz w:val="24"/>
                <w:szCs w:val="24"/>
                <w:lang w:eastAsia="lv-LV"/>
                <w14:ligatures w14:val="none"/>
              </w:rPr>
              <w:t>Darbi sevī ietver darbu veikšanai nepieciešamo materiālu un instrumentu iegādi, montāžu, uzstādīšanu, testēšanu un mērījumu veikšanu, kā arī līgumsaistību izpildes nodrošināšanai nepieciešamā darbaspēka komplektēšanu un  algošanu.</w:t>
            </w:r>
          </w:p>
          <w:p w14:paraId="731D8FFB" w14:textId="2AA67247" w:rsidR="00136531" w:rsidRPr="00EC166D" w:rsidRDefault="00E046BA" w:rsidP="00E046BA">
            <w:pPr>
              <w:jc w:val="both"/>
              <w:rPr>
                <w:rFonts w:ascii="Times New Roman" w:hAnsi="Times New Roman" w:cs="Times New Roman"/>
                <w:i/>
                <w:sz w:val="24"/>
                <w:szCs w:val="24"/>
                <w:lang w:eastAsia="lv-LV"/>
                <w14:ligatures w14:val="none"/>
              </w:rPr>
            </w:pPr>
            <w:r w:rsidRPr="00EC166D">
              <w:rPr>
                <w:rFonts w:ascii="Times New Roman" w:hAnsi="Times New Roman" w:cs="Times New Roman"/>
                <w:iCs/>
                <w:sz w:val="24"/>
                <w:szCs w:val="24"/>
                <w:lang w:eastAsia="lv-LV"/>
                <w14:ligatures w14:val="none"/>
              </w:rPr>
              <w:t>Visas izmaksas, kas saistītas ar darbu izpildi tai skaitā transports (piegāde), garantija un administrēšana u.c.</w:t>
            </w:r>
          </w:p>
        </w:tc>
      </w:tr>
    </w:tbl>
    <w:p w14:paraId="65A636EF"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p>
    <w:p w14:paraId="34965CD2" w14:textId="566CEE61" w:rsidR="006F53DA" w:rsidRPr="00136531" w:rsidRDefault="006F53DA" w:rsidP="006F53DA">
      <w:pPr>
        <w:tabs>
          <w:tab w:val="left" w:pos="629"/>
        </w:tabs>
        <w:spacing w:after="0"/>
        <w:jc w:val="both"/>
        <w:rPr>
          <w:rFonts w:ascii="Times New Roman" w:eastAsia="Calibri" w:hAnsi="Times New Roman" w:cs="Times New Roman"/>
          <w:kern w:val="0"/>
          <w:sz w:val="24"/>
          <w:szCs w:val="24"/>
          <w:lang w:eastAsia="lv-LV"/>
          <w14:ligatures w14:val="none"/>
        </w:rPr>
        <w:sectPr w:rsidR="006F53DA" w:rsidRPr="00136531" w:rsidSect="00262070">
          <w:pgSz w:w="11906" w:h="16838"/>
          <w:pgMar w:top="1134" w:right="1134" w:bottom="1134" w:left="1701" w:header="708" w:footer="0" w:gutter="0"/>
          <w:cols w:space="708"/>
          <w:docGrid w:linePitch="360"/>
        </w:sectPr>
      </w:pPr>
    </w:p>
    <w:p w14:paraId="578455D2" w14:textId="77777777" w:rsidR="006F53DA" w:rsidRPr="00136531" w:rsidRDefault="006F53DA" w:rsidP="00136531">
      <w:pPr>
        <w:spacing w:after="0"/>
        <w:rPr>
          <w:rFonts w:ascii="Times New Roman" w:hAnsi="Times New Roman" w:cs="Times New Roman"/>
          <w:kern w:val="0"/>
          <w:sz w:val="24"/>
          <w:szCs w:val="24"/>
          <w:lang w:eastAsia="lv-LV"/>
          <w14:ligatures w14:val="none"/>
        </w:rPr>
      </w:pPr>
    </w:p>
    <w:p w14:paraId="0ADD4018"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PIETEIKUMS DALĪBAI CENU APTAUJĀ</w:t>
      </w:r>
    </w:p>
    <w:p w14:paraId="64F09449"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p>
    <w:p w14:paraId="7C759DDE" w14:textId="3D3BF7B4"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 xml:space="preserve">CENU APTAUJAS NOSAUKUMS: </w:t>
      </w:r>
      <w:r w:rsidR="00136531" w:rsidRPr="00136531">
        <w:rPr>
          <w:rFonts w:ascii="Times New Roman" w:hAnsi="Times New Roman" w:cs="Times New Roman"/>
          <w:kern w:val="0"/>
          <w:sz w:val="24"/>
          <w:szCs w:val="24"/>
          <w:lang w:eastAsia="lv-LV"/>
          <w14:ligatures w14:val="none"/>
        </w:rPr>
        <w:t>“</w:t>
      </w:r>
      <w:r w:rsidR="00E046BA" w:rsidRPr="00E046BA">
        <w:rPr>
          <w:rFonts w:ascii="Times New Roman" w:hAnsi="Times New Roman" w:cs="Times New Roman"/>
          <w:kern w:val="0"/>
          <w:sz w:val="24"/>
          <w:szCs w:val="24"/>
          <w:lang w:eastAsia="lv-LV"/>
          <w14:ligatures w14:val="none"/>
        </w:rPr>
        <w:t>Bruģēta laukuma izbūve Ropažu vidusskolā Skolas ielā 3, Zaķumuižā”</w:t>
      </w:r>
      <w:r w:rsidR="00136531" w:rsidRPr="00136531">
        <w:rPr>
          <w:rFonts w:ascii="Times New Roman" w:hAnsi="Times New Roman" w:cs="Times New Roman"/>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6F53DA" w:rsidRPr="00136531"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136531" w:rsidRDefault="006F53DA" w:rsidP="006F53DA">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136531">
              <w:rPr>
                <w:rFonts w:ascii="Times New Roman" w:eastAsiaTheme="majorEastAsia" w:hAnsi="Times New Roman" w:cs="Times New Roman"/>
                <w:b/>
                <w:i/>
                <w:iCs/>
                <w:kern w:val="0"/>
                <w:sz w:val="24"/>
                <w:szCs w:val="24"/>
                <w:lang w:eastAsia="lv-LV"/>
                <w14:ligatures w14:val="none"/>
              </w:rPr>
              <w:t>Informācija par pretendentu:</w:t>
            </w:r>
          </w:p>
        </w:tc>
      </w:tr>
      <w:tr w:rsidR="006F53DA" w:rsidRPr="00136531"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136531"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136531"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136531"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136531"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bookmarkStart w:id="1" w:name="_Hlk137204635"/>
      <w:r w:rsidRPr="00136531">
        <w:rPr>
          <w:rFonts w:ascii="Times New Roman" w:hAnsi="Times New Roman" w:cs="Times New Roman"/>
          <w:b/>
          <w:kern w:val="0"/>
          <w:sz w:val="24"/>
          <w:szCs w:val="24"/>
          <w:lang w:eastAsia="lv-LV"/>
          <w14:ligatures w14:val="none"/>
        </w:rPr>
        <w:t>PRETENDENTA PIETEIKUMS</w:t>
      </w:r>
    </w:p>
    <w:bookmarkEnd w:id="1"/>
    <w:p w14:paraId="1095FD69"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523"/>
        <w:gridCol w:w="4102"/>
        <w:gridCol w:w="3272"/>
      </w:tblGrid>
      <w:tr w:rsidR="006F53DA" w:rsidRPr="00136531" w14:paraId="4BFA59B6" w14:textId="77777777" w:rsidTr="00E046BA">
        <w:tc>
          <w:tcPr>
            <w:tcW w:w="5625" w:type="dxa"/>
            <w:gridSpan w:val="2"/>
            <w:vAlign w:val="center"/>
          </w:tcPr>
          <w:p w14:paraId="34C417CD" w14:textId="77777777" w:rsidR="006F53DA" w:rsidRPr="00136531"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36531">
              <w:rPr>
                <w:rFonts w:ascii="Times New Roman" w:eastAsia="Times New Roman" w:hAnsi="Times New Roman" w:cs="Times New Roman"/>
                <w:b/>
                <w:bCs/>
                <w:kern w:val="32"/>
                <w:sz w:val="24"/>
                <w:szCs w:val="24"/>
                <w:lang w:eastAsia="lv-LV"/>
                <w14:ligatures w14:val="none"/>
              </w:rPr>
              <w:t>Prasības</w:t>
            </w:r>
          </w:p>
        </w:tc>
        <w:tc>
          <w:tcPr>
            <w:tcW w:w="3272" w:type="dxa"/>
            <w:vAlign w:val="center"/>
          </w:tcPr>
          <w:p w14:paraId="61D1E2E5" w14:textId="5B7D59E0" w:rsidR="006F53DA" w:rsidRPr="00136531"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36531">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EC166D">
              <w:rPr>
                <w:rStyle w:val="Vresatsauce"/>
                <w:rFonts w:ascii="Times New Roman" w:eastAsia="Times New Roman" w:hAnsi="Times New Roman" w:cs="Times New Roman"/>
                <w:bCs/>
                <w:kern w:val="32"/>
                <w:sz w:val="24"/>
                <w:szCs w:val="24"/>
                <w:lang w:eastAsia="lv-LV"/>
                <w14:ligatures w14:val="none"/>
              </w:rPr>
              <w:footnoteReference w:id="1"/>
            </w:r>
          </w:p>
        </w:tc>
      </w:tr>
      <w:tr w:rsidR="00136531" w:rsidRPr="00136531" w14:paraId="63D51412" w14:textId="77777777" w:rsidTr="00E046BA">
        <w:tc>
          <w:tcPr>
            <w:tcW w:w="1523" w:type="dxa"/>
          </w:tcPr>
          <w:p w14:paraId="5E5071E2" w14:textId="2DDC6E8D"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Priekšmeta apraksts:</w:t>
            </w:r>
          </w:p>
        </w:tc>
        <w:tc>
          <w:tcPr>
            <w:tcW w:w="4102" w:type="dxa"/>
          </w:tcPr>
          <w:p w14:paraId="49087E0B" w14:textId="77777777" w:rsidR="00E046BA" w:rsidRPr="00E046BA" w:rsidRDefault="00E046BA" w:rsidP="00E046BA">
            <w:pPr>
              <w:spacing w:after="0" w:line="240" w:lineRule="auto"/>
              <w:jc w:val="both"/>
              <w:rPr>
                <w:rFonts w:ascii="Times New Roman" w:hAnsi="Times New Roman" w:cs="Times New Roman"/>
                <w:kern w:val="0"/>
                <w:sz w:val="24"/>
                <w:szCs w:val="24"/>
                <w:lang w:eastAsia="lv-LV"/>
                <w14:ligatures w14:val="none"/>
              </w:rPr>
            </w:pPr>
            <w:r w:rsidRPr="00E046BA">
              <w:rPr>
                <w:rFonts w:ascii="Times New Roman" w:hAnsi="Times New Roman" w:cs="Times New Roman"/>
                <w:kern w:val="0"/>
                <w:sz w:val="24"/>
                <w:szCs w:val="24"/>
                <w:lang w:eastAsia="lv-LV"/>
                <w14:ligatures w14:val="none"/>
              </w:rPr>
              <w:t>Bruģēta laukuma izbūve.</w:t>
            </w:r>
          </w:p>
          <w:p w14:paraId="65D8538C" w14:textId="77777777" w:rsidR="00E046BA" w:rsidRPr="00E046BA" w:rsidRDefault="00E046BA" w:rsidP="00E046BA">
            <w:pPr>
              <w:spacing w:after="0" w:line="240" w:lineRule="auto"/>
              <w:jc w:val="both"/>
              <w:rPr>
                <w:rFonts w:ascii="Times New Roman" w:hAnsi="Times New Roman" w:cs="Times New Roman"/>
                <w:kern w:val="0"/>
                <w:sz w:val="24"/>
                <w:szCs w:val="24"/>
                <w:lang w:eastAsia="lv-LV"/>
                <w14:ligatures w14:val="none"/>
              </w:rPr>
            </w:pPr>
            <w:r w:rsidRPr="00E046BA">
              <w:rPr>
                <w:rFonts w:ascii="Times New Roman" w:hAnsi="Times New Roman" w:cs="Times New Roman"/>
                <w:kern w:val="0"/>
                <w:sz w:val="24"/>
                <w:szCs w:val="24"/>
                <w:lang w:eastAsia="lv-LV"/>
                <w14:ligatures w14:val="none"/>
              </w:rPr>
              <w:t xml:space="preserve">Nepieciešams demontēt esošo asfalta segumu. Bruģētā laukuma izbūve 200 mm augstumā pret esošo līmeni, pielāgojot </w:t>
            </w:r>
            <w:proofErr w:type="spellStart"/>
            <w:r w:rsidRPr="00E046BA">
              <w:rPr>
                <w:rFonts w:ascii="Times New Roman" w:hAnsi="Times New Roman" w:cs="Times New Roman"/>
                <w:kern w:val="0"/>
                <w:sz w:val="24"/>
                <w:szCs w:val="24"/>
                <w:lang w:eastAsia="lv-LV"/>
                <w14:ligatures w14:val="none"/>
              </w:rPr>
              <w:t>pieslēgumus</w:t>
            </w:r>
            <w:proofErr w:type="spellEnd"/>
            <w:r w:rsidRPr="00E046BA">
              <w:rPr>
                <w:rFonts w:ascii="Times New Roman" w:hAnsi="Times New Roman" w:cs="Times New Roman"/>
                <w:kern w:val="0"/>
                <w:sz w:val="24"/>
                <w:szCs w:val="24"/>
                <w:lang w:eastAsia="lv-LV"/>
                <w14:ligatures w14:val="none"/>
              </w:rPr>
              <w:t xml:space="preserve"> kāpnēm un pieguļošam laukumam, izveidojot slīpumus. Paredzēt slīpumu ūdens novadīšanai. </w:t>
            </w:r>
          </w:p>
          <w:p w14:paraId="3709FCC0" w14:textId="77777777" w:rsidR="00E046BA" w:rsidRPr="00E046BA" w:rsidRDefault="00E046BA" w:rsidP="00E046BA">
            <w:pPr>
              <w:spacing w:after="0" w:line="240" w:lineRule="auto"/>
              <w:jc w:val="both"/>
              <w:rPr>
                <w:rFonts w:ascii="Times New Roman" w:hAnsi="Times New Roman" w:cs="Times New Roman"/>
                <w:kern w:val="0"/>
                <w:sz w:val="24"/>
                <w:szCs w:val="24"/>
                <w:lang w:eastAsia="lv-LV"/>
                <w14:ligatures w14:val="none"/>
              </w:rPr>
            </w:pPr>
          </w:p>
          <w:p w14:paraId="153211E4" w14:textId="57143474" w:rsidR="00E046BA" w:rsidRPr="00E046BA" w:rsidRDefault="00E046BA" w:rsidP="00E046BA">
            <w:pPr>
              <w:spacing w:after="0" w:line="240" w:lineRule="auto"/>
              <w:jc w:val="both"/>
              <w:rPr>
                <w:rFonts w:ascii="Times New Roman" w:hAnsi="Times New Roman" w:cs="Times New Roman"/>
                <w:kern w:val="0"/>
                <w:sz w:val="24"/>
                <w:szCs w:val="24"/>
                <w:lang w:eastAsia="lv-LV"/>
                <w14:ligatures w14:val="none"/>
              </w:rPr>
            </w:pPr>
            <w:r w:rsidRPr="00E046BA">
              <w:rPr>
                <w:rFonts w:ascii="Times New Roman" w:hAnsi="Times New Roman" w:cs="Times New Roman"/>
                <w:kern w:val="0"/>
                <w:sz w:val="24"/>
                <w:szCs w:val="24"/>
                <w:lang w:eastAsia="lv-LV"/>
                <w14:ligatures w14:val="none"/>
              </w:rPr>
              <w:t>Izpildītājs nodrošina nepieciešamo dokumentu, atļauju un   saskaņojumu saņemšan</w:t>
            </w:r>
            <w:r w:rsidR="00EC166D">
              <w:rPr>
                <w:rFonts w:ascii="Times New Roman" w:hAnsi="Times New Roman" w:cs="Times New Roman"/>
                <w:kern w:val="0"/>
                <w:sz w:val="24"/>
                <w:szCs w:val="24"/>
                <w:lang w:eastAsia="lv-LV"/>
                <w14:ligatures w14:val="none"/>
              </w:rPr>
              <w:t>u</w:t>
            </w:r>
            <w:r w:rsidRPr="00E046BA">
              <w:rPr>
                <w:rFonts w:ascii="Times New Roman" w:hAnsi="Times New Roman" w:cs="Times New Roman"/>
                <w:kern w:val="0"/>
                <w:sz w:val="24"/>
                <w:szCs w:val="24"/>
                <w:lang w:eastAsia="lv-LV"/>
                <w14:ligatures w14:val="none"/>
              </w:rPr>
              <w:t>.</w:t>
            </w:r>
          </w:p>
          <w:p w14:paraId="3CE51DE3" w14:textId="77777777" w:rsidR="00E046BA" w:rsidRPr="00E046BA" w:rsidRDefault="00E046BA" w:rsidP="00E046BA">
            <w:pPr>
              <w:spacing w:after="0" w:line="240" w:lineRule="auto"/>
              <w:jc w:val="both"/>
              <w:rPr>
                <w:rFonts w:ascii="Times New Roman" w:hAnsi="Times New Roman" w:cs="Times New Roman"/>
                <w:kern w:val="0"/>
                <w:sz w:val="24"/>
                <w:szCs w:val="24"/>
                <w:lang w:eastAsia="lv-LV"/>
                <w14:ligatures w14:val="none"/>
              </w:rPr>
            </w:pPr>
          </w:p>
          <w:p w14:paraId="3CB860EF" w14:textId="77777777" w:rsidR="00E046BA" w:rsidRPr="00E046BA" w:rsidRDefault="00E046BA" w:rsidP="00E046BA">
            <w:pPr>
              <w:spacing w:after="0" w:line="240" w:lineRule="auto"/>
              <w:jc w:val="both"/>
              <w:rPr>
                <w:rFonts w:ascii="Times New Roman" w:hAnsi="Times New Roman" w:cs="Times New Roman"/>
                <w:kern w:val="0"/>
                <w:sz w:val="24"/>
                <w:szCs w:val="24"/>
                <w:lang w:eastAsia="lv-LV"/>
                <w14:ligatures w14:val="none"/>
              </w:rPr>
            </w:pPr>
            <w:r w:rsidRPr="00E046BA">
              <w:rPr>
                <w:rFonts w:ascii="Times New Roman" w:hAnsi="Times New Roman" w:cs="Times New Roman"/>
                <w:kern w:val="0"/>
                <w:sz w:val="24"/>
                <w:szCs w:val="24"/>
                <w:lang w:eastAsia="lv-LV"/>
                <w14:ligatures w14:val="none"/>
              </w:rPr>
              <w:t>Veicamie darbi:</w:t>
            </w:r>
          </w:p>
          <w:p w14:paraId="086B9801" w14:textId="5E921F4F" w:rsidR="00E046BA" w:rsidRPr="00E046BA" w:rsidRDefault="00E046BA" w:rsidP="00E046BA">
            <w:pPr>
              <w:spacing w:after="0" w:line="240" w:lineRule="auto"/>
              <w:jc w:val="both"/>
              <w:rPr>
                <w:rFonts w:ascii="Times New Roman" w:hAnsi="Times New Roman" w:cs="Times New Roman"/>
                <w:kern w:val="0"/>
                <w:sz w:val="24"/>
                <w:szCs w:val="24"/>
                <w:lang w:eastAsia="lv-LV"/>
                <w14:ligatures w14:val="none"/>
              </w:rPr>
            </w:pPr>
            <w:r w:rsidRPr="00E046BA">
              <w:rPr>
                <w:rFonts w:ascii="Times New Roman" w:hAnsi="Times New Roman" w:cs="Times New Roman"/>
                <w:kern w:val="0"/>
                <w:sz w:val="24"/>
                <w:szCs w:val="24"/>
                <w:lang w:eastAsia="lv-LV"/>
                <w14:ligatures w14:val="none"/>
              </w:rPr>
              <w:t>1.Būvlaukuma nožogojuma ierīkošana, (2.mēn)</w:t>
            </w:r>
          </w:p>
          <w:p w14:paraId="22B31669" w14:textId="26C7F0B1" w:rsidR="00E046BA" w:rsidRPr="00E046BA" w:rsidRDefault="00E046BA" w:rsidP="00E046BA">
            <w:pPr>
              <w:spacing w:after="0" w:line="240" w:lineRule="auto"/>
              <w:jc w:val="both"/>
              <w:rPr>
                <w:rFonts w:ascii="Times New Roman" w:hAnsi="Times New Roman" w:cs="Times New Roman"/>
                <w:kern w:val="0"/>
                <w:sz w:val="24"/>
                <w:szCs w:val="24"/>
                <w:lang w:eastAsia="lv-LV"/>
                <w14:ligatures w14:val="none"/>
              </w:rPr>
            </w:pPr>
            <w:r w:rsidRPr="00E046BA">
              <w:rPr>
                <w:rFonts w:ascii="Times New Roman" w:hAnsi="Times New Roman" w:cs="Times New Roman"/>
                <w:kern w:val="0"/>
                <w:sz w:val="24"/>
                <w:szCs w:val="24"/>
                <w:lang w:eastAsia="lv-LV"/>
                <w14:ligatures w14:val="none"/>
              </w:rPr>
              <w:t>2.Biotualetes ierīkošana un apkalpošana uz būvniecības laiku,</w:t>
            </w:r>
          </w:p>
          <w:p w14:paraId="4B6F8EE3" w14:textId="5F698BB8" w:rsidR="00E046BA" w:rsidRPr="00E046BA" w:rsidRDefault="00E046BA" w:rsidP="00E046BA">
            <w:pPr>
              <w:spacing w:after="0" w:line="240" w:lineRule="auto"/>
              <w:jc w:val="both"/>
              <w:rPr>
                <w:rFonts w:ascii="Times New Roman" w:hAnsi="Times New Roman" w:cs="Times New Roman"/>
                <w:kern w:val="0"/>
                <w:sz w:val="24"/>
                <w:szCs w:val="24"/>
                <w:lang w:eastAsia="lv-LV"/>
                <w14:ligatures w14:val="none"/>
              </w:rPr>
            </w:pPr>
            <w:r w:rsidRPr="00E046BA">
              <w:rPr>
                <w:rFonts w:ascii="Times New Roman" w:hAnsi="Times New Roman" w:cs="Times New Roman"/>
                <w:kern w:val="0"/>
                <w:sz w:val="24"/>
                <w:szCs w:val="24"/>
                <w:lang w:eastAsia="lv-LV"/>
                <w14:ligatures w14:val="none"/>
              </w:rPr>
              <w:lastRenderedPageBreak/>
              <w:t>3.Būvgružu savākšana un utilizācija,</w:t>
            </w:r>
          </w:p>
          <w:p w14:paraId="11C98504" w14:textId="6F21EE61" w:rsidR="00E046BA" w:rsidRPr="00E046BA" w:rsidRDefault="00E046BA" w:rsidP="00E046BA">
            <w:pPr>
              <w:spacing w:after="0" w:line="240" w:lineRule="auto"/>
              <w:jc w:val="both"/>
              <w:rPr>
                <w:rFonts w:ascii="Times New Roman" w:hAnsi="Times New Roman" w:cs="Times New Roman"/>
                <w:kern w:val="0"/>
                <w:sz w:val="24"/>
                <w:szCs w:val="24"/>
                <w:lang w:eastAsia="lv-LV"/>
                <w14:ligatures w14:val="none"/>
              </w:rPr>
            </w:pPr>
            <w:r w:rsidRPr="00E046BA">
              <w:rPr>
                <w:rFonts w:ascii="Times New Roman" w:hAnsi="Times New Roman" w:cs="Times New Roman"/>
                <w:kern w:val="0"/>
                <w:sz w:val="24"/>
                <w:szCs w:val="24"/>
                <w:lang w:eastAsia="lv-LV"/>
                <w14:ligatures w14:val="none"/>
              </w:rPr>
              <w:t>4.Esošā asfaltbetona seguma demontāža, vid. 5 cm biezumā, saglabājot esošo šķembu slāni,</w:t>
            </w:r>
          </w:p>
          <w:p w14:paraId="7B00A92A" w14:textId="03C2E598" w:rsidR="00E046BA" w:rsidRPr="00E046BA" w:rsidRDefault="00E046BA" w:rsidP="00E046BA">
            <w:pPr>
              <w:spacing w:after="0" w:line="240" w:lineRule="auto"/>
              <w:jc w:val="both"/>
              <w:rPr>
                <w:rFonts w:ascii="Times New Roman" w:hAnsi="Times New Roman" w:cs="Times New Roman"/>
                <w:kern w:val="0"/>
                <w:sz w:val="24"/>
                <w:szCs w:val="24"/>
                <w:lang w:eastAsia="lv-LV"/>
                <w14:ligatures w14:val="none"/>
              </w:rPr>
            </w:pPr>
            <w:r w:rsidRPr="00E046BA">
              <w:rPr>
                <w:rFonts w:ascii="Times New Roman" w:hAnsi="Times New Roman" w:cs="Times New Roman"/>
                <w:kern w:val="0"/>
                <w:sz w:val="24"/>
                <w:szCs w:val="24"/>
                <w:lang w:eastAsia="lv-LV"/>
                <w14:ligatures w14:val="none"/>
              </w:rPr>
              <w:t>5.Demontē betona bruģakmeni, to sagatavojot otrreizējai izmantošanai,</w:t>
            </w:r>
          </w:p>
          <w:p w14:paraId="6366B1BB" w14:textId="66EEB07D" w:rsidR="00E046BA" w:rsidRPr="00E046BA" w:rsidRDefault="00E046BA" w:rsidP="00E046BA">
            <w:pPr>
              <w:spacing w:after="0" w:line="240" w:lineRule="auto"/>
              <w:jc w:val="both"/>
              <w:rPr>
                <w:rFonts w:ascii="Times New Roman" w:hAnsi="Times New Roman" w:cs="Times New Roman"/>
                <w:kern w:val="0"/>
                <w:sz w:val="24"/>
                <w:szCs w:val="24"/>
                <w:lang w:eastAsia="lv-LV"/>
                <w14:ligatures w14:val="none"/>
              </w:rPr>
            </w:pPr>
            <w:r w:rsidRPr="00E046BA">
              <w:rPr>
                <w:rFonts w:ascii="Times New Roman" w:hAnsi="Times New Roman" w:cs="Times New Roman"/>
                <w:kern w:val="0"/>
                <w:sz w:val="24"/>
                <w:szCs w:val="24"/>
                <w:lang w:eastAsia="lv-LV"/>
                <w14:ligatures w14:val="none"/>
              </w:rPr>
              <w:t>6.Nesaistīta minerāl materiālu 0/32 pamata nesošās kārtas būvniecība, 20 cm biezumā uz esošā šķembu slāņa</w:t>
            </w:r>
          </w:p>
          <w:p w14:paraId="75BD4E56" w14:textId="6DF5950E" w:rsidR="00E046BA" w:rsidRPr="00E046BA" w:rsidRDefault="00E046BA" w:rsidP="00E046BA">
            <w:pPr>
              <w:spacing w:after="0" w:line="240" w:lineRule="auto"/>
              <w:jc w:val="both"/>
              <w:rPr>
                <w:rFonts w:ascii="Times New Roman" w:hAnsi="Times New Roman" w:cs="Times New Roman"/>
                <w:kern w:val="0"/>
                <w:sz w:val="24"/>
                <w:szCs w:val="24"/>
                <w:lang w:eastAsia="lv-LV"/>
                <w14:ligatures w14:val="none"/>
              </w:rPr>
            </w:pPr>
            <w:r w:rsidRPr="00E046BA">
              <w:rPr>
                <w:rFonts w:ascii="Times New Roman" w:hAnsi="Times New Roman" w:cs="Times New Roman"/>
                <w:kern w:val="0"/>
                <w:sz w:val="24"/>
                <w:szCs w:val="24"/>
                <w:lang w:eastAsia="lv-LV"/>
                <w14:ligatures w14:val="none"/>
              </w:rPr>
              <w:t>7.Bort akmens uzstādīšana uz betona pamatnes</w:t>
            </w:r>
          </w:p>
          <w:p w14:paraId="7A733FA9" w14:textId="01643EA3" w:rsidR="00E046BA" w:rsidRPr="00E046BA" w:rsidRDefault="00E046BA" w:rsidP="00E046BA">
            <w:pPr>
              <w:spacing w:after="0" w:line="240" w:lineRule="auto"/>
              <w:jc w:val="both"/>
              <w:rPr>
                <w:rFonts w:ascii="Times New Roman" w:hAnsi="Times New Roman" w:cs="Times New Roman"/>
                <w:kern w:val="0"/>
                <w:sz w:val="24"/>
                <w:szCs w:val="24"/>
                <w:lang w:eastAsia="lv-LV"/>
                <w14:ligatures w14:val="none"/>
              </w:rPr>
            </w:pPr>
            <w:r w:rsidRPr="00E046BA">
              <w:rPr>
                <w:rFonts w:ascii="Times New Roman" w:hAnsi="Times New Roman" w:cs="Times New Roman"/>
                <w:kern w:val="0"/>
                <w:sz w:val="24"/>
                <w:szCs w:val="24"/>
                <w:lang w:eastAsia="lv-LV"/>
                <w14:ligatures w14:val="none"/>
              </w:rPr>
              <w:t xml:space="preserve">8.Izlīdzinošā </w:t>
            </w:r>
            <w:proofErr w:type="spellStart"/>
            <w:r w:rsidRPr="00E046BA">
              <w:rPr>
                <w:rFonts w:ascii="Times New Roman" w:hAnsi="Times New Roman" w:cs="Times New Roman"/>
                <w:kern w:val="0"/>
                <w:sz w:val="24"/>
                <w:szCs w:val="24"/>
                <w:lang w:eastAsia="lv-LV"/>
                <w14:ligatures w14:val="none"/>
              </w:rPr>
              <w:t>sīkšķembu</w:t>
            </w:r>
            <w:proofErr w:type="spellEnd"/>
            <w:r w:rsidRPr="00E046BA">
              <w:rPr>
                <w:rFonts w:ascii="Times New Roman" w:hAnsi="Times New Roman" w:cs="Times New Roman"/>
                <w:kern w:val="0"/>
                <w:sz w:val="24"/>
                <w:szCs w:val="24"/>
                <w:lang w:eastAsia="lv-LV"/>
                <w14:ligatures w14:val="none"/>
              </w:rPr>
              <w:t xml:space="preserve"> slāņa 3/8 izbūve, 5 cm biezumā</w:t>
            </w:r>
          </w:p>
          <w:p w14:paraId="325E3181" w14:textId="7DC3B320" w:rsidR="00E046BA" w:rsidRPr="00E046BA" w:rsidRDefault="00E046BA" w:rsidP="00E046BA">
            <w:pPr>
              <w:spacing w:after="0" w:line="240" w:lineRule="auto"/>
              <w:jc w:val="both"/>
              <w:rPr>
                <w:rFonts w:ascii="Times New Roman" w:hAnsi="Times New Roman" w:cs="Times New Roman"/>
                <w:kern w:val="0"/>
                <w:sz w:val="24"/>
                <w:szCs w:val="24"/>
                <w:lang w:eastAsia="lv-LV"/>
                <w14:ligatures w14:val="none"/>
              </w:rPr>
            </w:pPr>
            <w:r w:rsidRPr="00E046BA">
              <w:rPr>
                <w:rFonts w:ascii="Times New Roman" w:hAnsi="Times New Roman" w:cs="Times New Roman"/>
                <w:kern w:val="0"/>
                <w:sz w:val="24"/>
                <w:szCs w:val="24"/>
                <w:lang w:eastAsia="lv-LV"/>
                <w14:ligatures w14:val="none"/>
              </w:rPr>
              <w:t>9.Betona bruģa seguma būvniecība, 6 cm biezumā (Prizma vai analogs)</w:t>
            </w:r>
          </w:p>
          <w:p w14:paraId="7A5372CC" w14:textId="77777777" w:rsidR="00136531" w:rsidRDefault="00E046BA" w:rsidP="00E046BA">
            <w:pPr>
              <w:jc w:val="both"/>
              <w:rPr>
                <w:rFonts w:ascii="Times New Roman" w:hAnsi="Times New Roman" w:cs="Times New Roman"/>
                <w:sz w:val="24"/>
                <w:szCs w:val="24"/>
                <w:lang w:eastAsia="lv-LV"/>
                <w14:ligatures w14:val="none"/>
              </w:rPr>
            </w:pPr>
            <w:r w:rsidRPr="00E046BA">
              <w:rPr>
                <w:rFonts w:ascii="Times New Roman" w:hAnsi="Times New Roman" w:cs="Times New Roman"/>
                <w:sz w:val="24"/>
                <w:szCs w:val="24"/>
                <w:lang w:eastAsia="lv-LV"/>
                <w14:ligatures w14:val="none"/>
              </w:rPr>
              <w:t>10.Melnzemes iestrādāšana pa perimetru laukumam, 1.5m plātā joslā ar zālāja iesēšanu</w:t>
            </w:r>
          </w:p>
          <w:p w14:paraId="4F2DD1FA" w14:textId="57BBD081" w:rsidR="00E046BA" w:rsidRPr="00136531" w:rsidRDefault="00E046BA" w:rsidP="00E046BA">
            <w:pPr>
              <w:jc w:val="both"/>
              <w:rPr>
                <w:rFonts w:ascii="Times New Roman" w:hAnsi="Times New Roman" w:cs="Times New Roman"/>
                <w:sz w:val="24"/>
                <w:szCs w:val="24"/>
                <w:lang w:eastAsia="lv-LV"/>
                <w14:ligatures w14:val="none"/>
              </w:rPr>
            </w:pPr>
          </w:p>
        </w:tc>
        <w:tc>
          <w:tcPr>
            <w:tcW w:w="3272" w:type="dxa"/>
          </w:tcPr>
          <w:p w14:paraId="2BDD4CB9" w14:textId="77777777" w:rsidR="00136531" w:rsidRPr="00136531" w:rsidRDefault="00136531" w:rsidP="0013653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136531" w:rsidRPr="00136531" w14:paraId="1C9EBA1F" w14:textId="77777777" w:rsidTr="00E046BA">
        <w:tc>
          <w:tcPr>
            <w:tcW w:w="1523" w:type="dxa"/>
          </w:tcPr>
          <w:p w14:paraId="006FDF98" w14:textId="43337F1F"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Līguma izpildes laiks:</w:t>
            </w:r>
          </w:p>
        </w:tc>
        <w:tc>
          <w:tcPr>
            <w:tcW w:w="4102" w:type="dxa"/>
          </w:tcPr>
          <w:p w14:paraId="5EE170A8" w14:textId="6F125E40" w:rsidR="00136531" w:rsidRPr="00136531" w:rsidRDefault="00EC166D" w:rsidP="00AE5E94">
            <w:pPr>
              <w:spacing w:after="160" w:line="259" w:lineRule="auto"/>
              <w:rPr>
                <w:rFonts w:ascii="Times New Roman" w:hAnsi="Times New Roman" w:cs="Times New Roman"/>
                <w:sz w:val="24"/>
                <w:szCs w:val="24"/>
                <w:lang w:eastAsia="lv-LV"/>
                <w14:ligatures w14:val="none"/>
              </w:rPr>
            </w:pPr>
            <w:r w:rsidRPr="00EC166D">
              <w:rPr>
                <w:rFonts w:ascii="Times New Roman" w:hAnsi="Times New Roman" w:cs="Times New Roman"/>
                <w:sz w:val="24"/>
                <w:szCs w:val="24"/>
                <w:lang w:eastAsia="lv-LV"/>
                <w14:ligatures w14:val="none"/>
              </w:rPr>
              <w:t>30 dienu laikā, pēc ab</w:t>
            </w:r>
            <w:r>
              <w:rPr>
                <w:rFonts w:ascii="Times New Roman" w:hAnsi="Times New Roman" w:cs="Times New Roman"/>
                <w:sz w:val="24"/>
                <w:szCs w:val="24"/>
                <w:lang w:eastAsia="lv-LV"/>
                <w14:ligatures w14:val="none"/>
              </w:rPr>
              <w:t>p</w:t>
            </w:r>
            <w:r w:rsidRPr="00EC166D">
              <w:rPr>
                <w:rFonts w:ascii="Times New Roman" w:hAnsi="Times New Roman" w:cs="Times New Roman"/>
                <w:sz w:val="24"/>
                <w:szCs w:val="24"/>
                <w:lang w:eastAsia="lv-LV"/>
                <w14:ligatures w14:val="none"/>
              </w:rPr>
              <w:t>u</w:t>
            </w:r>
            <w:r>
              <w:rPr>
                <w:rFonts w:ascii="Times New Roman" w:hAnsi="Times New Roman" w:cs="Times New Roman"/>
                <w:sz w:val="24"/>
                <w:szCs w:val="24"/>
                <w:lang w:eastAsia="lv-LV"/>
                <w14:ligatures w14:val="none"/>
              </w:rPr>
              <w:t>s</w:t>
            </w:r>
            <w:r w:rsidRPr="00EC166D">
              <w:rPr>
                <w:rFonts w:ascii="Times New Roman" w:hAnsi="Times New Roman" w:cs="Times New Roman"/>
                <w:sz w:val="24"/>
                <w:szCs w:val="24"/>
                <w:lang w:eastAsia="lv-LV"/>
                <w14:ligatures w14:val="none"/>
              </w:rPr>
              <w:t>ēji parakstīta līguma.</w:t>
            </w:r>
          </w:p>
        </w:tc>
        <w:tc>
          <w:tcPr>
            <w:tcW w:w="3272" w:type="dxa"/>
          </w:tcPr>
          <w:p w14:paraId="09ABBDD8" w14:textId="77777777" w:rsidR="00136531" w:rsidRPr="00136531" w:rsidRDefault="00136531" w:rsidP="00136531">
            <w:pPr>
              <w:jc w:val="both"/>
              <w:rPr>
                <w:rFonts w:ascii="Times New Roman" w:hAnsi="Times New Roman" w:cs="Times New Roman"/>
                <w:sz w:val="24"/>
                <w:szCs w:val="24"/>
                <w:lang w:eastAsia="lv-LV"/>
                <w14:ligatures w14:val="none"/>
              </w:rPr>
            </w:pPr>
          </w:p>
        </w:tc>
      </w:tr>
      <w:tr w:rsidR="00136531" w:rsidRPr="00136531" w14:paraId="19790B49" w14:textId="77777777" w:rsidTr="00E046BA">
        <w:tc>
          <w:tcPr>
            <w:tcW w:w="1523" w:type="dxa"/>
          </w:tcPr>
          <w:p w14:paraId="10570903"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Izmaksas, kas jāiekļauj cenā:</w:t>
            </w:r>
          </w:p>
        </w:tc>
        <w:tc>
          <w:tcPr>
            <w:tcW w:w="4102" w:type="dxa"/>
          </w:tcPr>
          <w:p w14:paraId="1816D6B5" w14:textId="77777777" w:rsidR="00E046BA" w:rsidRPr="00EC166D" w:rsidRDefault="00E046BA" w:rsidP="00E046BA">
            <w:pPr>
              <w:spacing w:after="0" w:line="240" w:lineRule="auto"/>
              <w:jc w:val="both"/>
              <w:rPr>
                <w:rFonts w:ascii="Times New Roman" w:hAnsi="Times New Roman" w:cs="Times New Roman"/>
                <w:iCs/>
                <w:kern w:val="0"/>
                <w:sz w:val="24"/>
                <w:szCs w:val="24"/>
                <w:lang w:eastAsia="lv-LV"/>
                <w14:ligatures w14:val="none"/>
              </w:rPr>
            </w:pPr>
            <w:r w:rsidRPr="00EC166D">
              <w:rPr>
                <w:rFonts w:ascii="Times New Roman" w:hAnsi="Times New Roman" w:cs="Times New Roman"/>
                <w:iCs/>
                <w:kern w:val="0"/>
                <w:sz w:val="24"/>
                <w:szCs w:val="24"/>
                <w:lang w:eastAsia="lv-LV"/>
                <w14:ligatures w14:val="none"/>
              </w:rPr>
              <w:t>Darbi sevī ietver darbu veikšanai nepieciešamo materiālu un instrumentu iegādi, montāžu, uzstādīšanu, testēšanu un mērījumu veikšanu, kā arī līgumsaistību izpildes nodrošināšanai nepieciešamā darbaspēka komplektēšanu un  algošanu.</w:t>
            </w:r>
          </w:p>
          <w:p w14:paraId="3DF4EE9A" w14:textId="77777777" w:rsidR="00136531" w:rsidRPr="00EC166D" w:rsidRDefault="00E046BA" w:rsidP="00E046BA">
            <w:pPr>
              <w:jc w:val="both"/>
              <w:rPr>
                <w:rFonts w:ascii="Times New Roman" w:hAnsi="Times New Roman" w:cs="Times New Roman"/>
                <w:iCs/>
                <w:sz w:val="24"/>
                <w:szCs w:val="24"/>
                <w:lang w:eastAsia="lv-LV"/>
                <w14:ligatures w14:val="none"/>
              </w:rPr>
            </w:pPr>
            <w:r w:rsidRPr="00EC166D">
              <w:rPr>
                <w:rFonts w:ascii="Times New Roman" w:hAnsi="Times New Roman" w:cs="Times New Roman"/>
                <w:iCs/>
                <w:sz w:val="24"/>
                <w:szCs w:val="24"/>
                <w:lang w:eastAsia="lv-LV"/>
                <w14:ligatures w14:val="none"/>
              </w:rPr>
              <w:t>Visas izmaksas, kas saistītas ar darbu izpildi tai skaitā transports</w:t>
            </w:r>
            <w:r w:rsidRPr="00EC166D">
              <w:rPr>
                <w:rFonts w:ascii="Times New Roman" w:hAnsi="Times New Roman" w:cs="Times New Roman"/>
                <w:iCs/>
                <w:sz w:val="24"/>
                <w:szCs w:val="24"/>
                <w:lang w:eastAsia="lv-LV"/>
                <w14:ligatures w14:val="none"/>
              </w:rPr>
              <w:t xml:space="preserve"> </w:t>
            </w:r>
            <w:r w:rsidRPr="00EC166D">
              <w:rPr>
                <w:rFonts w:ascii="Times New Roman" w:hAnsi="Times New Roman" w:cs="Times New Roman"/>
                <w:iCs/>
                <w:sz w:val="24"/>
                <w:szCs w:val="24"/>
                <w:lang w:eastAsia="lv-LV"/>
                <w14:ligatures w14:val="none"/>
              </w:rPr>
              <w:t>(piegāde), garantija un administrēšana u.c.</w:t>
            </w:r>
          </w:p>
          <w:p w14:paraId="76017215" w14:textId="512D3D38" w:rsidR="00E046BA" w:rsidRPr="00136531" w:rsidRDefault="00E046BA" w:rsidP="00E046BA">
            <w:pPr>
              <w:jc w:val="both"/>
              <w:rPr>
                <w:rFonts w:ascii="Times New Roman" w:hAnsi="Times New Roman" w:cs="Times New Roman"/>
                <w:i/>
                <w:sz w:val="24"/>
                <w:szCs w:val="24"/>
                <w:lang w:eastAsia="lv-LV"/>
                <w14:ligatures w14:val="none"/>
              </w:rPr>
            </w:pPr>
          </w:p>
        </w:tc>
        <w:tc>
          <w:tcPr>
            <w:tcW w:w="3272" w:type="dxa"/>
          </w:tcPr>
          <w:p w14:paraId="30828019" w14:textId="77777777" w:rsidR="00136531" w:rsidRPr="00136531" w:rsidRDefault="00136531" w:rsidP="00136531">
            <w:pPr>
              <w:jc w:val="both"/>
              <w:rPr>
                <w:rFonts w:ascii="Times New Roman" w:hAnsi="Times New Roman" w:cs="Times New Roman"/>
                <w:sz w:val="24"/>
                <w:szCs w:val="24"/>
                <w:lang w:eastAsia="lv-LV"/>
                <w14:ligatures w14:val="none"/>
              </w:rPr>
            </w:pPr>
          </w:p>
        </w:tc>
      </w:tr>
      <w:tr w:rsidR="00136531" w:rsidRPr="00136531" w14:paraId="225F7E37" w14:textId="77777777" w:rsidTr="00E046BA">
        <w:tc>
          <w:tcPr>
            <w:tcW w:w="1523" w:type="dxa"/>
          </w:tcPr>
          <w:p w14:paraId="53B2BEF1"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Nodokļi</w:t>
            </w:r>
          </w:p>
        </w:tc>
        <w:tc>
          <w:tcPr>
            <w:tcW w:w="4102" w:type="dxa"/>
          </w:tcPr>
          <w:p w14:paraId="0B541213"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Uz piedāvājuma iesniegšanas pēdējo dienu pretendentam nav VID nodokļu parādu</w:t>
            </w:r>
          </w:p>
        </w:tc>
        <w:tc>
          <w:tcPr>
            <w:tcW w:w="3272" w:type="dxa"/>
          </w:tcPr>
          <w:p w14:paraId="3346134F"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Apliecinājums no VID EDS par nodokļu neesamību</w:t>
            </w:r>
          </w:p>
        </w:tc>
      </w:tr>
    </w:tbl>
    <w:p w14:paraId="04858DC7" w14:textId="77777777" w:rsidR="002B6FEB" w:rsidRPr="00136531" w:rsidRDefault="002B6FEB" w:rsidP="00794958">
      <w:pPr>
        <w:spacing w:after="0"/>
        <w:rPr>
          <w:rFonts w:ascii="Times New Roman" w:hAnsi="Times New Roman" w:cs="Times New Roman"/>
          <w:b/>
          <w:kern w:val="0"/>
          <w:sz w:val="24"/>
          <w:szCs w:val="24"/>
          <w:lang w:eastAsia="lv-LV"/>
          <w14:ligatures w14:val="none"/>
        </w:rPr>
      </w:pPr>
    </w:p>
    <w:p w14:paraId="3EFCFC16" w14:textId="77777777" w:rsidR="009C7C36" w:rsidRDefault="009C7C36" w:rsidP="00EC166D">
      <w:pPr>
        <w:spacing w:after="0"/>
        <w:rPr>
          <w:rFonts w:ascii="Times New Roman" w:hAnsi="Times New Roman" w:cs="Times New Roman"/>
          <w:b/>
          <w:kern w:val="0"/>
          <w:sz w:val="24"/>
          <w:szCs w:val="24"/>
          <w:lang w:eastAsia="lv-LV"/>
          <w14:ligatures w14:val="none"/>
        </w:rPr>
      </w:pPr>
    </w:p>
    <w:p w14:paraId="0880BA46" w14:textId="77777777" w:rsidR="00EC166D" w:rsidRDefault="00EC166D" w:rsidP="00EC166D">
      <w:pPr>
        <w:spacing w:after="0"/>
        <w:rPr>
          <w:rFonts w:ascii="Times New Roman" w:hAnsi="Times New Roman" w:cs="Times New Roman"/>
          <w:b/>
          <w:kern w:val="0"/>
          <w:sz w:val="24"/>
          <w:szCs w:val="24"/>
          <w:lang w:eastAsia="lv-LV"/>
          <w14:ligatures w14:val="none"/>
        </w:rPr>
      </w:pPr>
    </w:p>
    <w:p w14:paraId="61F49ADF" w14:textId="77777777" w:rsidR="00EC166D" w:rsidRDefault="00EC166D" w:rsidP="00EC166D">
      <w:pPr>
        <w:spacing w:after="0"/>
        <w:rPr>
          <w:rFonts w:ascii="Times New Roman" w:hAnsi="Times New Roman" w:cs="Times New Roman"/>
          <w:b/>
          <w:kern w:val="0"/>
          <w:sz w:val="24"/>
          <w:szCs w:val="24"/>
          <w:lang w:eastAsia="lv-LV"/>
          <w14:ligatures w14:val="none"/>
        </w:rPr>
      </w:pPr>
    </w:p>
    <w:p w14:paraId="40935B2F" w14:textId="77777777" w:rsidR="00EC166D" w:rsidRDefault="00EC166D" w:rsidP="00EC166D">
      <w:pPr>
        <w:spacing w:after="0"/>
        <w:rPr>
          <w:rFonts w:ascii="Times New Roman" w:hAnsi="Times New Roman" w:cs="Times New Roman"/>
          <w:b/>
          <w:kern w:val="0"/>
          <w:sz w:val="24"/>
          <w:szCs w:val="24"/>
          <w:lang w:eastAsia="lv-LV"/>
          <w14:ligatures w14:val="none"/>
        </w:rPr>
      </w:pPr>
    </w:p>
    <w:p w14:paraId="46403F68" w14:textId="77777777" w:rsidR="00EC166D" w:rsidRDefault="00EC166D" w:rsidP="00EC166D">
      <w:pPr>
        <w:spacing w:after="0"/>
        <w:rPr>
          <w:rFonts w:ascii="Times New Roman" w:hAnsi="Times New Roman" w:cs="Times New Roman"/>
          <w:b/>
          <w:kern w:val="0"/>
          <w:sz w:val="24"/>
          <w:szCs w:val="24"/>
          <w:lang w:eastAsia="lv-LV"/>
          <w14:ligatures w14:val="none"/>
        </w:rPr>
      </w:pPr>
    </w:p>
    <w:p w14:paraId="4520ECD9" w14:textId="77777777" w:rsidR="00EC166D" w:rsidRDefault="00EC166D" w:rsidP="00EC166D">
      <w:pPr>
        <w:spacing w:after="0"/>
        <w:rPr>
          <w:rFonts w:ascii="Times New Roman" w:hAnsi="Times New Roman" w:cs="Times New Roman"/>
          <w:b/>
          <w:kern w:val="0"/>
          <w:sz w:val="24"/>
          <w:szCs w:val="24"/>
          <w:lang w:eastAsia="lv-LV"/>
          <w14:ligatures w14:val="none"/>
        </w:rPr>
      </w:pPr>
    </w:p>
    <w:p w14:paraId="5EBF54C2" w14:textId="77777777" w:rsidR="00EC166D" w:rsidRDefault="00EC166D" w:rsidP="00EC166D">
      <w:pPr>
        <w:spacing w:after="0"/>
        <w:rPr>
          <w:rFonts w:ascii="Times New Roman" w:hAnsi="Times New Roman" w:cs="Times New Roman"/>
          <w:b/>
          <w:kern w:val="0"/>
          <w:sz w:val="24"/>
          <w:szCs w:val="24"/>
          <w:lang w:eastAsia="lv-LV"/>
          <w14:ligatures w14:val="none"/>
        </w:rPr>
      </w:pPr>
    </w:p>
    <w:p w14:paraId="082D7056" w14:textId="77777777" w:rsidR="00EC166D" w:rsidRDefault="00EC166D" w:rsidP="00EC166D">
      <w:pPr>
        <w:spacing w:after="0"/>
        <w:rPr>
          <w:rFonts w:ascii="Times New Roman" w:hAnsi="Times New Roman" w:cs="Times New Roman"/>
          <w:b/>
          <w:kern w:val="0"/>
          <w:sz w:val="24"/>
          <w:szCs w:val="24"/>
          <w:lang w:eastAsia="lv-LV"/>
          <w14:ligatures w14:val="none"/>
        </w:rPr>
      </w:pPr>
    </w:p>
    <w:p w14:paraId="480647A7" w14:textId="77777777" w:rsidR="00EC166D" w:rsidRDefault="00EC166D" w:rsidP="00EC166D">
      <w:pPr>
        <w:spacing w:after="0"/>
        <w:rPr>
          <w:rFonts w:ascii="Times New Roman" w:hAnsi="Times New Roman" w:cs="Times New Roman"/>
          <w:b/>
          <w:kern w:val="0"/>
          <w:sz w:val="24"/>
          <w:szCs w:val="24"/>
          <w:lang w:eastAsia="lv-LV"/>
          <w14:ligatures w14:val="none"/>
        </w:rPr>
      </w:pPr>
    </w:p>
    <w:p w14:paraId="3F47AE3A" w14:textId="77777777" w:rsidR="00EC166D" w:rsidRDefault="00EC166D" w:rsidP="00EC166D">
      <w:pPr>
        <w:spacing w:after="0"/>
        <w:rPr>
          <w:rFonts w:ascii="Times New Roman" w:hAnsi="Times New Roman" w:cs="Times New Roman"/>
          <w:b/>
          <w:kern w:val="0"/>
          <w:sz w:val="24"/>
          <w:szCs w:val="24"/>
          <w:lang w:eastAsia="lv-LV"/>
          <w14:ligatures w14:val="none"/>
        </w:rPr>
      </w:pPr>
    </w:p>
    <w:p w14:paraId="10C9817E" w14:textId="77777777" w:rsidR="00EC166D" w:rsidRDefault="00EC166D" w:rsidP="00EC166D">
      <w:pPr>
        <w:spacing w:after="0"/>
        <w:rPr>
          <w:rFonts w:ascii="Times New Roman" w:hAnsi="Times New Roman" w:cs="Times New Roman"/>
          <w:b/>
          <w:kern w:val="0"/>
          <w:sz w:val="24"/>
          <w:szCs w:val="24"/>
          <w:lang w:eastAsia="lv-LV"/>
          <w14:ligatures w14:val="none"/>
        </w:rPr>
      </w:pPr>
    </w:p>
    <w:p w14:paraId="58C4800A" w14:textId="77777777" w:rsidR="00EC166D" w:rsidRDefault="00EC166D" w:rsidP="00EC166D">
      <w:pPr>
        <w:spacing w:after="0"/>
        <w:rPr>
          <w:rFonts w:ascii="Times New Roman" w:hAnsi="Times New Roman" w:cs="Times New Roman"/>
          <w:b/>
          <w:kern w:val="0"/>
          <w:sz w:val="24"/>
          <w:szCs w:val="24"/>
          <w:lang w:eastAsia="lv-LV"/>
          <w14:ligatures w14:val="none"/>
        </w:rPr>
      </w:pPr>
    </w:p>
    <w:p w14:paraId="11A98769" w14:textId="77777777" w:rsidR="009C7C36" w:rsidRPr="00136531" w:rsidRDefault="009C7C36" w:rsidP="006F53DA">
      <w:pPr>
        <w:spacing w:after="0"/>
        <w:jc w:val="center"/>
        <w:rPr>
          <w:rFonts w:ascii="Times New Roman" w:hAnsi="Times New Roman" w:cs="Times New Roman"/>
          <w:b/>
          <w:kern w:val="0"/>
          <w:sz w:val="24"/>
          <w:szCs w:val="24"/>
          <w:lang w:eastAsia="lv-LV"/>
          <w14:ligatures w14:val="none"/>
        </w:rPr>
      </w:pPr>
    </w:p>
    <w:p w14:paraId="31C3A65F" w14:textId="77777777" w:rsidR="002B6FEB" w:rsidRPr="00136531" w:rsidRDefault="002B6FEB" w:rsidP="006F53DA">
      <w:pPr>
        <w:spacing w:after="0"/>
        <w:jc w:val="center"/>
        <w:rPr>
          <w:rFonts w:ascii="Times New Roman" w:hAnsi="Times New Roman" w:cs="Times New Roman"/>
          <w:b/>
          <w:kern w:val="0"/>
          <w:sz w:val="24"/>
          <w:szCs w:val="24"/>
          <w:lang w:eastAsia="lv-LV"/>
          <w14:ligatures w14:val="none"/>
        </w:rPr>
      </w:pPr>
    </w:p>
    <w:p w14:paraId="346B1CC3"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FINANŠU PIEDĀVĀJUMS</w:t>
      </w:r>
    </w:p>
    <w:p w14:paraId="0C3B31A5"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p>
    <w:p w14:paraId="55EC4162" w14:textId="77777777" w:rsidR="006F53DA" w:rsidRPr="00136531"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5497"/>
        <w:gridCol w:w="1310"/>
        <w:gridCol w:w="2119"/>
      </w:tblGrid>
      <w:tr w:rsidR="006F5B79" w:rsidRPr="00136531" w14:paraId="10D7CC50" w14:textId="77777777" w:rsidTr="006F5B79">
        <w:trPr>
          <w:trHeight w:val="564"/>
        </w:trPr>
        <w:tc>
          <w:tcPr>
            <w:tcW w:w="5524" w:type="dxa"/>
            <w:shd w:val="clear" w:color="auto" w:fill="BFBFBF" w:themeFill="background1" w:themeFillShade="BF"/>
            <w:vAlign w:val="center"/>
          </w:tcPr>
          <w:p w14:paraId="63954084" w14:textId="77777777" w:rsidR="006F5B79" w:rsidRPr="00136531" w:rsidRDefault="006F5B79" w:rsidP="006F53DA">
            <w:pPr>
              <w:jc w:val="center"/>
              <w:rPr>
                <w:rFonts w:ascii="Times New Roman" w:hAnsi="Times New Roman" w:cs="Times New Roman"/>
                <w:b/>
                <w:sz w:val="24"/>
                <w:szCs w:val="24"/>
                <w:lang w:eastAsia="lv-LV"/>
                <w14:ligatures w14:val="none"/>
              </w:rPr>
            </w:pPr>
            <w:bookmarkStart w:id="2" w:name="_Hlk137205141"/>
            <w:r w:rsidRPr="00136531">
              <w:rPr>
                <w:rFonts w:ascii="Times New Roman" w:hAnsi="Times New Roman" w:cs="Times New Roman"/>
                <w:b/>
                <w:sz w:val="24"/>
                <w:szCs w:val="24"/>
                <w:lang w:eastAsia="lv-LV"/>
                <w14:ligatures w14:val="none"/>
              </w:rPr>
              <w:t>Apraksts</w:t>
            </w:r>
          </w:p>
        </w:tc>
        <w:tc>
          <w:tcPr>
            <w:tcW w:w="1275" w:type="dxa"/>
            <w:shd w:val="clear" w:color="auto" w:fill="BFBFBF" w:themeFill="background1" w:themeFillShade="BF"/>
            <w:vAlign w:val="center"/>
          </w:tcPr>
          <w:p w14:paraId="6FD8E1B7" w14:textId="691DACF0" w:rsidR="006F5B79" w:rsidRPr="00136531" w:rsidRDefault="006F5B79" w:rsidP="006F53DA">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Daudzums</w:t>
            </w:r>
          </w:p>
        </w:tc>
        <w:tc>
          <w:tcPr>
            <w:tcW w:w="2127" w:type="dxa"/>
            <w:shd w:val="clear" w:color="auto" w:fill="BFBFBF" w:themeFill="background1" w:themeFillShade="BF"/>
            <w:vAlign w:val="center"/>
          </w:tcPr>
          <w:p w14:paraId="44FF4A72" w14:textId="3444297C" w:rsidR="006F5B79" w:rsidRPr="00136531" w:rsidRDefault="006F5B79" w:rsidP="006F53DA">
            <w:pPr>
              <w:jc w:val="center"/>
              <w:rPr>
                <w:rFonts w:ascii="Times New Roman" w:hAnsi="Times New Roman" w:cs="Times New Roman"/>
                <w:b/>
                <w:sz w:val="24"/>
                <w:szCs w:val="24"/>
                <w:lang w:eastAsia="lv-LV"/>
                <w14:ligatures w14:val="none"/>
              </w:rPr>
            </w:pPr>
            <w:r w:rsidRPr="00136531">
              <w:rPr>
                <w:rFonts w:ascii="Times New Roman" w:hAnsi="Times New Roman" w:cs="Times New Roman"/>
                <w:b/>
                <w:sz w:val="24"/>
                <w:szCs w:val="24"/>
                <w:lang w:eastAsia="lv-LV"/>
                <w14:ligatures w14:val="none"/>
              </w:rPr>
              <w:t>Cena EUR bez PVN par visu apjomu</w:t>
            </w:r>
          </w:p>
        </w:tc>
      </w:tr>
      <w:bookmarkEnd w:id="2"/>
      <w:tr w:rsidR="006F5B79" w:rsidRPr="00136531" w14:paraId="0567913A" w14:textId="77777777" w:rsidTr="006F5B79">
        <w:trPr>
          <w:trHeight w:val="564"/>
        </w:trPr>
        <w:tc>
          <w:tcPr>
            <w:tcW w:w="5524" w:type="dxa"/>
            <w:tcBorders>
              <w:top w:val="single" w:sz="4" w:space="0" w:color="auto"/>
              <w:left w:val="single" w:sz="4" w:space="0" w:color="auto"/>
              <w:bottom w:val="single" w:sz="4" w:space="0" w:color="auto"/>
              <w:right w:val="single" w:sz="4" w:space="0" w:color="auto"/>
            </w:tcBorders>
            <w:shd w:val="clear" w:color="000000" w:fill="FFFFFF"/>
            <w:vAlign w:val="center"/>
          </w:tcPr>
          <w:p w14:paraId="4189E55C" w14:textId="6AF6DB66" w:rsidR="006F5B79" w:rsidRPr="0048759B" w:rsidRDefault="006F5B79" w:rsidP="00F92418">
            <w:pPr>
              <w:jc w:val="both"/>
              <w:rPr>
                <w:rFonts w:ascii="Times New Roman" w:hAnsi="Times New Roman" w:cs="Times New Roman"/>
                <w:sz w:val="24"/>
                <w:szCs w:val="24"/>
                <w:lang w:eastAsia="lv-LV"/>
                <w14:ligatures w14:val="none"/>
              </w:rPr>
            </w:pPr>
            <w:proofErr w:type="spellStart"/>
            <w:r w:rsidRPr="0048759B">
              <w:rPr>
                <w:rFonts w:ascii="Times New Roman" w:eastAsia="Times New Roman" w:hAnsi="Times New Roman" w:cs="Times New Roman"/>
                <w:sz w:val="24"/>
                <w:szCs w:val="24"/>
                <w:lang w:val="en-US"/>
              </w:rPr>
              <w:t>Būvlaukuma</w:t>
            </w:r>
            <w:proofErr w:type="spellEnd"/>
            <w:r w:rsidRPr="0048759B">
              <w:rPr>
                <w:rFonts w:ascii="Times New Roman" w:eastAsia="Times New Roman" w:hAnsi="Times New Roman" w:cs="Times New Roman"/>
                <w:sz w:val="24"/>
                <w:szCs w:val="24"/>
                <w:lang w:val="en-US"/>
              </w:rPr>
              <w:t xml:space="preserve"> </w:t>
            </w:r>
            <w:proofErr w:type="spellStart"/>
            <w:r w:rsidRPr="0048759B">
              <w:rPr>
                <w:rFonts w:ascii="Times New Roman" w:eastAsia="Times New Roman" w:hAnsi="Times New Roman" w:cs="Times New Roman"/>
                <w:sz w:val="24"/>
                <w:szCs w:val="24"/>
                <w:lang w:val="en-US"/>
              </w:rPr>
              <w:t>nožogojuma</w:t>
            </w:r>
            <w:proofErr w:type="spellEnd"/>
            <w:r w:rsidRPr="0048759B">
              <w:rPr>
                <w:rFonts w:ascii="Times New Roman" w:eastAsia="Times New Roman" w:hAnsi="Times New Roman" w:cs="Times New Roman"/>
                <w:sz w:val="24"/>
                <w:szCs w:val="24"/>
                <w:lang w:val="en-US"/>
              </w:rPr>
              <w:t xml:space="preserve"> </w:t>
            </w:r>
            <w:proofErr w:type="spellStart"/>
            <w:r w:rsidRPr="0048759B">
              <w:rPr>
                <w:rFonts w:ascii="Times New Roman" w:eastAsia="Times New Roman" w:hAnsi="Times New Roman" w:cs="Times New Roman"/>
                <w:sz w:val="24"/>
                <w:szCs w:val="24"/>
                <w:lang w:val="en-US"/>
              </w:rPr>
              <w:t>ierīkošana</w:t>
            </w:r>
            <w:proofErr w:type="spellEnd"/>
          </w:p>
        </w:tc>
        <w:tc>
          <w:tcPr>
            <w:tcW w:w="1275" w:type="dxa"/>
            <w:tcBorders>
              <w:top w:val="single" w:sz="4" w:space="0" w:color="auto"/>
              <w:left w:val="nil"/>
              <w:bottom w:val="single" w:sz="4" w:space="0" w:color="auto"/>
              <w:right w:val="single" w:sz="4" w:space="0" w:color="auto"/>
            </w:tcBorders>
            <w:shd w:val="clear" w:color="000000" w:fill="FFFFFF"/>
            <w:vAlign w:val="center"/>
          </w:tcPr>
          <w:p w14:paraId="6230D755" w14:textId="42C12A06" w:rsidR="006F5B79" w:rsidRPr="0048759B" w:rsidRDefault="006F5B79" w:rsidP="00F92418">
            <w:pPr>
              <w:jc w:val="center"/>
              <w:rPr>
                <w:rFonts w:ascii="Times New Roman" w:hAnsi="Times New Roman" w:cs="Times New Roman"/>
                <w:lang w:eastAsia="lv-LV"/>
                <w14:ligatures w14:val="none"/>
              </w:rPr>
            </w:pPr>
            <w:r w:rsidRPr="0048759B">
              <w:rPr>
                <w:rFonts w:ascii="Times New Roman" w:eastAsia="Times New Roman" w:hAnsi="Times New Roman" w:cs="Times New Roman"/>
                <w:lang w:val="en-US"/>
              </w:rPr>
              <w:t>66,50</w:t>
            </w:r>
            <w:r w:rsidRPr="0048759B">
              <w:rPr>
                <w:rFonts w:ascii="Times New Roman" w:eastAsia="Times New Roman" w:hAnsi="Times New Roman" w:cs="Times New Roman"/>
                <w:lang w:val="en-US"/>
              </w:rPr>
              <w:t xml:space="preserve"> m</w:t>
            </w:r>
          </w:p>
        </w:tc>
        <w:tc>
          <w:tcPr>
            <w:tcW w:w="2127" w:type="dxa"/>
            <w:vAlign w:val="center"/>
          </w:tcPr>
          <w:p w14:paraId="5124A1FF" w14:textId="77777777" w:rsidR="006F5B79" w:rsidRPr="00136531" w:rsidRDefault="006F5B79" w:rsidP="00F92418">
            <w:pPr>
              <w:jc w:val="both"/>
              <w:rPr>
                <w:rFonts w:ascii="Times New Roman" w:hAnsi="Times New Roman" w:cs="Times New Roman"/>
                <w:sz w:val="24"/>
                <w:szCs w:val="24"/>
                <w:lang w:eastAsia="lv-LV"/>
                <w14:ligatures w14:val="none"/>
              </w:rPr>
            </w:pPr>
          </w:p>
        </w:tc>
      </w:tr>
      <w:tr w:rsidR="006F5B79" w:rsidRPr="00136531" w14:paraId="199040A1" w14:textId="77777777" w:rsidTr="006F5B79">
        <w:trPr>
          <w:trHeight w:val="564"/>
        </w:trPr>
        <w:tc>
          <w:tcPr>
            <w:tcW w:w="5524" w:type="dxa"/>
            <w:tcBorders>
              <w:top w:val="nil"/>
              <w:left w:val="single" w:sz="4" w:space="0" w:color="auto"/>
              <w:bottom w:val="single" w:sz="4" w:space="0" w:color="auto"/>
              <w:right w:val="single" w:sz="4" w:space="0" w:color="auto"/>
            </w:tcBorders>
            <w:shd w:val="clear" w:color="000000" w:fill="FFFFFF"/>
            <w:vAlign w:val="center"/>
          </w:tcPr>
          <w:p w14:paraId="1F4B0DA1" w14:textId="1B4BC1B5" w:rsidR="006F5B79" w:rsidRPr="0048759B" w:rsidRDefault="006F5B79" w:rsidP="00F92418">
            <w:pPr>
              <w:jc w:val="both"/>
              <w:rPr>
                <w:rFonts w:ascii="Times New Roman" w:hAnsi="Times New Roman" w:cs="Times New Roman"/>
                <w:sz w:val="24"/>
                <w:szCs w:val="24"/>
                <w:lang w:eastAsia="lv-LV"/>
                <w14:ligatures w14:val="none"/>
              </w:rPr>
            </w:pPr>
            <w:proofErr w:type="spellStart"/>
            <w:r w:rsidRPr="0048759B">
              <w:rPr>
                <w:rFonts w:ascii="Times New Roman" w:eastAsia="Times New Roman" w:hAnsi="Times New Roman" w:cs="Times New Roman"/>
                <w:sz w:val="24"/>
                <w:szCs w:val="24"/>
              </w:rPr>
              <w:t>Biotualetes</w:t>
            </w:r>
            <w:proofErr w:type="spellEnd"/>
            <w:r w:rsidRPr="0048759B">
              <w:rPr>
                <w:rFonts w:ascii="Times New Roman" w:eastAsia="Times New Roman" w:hAnsi="Times New Roman" w:cs="Times New Roman"/>
                <w:sz w:val="24"/>
                <w:szCs w:val="24"/>
              </w:rPr>
              <w:t xml:space="preserve"> ierīkošana un apkalpošana uz būvniecības laiku</w:t>
            </w:r>
          </w:p>
        </w:tc>
        <w:tc>
          <w:tcPr>
            <w:tcW w:w="1275" w:type="dxa"/>
            <w:tcBorders>
              <w:top w:val="nil"/>
              <w:left w:val="nil"/>
              <w:bottom w:val="single" w:sz="4" w:space="0" w:color="auto"/>
              <w:right w:val="single" w:sz="4" w:space="0" w:color="auto"/>
            </w:tcBorders>
            <w:shd w:val="clear" w:color="000000" w:fill="FFFFFF"/>
            <w:vAlign w:val="center"/>
          </w:tcPr>
          <w:p w14:paraId="1D569D4D" w14:textId="4406A8D5" w:rsidR="006F5B79" w:rsidRPr="0048759B" w:rsidRDefault="006F5B79" w:rsidP="00F92418">
            <w:pPr>
              <w:jc w:val="center"/>
              <w:rPr>
                <w:rFonts w:ascii="Times New Roman" w:hAnsi="Times New Roman" w:cs="Times New Roman"/>
                <w:lang w:eastAsia="lv-LV"/>
                <w14:ligatures w14:val="none"/>
              </w:rPr>
            </w:pPr>
            <w:r w:rsidRPr="0048759B">
              <w:rPr>
                <w:rFonts w:ascii="Times New Roman" w:eastAsia="Times New Roman" w:hAnsi="Times New Roman" w:cs="Times New Roman"/>
                <w:lang w:val="en-US"/>
              </w:rPr>
              <w:t>1</w:t>
            </w:r>
            <w:r w:rsidRPr="0048759B">
              <w:rPr>
                <w:rFonts w:ascii="Times New Roman" w:eastAsia="Times New Roman" w:hAnsi="Times New Roman" w:cs="Times New Roman"/>
                <w:lang w:val="en-US"/>
              </w:rPr>
              <w:t xml:space="preserve"> </w:t>
            </w:r>
            <w:proofErr w:type="spellStart"/>
            <w:r w:rsidRPr="0048759B">
              <w:rPr>
                <w:rFonts w:ascii="Times New Roman" w:eastAsia="Times New Roman" w:hAnsi="Times New Roman" w:cs="Times New Roman"/>
                <w:lang w:val="en-US"/>
              </w:rPr>
              <w:t>gb</w:t>
            </w:r>
            <w:proofErr w:type="spellEnd"/>
            <w:r w:rsidRPr="0048759B">
              <w:rPr>
                <w:rFonts w:ascii="Times New Roman" w:eastAsia="Times New Roman" w:hAnsi="Times New Roman" w:cs="Times New Roman"/>
                <w:lang w:val="en-US"/>
              </w:rPr>
              <w:t>.</w:t>
            </w:r>
          </w:p>
        </w:tc>
        <w:tc>
          <w:tcPr>
            <w:tcW w:w="2127" w:type="dxa"/>
            <w:vAlign w:val="center"/>
          </w:tcPr>
          <w:p w14:paraId="2C1AC1F9" w14:textId="77777777" w:rsidR="006F5B79" w:rsidRPr="00136531" w:rsidRDefault="006F5B79" w:rsidP="00F92418">
            <w:pPr>
              <w:jc w:val="both"/>
              <w:rPr>
                <w:rFonts w:ascii="Times New Roman" w:hAnsi="Times New Roman" w:cs="Times New Roman"/>
                <w:sz w:val="24"/>
                <w:szCs w:val="24"/>
                <w:lang w:eastAsia="lv-LV"/>
                <w14:ligatures w14:val="none"/>
              </w:rPr>
            </w:pPr>
          </w:p>
        </w:tc>
      </w:tr>
      <w:tr w:rsidR="006F5B79" w:rsidRPr="00136531" w14:paraId="550C7EAD" w14:textId="77777777" w:rsidTr="006F5B79">
        <w:trPr>
          <w:trHeight w:val="564"/>
        </w:trPr>
        <w:tc>
          <w:tcPr>
            <w:tcW w:w="5524" w:type="dxa"/>
            <w:tcBorders>
              <w:top w:val="nil"/>
              <w:left w:val="single" w:sz="4" w:space="0" w:color="auto"/>
              <w:bottom w:val="single" w:sz="4" w:space="0" w:color="auto"/>
              <w:right w:val="single" w:sz="4" w:space="0" w:color="auto"/>
            </w:tcBorders>
            <w:shd w:val="clear" w:color="000000" w:fill="FFFFFF"/>
            <w:vAlign w:val="center"/>
          </w:tcPr>
          <w:p w14:paraId="126483B2" w14:textId="4452F4BA" w:rsidR="006F5B79" w:rsidRPr="0048759B" w:rsidRDefault="006F5B79" w:rsidP="00F92418">
            <w:pPr>
              <w:jc w:val="both"/>
              <w:rPr>
                <w:rFonts w:ascii="Times New Roman" w:hAnsi="Times New Roman" w:cs="Times New Roman"/>
                <w:sz w:val="24"/>
                <w:szCs w:val="24"/>
                <w:lang w:eastAsia="lv-LV"/>
                <w14:ligatures w14:val="none"/>
              </w:rPr>
            </w:pPr>
            <w:proofErr w:type="spellStart"/>
            <w:r w:rsidRPr="0048759B">
              <w:rPr>
                <w:rFonts w:ascii="Times New Roman" w:eastAsia="Times New Roman" w:hAnsi="Times New Roman" w:cs="Times New Roman"/>
                <w:color w:val="000000"/>
                <w:sz w:val="24"/>
                <w:szCs w:val="24"/>
                <w:lang w:val="en-US"/>
              </w:rPr>
              <w:t>Būvgružu</w:t>
            </w:r>
            <w:proofErr w:type="spellEnd"/>
            <w:r w:rsidRPr="0048759B">
              <w:rPr>
                <w:rFonts w:ascii="Times New Roman" w:eastAsia="Times New Roman" w:hAnsi="Times New Roman" w:cs="Times New Roman"/>
                <w:color w:val="000000"/>
                <w:sz w:val="24"/>
                <w:szCs w:val="24"/>
                <w:lang w:val="en-US"/>
              </w:rPr>
              <w:t xml:space="preserve"> </w:t>
            </w:r>
            <w:proofErr w:type="spellStart"/>
            <w:r w:rsidRPr="0048759B">
              <w:rPr>
                <w:rFonts w:ascii="Times New Roman" w:eastAsia="Times New Roman" w:hAnsi="Times New Roman" w:cs="Times New Roman"/>
                <w:color w:val="000000"/>
                <w:sz w:val="24"/>
                <w:szCs w:val="24"/>
                <w:lang w:val="en-US"/>
              </w:rPr>
              <w:t>savākšana</w:t>
            </w:r>
            <w:proofErr w:type="spellEnd"/>
            <w:r w:rsidRPr="0048759B">
              <w:rPr>
                <w:rFonts w:ascii="Times New Roman" w:eastAsia="Times New Roman" w:hAnsi="Times New Roman" w:cs="Times New Roman"/>
                <w:color w:val="000000"/>
                <w:sz w:val="24"/>
                <w:szCs w:val="24"/>
                <w:lang w:val="en-US"/>
              </w:rPr>
              <w:t xml:space="preserve"> un </w:t>
            </w:r>
            <w:proofErr w:type="spellStart"/>
            <w:r w:rsidRPr="0048759B">
              <w:rPr>
                <w:rFonts w:ascii="Times New Roman" w:eastAsia="Times New Roman" w:hAnsi="Times New Roman" w:cs="Times New Roman"/>
                <w:color w:val="000000"/>
                <w:sz w:val="24"/>
                <w:szCs w:val="24"/>
                <w:lang w:val="en-US"/>
              </w:rPr>
              <w:t>utilizācija</w:t>
            </w:r>
            <w:proofErr w:type="spellEnd"/>
          </w:p>
        </w:tc>
        <w:tc>
          <w:tcPr>
            <w:tcW w:w="1275" w:type="dxa"/>
            <w:tcBorders>
              <w:top w:val="nil"/>
              <w:left w:val="nil"/>
              <w:bottom w:val="single" w:sz="4" w:space="0" w:color="auto"/>
              <w:right w:val="single" w:sz="4" w:space="0" w:color="auto"/>
            </w:tcBorders>
            <w:shd w:val="clear" w:color="000000" w:fill="FFFFFF"/>
            <w:vAlign w:val="center"/>
          </w:tcPr>
          <w:p w14:paraId="351CF0FF" w14:textId="7E896A49" w:rsidR="006F5B79" w:rsidRPr="0048759B" w:rsidRDefault="006F5B79" w:rsidP="00F92418">
            <w:pPr>
              <w:jc w:val="center"/>
              <w:rPr>
                <w:rFonts w:ascii="Times New Roman" w:hAnsi="Times New Roman" w:cs="Times New Roman"/>
                <w:lang w:eastAsia="lv-LV"/>
                <w14:ligatures w14:val="none"/>
              </w:rPr>
            </w:pPr>
            <w:r w:rsidRPr="0048759B">
              <w:rPr>
                <w:rFonts w:ascii="Times New Roman" w:eastAsia="Times New Roman" w:hAnsi="Times New Roman" w:cs="Times New Roman"/>
                <w:color w:val="000000"/>
                <w:lang w:val="en-US"/>
              </w:rPr>
              <w:t>16,00</w:t>
            </w:r>
            <w:r w:rsidRPr="0048759B">
              <w:rPr>
                <w:rFonts w:ascii="Times New Roman" w:hAnsi="Times New Roman" w:cs="Times New Roman"/>
              </w:rPr>
              <w:t xml:space="preserve"> </w:t>
            </w:r>
            <w:r w:rsidRPr="0048759B">
              <w:rPr>
                <w:rFonts w:ascii="Times New Roman" w:eastAsia="Times New Roman" w:hAnsi="Times New Roman" w:cs="Times New Roman"/>
                <w:color w:val="000000"/>
                <w:lang w:val="en-US"/>
              </w:rPr>
              <w:t>m3</w:t>
            </w:r>
          </w:p>
        </w:tc>
        <w:tc>
          <w:tcPr>
            <w:tcW w:w="2127" w:type="dxa"/>
            <w:vAlign w:val="center"/>
          </w:tcPr>
          <w:p w14:paraId="3156411B" w14:textId="77777777" w:rsidR="006F5B79" w:rsidRPr="00136531" w:rsidRDefault="006F5B79" w:rsidP="00F92418">
            <w:pPr>
              <w:jc w:val="both"/>
              <w:rPr>
                <w:rFonts w:ascii="Times New Roman" w:hAnsi="Times New Roman" w:cs="Times New Roman"/>
                <w:sz w:val="24"/>
                <w:szCs w:val="24"/>
                <w:lang w:eastAsia="lv-LV"/>
                <w14:ligatures w14:val="none"/>
              </w:rPr>
            </w:pPr>
          </w:p>
        </w:tc>
      </w:tr>
      <w:tr w:rsidR="006F5B79" w:rsidRPr="00136531" w14:paraId="4939AABC" w14:textId="77777777" w:rsidTr="006F5B79">
        <w:trPr>
          <w:trHeight w:val="564"/>
        </w:trPr>
        <w:tc>
          <w:tcPr>
            <w:tcW w:w="5524" w:type="dxa"/>
            <w:tcBorders>
              <w:top w:val="nil"/>
              <w:left w:val="single" w:sz="4" w:space="0" w:color="auto"/>
              <w:bottom w:val="single" w:sz="4" w:space="0" w:color="auto"/>
              <w:right w:val="single" w:sz="4" w:space="0" w:color="auto"/>
            </w:tcBorders>
            <w:shd w:val="clear" w:color="000000" w:fill="FFFFFF"/>
            <w:vAlign w:val="center"/>
          </w:tcPr>
          <w:p w14:paraId="3F8AF6A5" w14:textId="3D835159" w:rsidR="006F5B79" w:rsidRPr="0048759B" w:rsidRDefault="006F5B79" w:rsidP="00F92418">
            <w:pPr>
              <w:jc w:val="both"/>
              <w:rPr>
                <w:rFonts w:ascii="Times New Roman" w:hAnsi="Times New Roman" w:cs="Times New Roman"/>
                <w:sz w:val="24"/>
                <w:szCs w:val="24"/>
                <w:lang w:eastAsia="lv-LV"/>
                <w14:ligatures w14:val="none"/>
              </w:rPr>
            </w:pPr>
            <w:r w:rsidRPr="0048759B">
              <w:rPr>
                <w:rFonts w:ascii="Times New Roman" w:eastAsia="Times New Roman" w:hAnsi="Times New Roman" w:cs="Times New Roman"/>
                <w:color w:val="000000"/>
                <w:sz w:val="24"/>
                <w:szCs w:val="24"/>
              </w:rPr>
              <w:t>Esošā asfaltbetona seguma demontāža, vid. 5 cm biezumā, saglabājot esošo šķembu slāni</w:t>
            </w:r>
          </w:p>
        </w:tc>
        <w:tc>
          <w:tcPr>
            <w:tcW w:w="1275" w:type="dxa"/>
            <w:tcBorders>
              <w:top w:val="nil"/>
              <w:left w:val="nil"/>
              <w:bottom w:val="single" w:sz="4" w:space="0" w:color="auto"/>
              <w:right w:val="single" w:sz="4" w:space="0" w:color="auto"/>
            </w:tcBorders>
            <w:shd w:val="clear" w:color="000000" w:fill="FFFFFF"/>
            <w:vAlign w:val="center"/>
          </w:tcPr>
          <w:p w14:paraId="5124E258" w14:textId="2F78A593" w:rsidR="006F5B79" w:rsidRPr="0048759B" w:rsidRDefault="006F5B79" w:rsidP="00F92418">
            <w:pPr>
              <w:jc w:val="center"/>
              <w:rPr>
                <w:rFonts w:ascii="Times New Roman" w:hAnsi="Times New Roman" w:cs="Times New Roman"/>
                <w:lang w:eastAsia="lv-LV"/>
                <w14:ligatures w14:val="none"/>
              </w:rPr>
            </w:pPr>
            <w:r w:rsidRPr="0048759B">
              <w:rPr>
                <w:rFonts w:ascii="Times New Roman" w:eastAsia="Times New Roman" w:hAnsi="Times New Roman" w:cs="Times New Roman"/>
                <w:color w:val="000000"/>
                <w:lang w:val="en-US"/>
              </w:rPr>
              <w:t>107,30</w:t>
            </w:r>
            <w:r w:rsidRPr="0048759B">
              <w:rPr>
                <w:rFonts w:ascii="Times New Roman" w:hAnsi="Times New Roman" w:cs="Times New Roman"/>
              </w:rPr>
              <w:t xml:space="preserve"> </w:t>
            </w:r>
            <w:r w:rsidRPr="0048759B">
              <w:rPr>
                <w:rFonts w:ascii="Times New Roman" w:eastAsia="Times New Roman" w:hAnsi="Times New Roman" w:cs="Times New Roman"/>
                <w:color w:val="000000"/>
                <w:lang w:val="en-US"/>
              </w:rPr>
              <w:t>m2</w:t>
            </w:r>
          </w:p>
        </w:tc>
        <w:tc>
          <w:tcPr>
            <w:tcW w:w="2127" w:type="dxa"/>
            <w:vAlign w:val="center"/>
          </w:tcPr>
          <w:p w14:paraId="61E5D56D" w14:textId="77777777" w:rsidR="006F5B79" w:rsidRPr="00136531" w:rsidRDefault="006F5B79" w:rsidP="00F92418">
            <w:pPr>
              <w:jc w:val="both"/>
              <w:rPr>
                <w:rFonts w:ascii="Times New Roman" w:hAnsi="Times New Roman" w:cs="Times New Roman"/>
                <w:sz w:val="24"/>
                <w:szCs w:val="24"/>
                <w:lang w:eastAsia="lv-LV"/>
                <w14:ligatures w14:val="none"/>
              </w:rPr>
            </w:pPr>
          </w:p>
        </w:tc>
      </w:tr>
      <w:tr w:rsidR="006F5B79" w:rsidRPr="00136531" w14:paraId="0F28998C" w14:textId="77777777" w:rsidTr="006F5B79">
        <w:trPr>
          <w:trHeight w:val="564"/>
        </w:trPr>
        <w:tc>
          <w:tcPr>
            <w:tcW w:w="5524" w:type="dxa"/>
            <w:tcBorders>
              <w:top w:val="nil"/>
              <w:left w:val="single" w:sz="4" w:space="0" w:color="auto"/>
              <w:bottom w:val="single" w:sz="4" w:space="0" w:color="auto"/>
              <w:right w:val="single" w:sz="4" w:space="0" w:color="auto"/>
            </w:tcBorders>
            <w:shd w:val="clear" w:color="auto" w:fill="auto"/>
            <w:vAlign w:val="center"/>
          </w:tcPr>
          <w:p w14:paraId="4E1188B9" w14:textId="71D48BA3" w:rsidR="006F5B79" w:rsidRPr="0048759B" w:rsidRDefault="006F5B79" w:rsidP="00F92418">
            <w:pPr>
              <w:jc w:val="both"/>
              <w:rPr>
                <w:rFonts w:ascii="Times New Roman" w:hAnsi="Times New Roman" w:cs="Times New Roman"/>
                <w:sz w:val="24"/>
                <w:szCs w:val="24"/>
                <w:lang w:eastAsia="lv-LV"/>
                <w14:ligatures w14:val="none"/>
              </w:rPr>
            </w:pPr>
            <w:r w:rsidRPr="0048759B">
              <w:rPr>
                <w:rFonts w:ascii="Times New Roman" w:eastAsia="Times New Roman" w:hAnsi="Times New Roman" w:cs="Times New Roman"/>
                <w:sz w:val="24"/>
                <w:szCs w:val="24"/>
              </w:rPr>
              <w:t xml:space="preserve">Demontē betona bruģakmeni, to </w:t>
            </w:r>
            <w:proofErr w:type="spellStart"/>
            <w:r w:rsidRPr="0048759B">
              <w:rPr>
                <w:rFonts w:ascii="Times New Roman" w:eastAsia="Times New Roman" w:hAnsi="Times New Roman" w:cs="Times New Roman"/>
                <w:sz w:val="24"/>
                <w:szCs w:val="24"/>
              </w:rPr>
              <w:t>sagatvojot</w:t>
            </w:r>
            <w:proofErr w:type="spellEnd"/>
            <w:r w:rsidRPr="0048759B">
              <w:rPr>
                <w:rFonts w:ascii="Times New Roman" w:eastAsia="Times New Roman" w:hAnsi="Times New Roman" w:cs="Times New Roman"/>
                <w:sz w:val="24"/>
                <w:szCs w:val="24"/>
              </w:rPr>
              <w:t xml:space="preserve"> </w:t>
            </w:r>
            <w:proofErr w:type="spellStart"/>
            <w:r w:rsidRPr="0048759B">
              <w:rPr>
                <w:rFonts w:ascii="Times New Roman" w:eastAsia="Times New Roman" w:hAnsi="Times New Roman" w:cs="Times New Roman"/>
                <w:sz w:val="24"/>
                <w:szCs w:val="24"/>
              </w:rPr>
              <w:t>otreizējai</w:t>
            </w:r>
            <w:proofErr w:type="spellEnd"/>
            <w:r w:rsidRPr="0048759B">
              <w:rPr>
                <w:rFonts w:ascii="Times New Roman" w:eastAsia="Times New Roman" w:hAnsi="Times New Roman" w:cs="Times New Roman"/>
                <w:sz w:val="24"/>
                <w:szCs w:val="24"/>
              </w:rPr>
              <w:t xml:space="preserve"> izmantošanai </w:t>
            </w:r>
          </w:p>
        </w:tc>
        <w:tc>
          <w:tcPr>
            <w:tcW w:w="1275" w:type="dxa"/>
            <w:tcBorders>
              <w:top w:val="nil"/>
              <w:left w:val="nil"/>
              <w:bottom w:val="single" w:sz="4" w:space="0" w:color="auto"/>
              <w:right w:val="single" w:sz="4" w:space="0" w:color="auto"/>
            </w:tcBorders>
            <w:shd w:val="clear" w:color="000000" w:fill="FFFFFF"/>
            <w:vAlign w:val="center"/>
          </w:tcPr>
          <w:p w14:paraId="11B70371" w14:textId="1DF997CD" w:rsidR="006F5B79" w:rsidRPr="0048759B" w:rsidRDefault="006F5B79" w:rsidP="00F92418">
            <w:pPr>
              <w:jc w:val="center"/>
              <w:rPr>
                <w:rFonts w:ascii="Times New Roman" w:hAnsi="Times New Roman" w:cs="Times New Roman"/>
                <w:lang w:eastAsia="lv-LV"/>
                <w14:ligatures w14:val="none"/>
              </w:rPr>
            </w:pPr>
            <w:r w:rsidRPr="0048759B">
              <w:rPr>
                <w:rFonts w:ascii="Times New Roman" w:eastAsia="Times New Roman" w:hAnsi="Times New Roman" w:cs="Times New Roman"/>
                <w:lang w:val="en-US"/>
              </w:rPr>
              <w:t>7,20</w:t>
            </w:r>
            <w:r w:rsidRPr="0048759B">
              <w:rPr>
                <w:rFonts w:ascii="Times New Roman" w:hAnsi="Times New Roman" w:cs="Times New Roman"/>
              </w:rPr>
              <w:t xml:space="preserve"> </w:t>
            </w:r>
            <w:r w:rsidRPr="0048759B">
              <w:rPr>
                <w:rFonts w:ascii="Times New Roman" w:eastAsia="Times New Roman" w:hAnsi="Times New Roman" w:cs="Times New Roman"/>
                <w:lang w:val="en-US"/>
              </w:rPr>
              <w:t>m2</w:t>
            </w:r>
          </w:p>
        </w:tc>
        <w:tc>
          <w:tcPr>
            <w:tcW w:w="2127" w:type="dxa"/>
            <w:vAlign w:val="center"/>
          </w:tcPr>
          <w:p w14:paraId="1E99D90D" w14:textId="77777777" w:rsidR="006F5B79" w:rsidRPr="00136531" w:rsidRDefault="006F5B79" w:rsidP="00F92418">
            <w:pPr>
              <w:jc w:val="both"/>
              <w:rPr>
                <w:rFonts w:ascii="Times New Roman" w:hAnsi="Times New Roman" w:cs="Times New Roman"/>
                <w:sz w:val="24"/>
                <w:szCs w:val="24"/>
                <w:lang w:eastAsia="lv-LV"/>
                <w14:ligatures w14:val="none"/>
              </w:rPr>
            </w:pPr>
          </w:p>
        </w:tc>
      </w:tr>
      <w:tr w:rsidR="006F5B79" w:rsidRPr="00136531" w14:paraId="2D9A8407" w14:textId="77777777" w:rsidTr="006F5B79">
        <w:trPr>
          <w:trHeight w:val="564"/>
        </w:trPr>
        <w:tc>
          <w:tcPr>
            <w:tcW w:w="5524" w:type="dxa"/>
            <w:tcBorders>
              <w:top w:val="nil"/>
              <w:left w:val="single" w:sz="4" w:space="0" w:color="auto"/>
              <w:bottom w:val="single" w:sz="4" w:space="0" w:color="auto"/>
              <w:right w:val="single" w:sz="4" w:space="0" w:color="auto"/>
            </w:tcBorders>
            <w:shd w:val="clear" w:color="000000" w:fill="FFFFFF"/>
            <w:vAlign w:val="center"/>
          </w:tcPr>
          <w:p w14:paraId="59C43033" w14:textId="01FDD0EC" w:rsidR="006F5B79" w:rsidRPr="0048759B" w:rsidRDefault="006F5B79" w:rsidP="00F92418">
            <w:pPr>
              <w:jc w:val="both"/>
              <w:rPr>
                <w:rFonts w:ascii="Times New Roman" w:hAnsi="Times New Roman" w:cs="Times New Roman"/>
                <w:sz w:val="24"/>
                <w:szCs w:val="24"/>
                <w:lang w:eastAsia="lv-LV"/>
                <w14:ligatures w14:val="none"/>
              </w:rPr>
            </w:pPr>
            <w:r w:rsidRPr="0048759B">
              <w:rPr>
                <w:rFonts w:ascii="Times New Roman" w:eastAsia="Times New Roman" w:hAnsi="Times New Roman" w:cs="Times New Roman"/>
                <w:color w:val="000000"/>
                <w:sz w:val="24"/>
                <w:szCs w:val="24"/>
              </w:rPr>
              <w:t xml:space="preserve">Nesaistīta </w:t>
            </w:r>
            <w:proofErr w:type="spellStart"/>
            <w:r w:rsidRPr="0048759B">
              <w:rPr>
                <w:rFonts w:ascii="Times New Roman" w:eastAsia="Times New Roman" w:hAnsi="Times New Roman" w:cs="Times New Roman"/>
                <w:color w:val="000000"/>
                <w:sz w:val="24"/>
                <w:szCs w:val="24"/>
              </w:rPr>
              <w:t>minerālmateriālu</w:t>
            </w:r>
            <w:proofErr w:type="spellEnd"/>
            <w:r w:rsidRPr="0048759B">
              <w:rPr>
                <w:rFonts w:ascii="Times New Roman" w:eastAsia="Times New Roman" w:hAnsi="Times New Roman" w:cs="Times New Roman"/>
                <w:color w:val="000000"/>
                <w:sz w:val="24"/>
                <w:szCs w:val="24"/>
              </w:rPr>
              <w:t xml:space="preserve"> 0/32 pamata nesošās kārtas būvniecība, 20 cm biezumā uz esošā šķembu slāņa</w:t>
            </w:r>
          </w:p>
        </w:tc>
        <w:tc>
          <w:tcPr>
            <w:tcW w:w="1275" w:type="dxa"/>
            <w:tcBorders>
              <w:top w:val="nil"/>
              <w:left w:val="nil"/>
              <w:bottom w:val="single" w:sz="4" w:space="0" w:color="auto"/>
              <w:right w:val="single" w:sz="4" w:space="0" w:color="auto"/>
            </w:tcBorders>
            <w:shd w:val="clear" w:color="000000" w:fill="FFFFFF"/>
            <w:vAlign w:val="center"/>
          </w:tcPr>
          <w:p w14:paraId="5679E8AC" w14:textId="3AC10730" w:rsidR="006F5B79" w:rsidRPr="0048759B" w:rsidRDefault="006F5B79" w:rsidP="00F92418">
            <w:pPr>
              <w:jc w:val="center"/>
              <w:rPr>
                <w:rFonts w:ascii="Times New Roman" w:hAnsi="Times New Roman" w:cs="Times New Roman"/>
                <w:lang w:eastAsia="lv-LV"/>
                <w14:ligatures w14:val="none"/>
              </w:rPr>
            </w:pPr>
            <w:r w:rsidRPr="0048759B">
              <w:rPr>
                <w:rFonts w:ascii="Times New Roman" w:eastAsia="Times New Roman" w:hAnsi="Times New Roman" w:cs="Times New Roman"/>
                <w:color w:val="000000"/>
                <w:lang w:val="en-US"/>
              </w:rPr>
              <w:t>114,50</w:t>
            </w:r>
            <w:r w:rsidRPr="0048759B">
              <w:rPr>
                <w:rFonts w:ascii="Times New Roman" w:hAnsi="Times New Roman" w:cs="Times New Roman"/>
              </w:rPr>
              <w:t xml:space="preserve"> </w:t>
            </w:r>
            <w:r w:rsidRPr="0048759B">
              <w:rPr>
                <w:rFonts w:ascii="Times New Roman" w:eastAsia="Times New Roman" w:hAnsi="Times New Roman" w:cs="Times New Roman"/>
                <w:color w:val="000000"/>
                <w:lang w:val="en-US"/>
              </w:rPr>
              <w:t>m2</w:t>
            </w:r>
          </w:p>
        </w:tc>
        <w:tc>
          <w:tcPr>
            <w:tcW w:w="2127" w:type="dxa"/>
            <w:vAlign w:val="center"/>
          </w:tcPr>
          <w:p w14:paraId="31C6AAFD" w14:textId="77777777" w:rsidR="006F5B79" w:rsidRPr="00136531" w:rsidRDefault="006F5B79" w:rsidP="00F92418">
            <w:pPr>
              <w:jc w:val="both"/>
              <w:rPr>
                <w:rFonts w:ascii="Times New Roman" w:hAnsi="Times New Roman" w:cs="Times New Roman"/>
                <w:sz w:val="24"/>
                <w:szCs w:val="24"/>
                <w:lang w:eastAsia="lv-LV"/>
                <w14:ligatures w14:val="none"/>
              </w:rPr>
            </w:pPr>
          </w:p>
        </w:tc>
      </w:tr>
      <w:tr w:rsidR="006F5B79" w:rsidRPr="00136531" w14:paraId="487C447E" w14:textId="77777777" w:rsidTr="006F5B79">
        <w:trPr>
          <w:trHeight w:val="564"/>
        </w:trPr>
        <w:tc>
          <w:tcPr>
            <w:tcW w:w="5524" w:type="dxa"/>
            <w:tcBorders>
              <w:top w:val="nil"/>
              <w:left w:val="single" w:sz="4" w:space="0" w:color="auto"/>
              <w:bottom w:val="single" w:sz="4" w:space="0" w:color="auto"/>
              <w:right w:val="single" w:sz="4" w:space="0" w:color="auto"/>
            </w:tcBorders>
            <w:shd w:val="clear" w:color="auto" w:fill="auto"/>
            <w:vAlign w:val="center"/>
          </w:tcPr>
          <w:p w14:paraId="36F2C4E8" w14:textId="0144A602" w:rsidR="006F5B79" w:rsidRPr="0048759B" w:rsidRDefault="006F5B79" w:rsidP="00F92418">
            <w:pPr>
              <w:jc w:val="both"/>
              <w:rPr>
                <w:rFonts w:ascii="Times New Roman" w:hAnsi="Times New Roman" w:cs="Times New Roman"/>
                <w:sz w:val="24"/>
                <w:szCs w:val="24"/>
                <w:lang w:eastAsia="lv-LV"/>
                <w14:ligatures w14:val="none"/>
              </w:rPr>
            </w:pPr>
            <w:proofErr w:type="spellStart"/>
            <w:r w:rsidRPr="0048759B">
              <w:rPr>
                <w:rFonts w:ascii="Times New Roman" w:eastAsia="Times New Roman" w:hAnsi="Times New Roman" w:cs="Times New Roman"/>
                <w:color w:val="000000"/>
                <w:sz w:val="24"/>
                <w:szCs w:val="24"/>
              </w:rPr>
              <w:t>Bortakmens</w:t>
            </w:r>
            <w:proofErr w:type="spellEnd"/>
            <w:r w:rsidRPr="0048759B">
              <w:rPr>
                <w:rFonts w:ascii="Times New Roman" w:eastAsia="Times New Roman" w:hAnsi="Times New Roman" w:cs="Times New Roman"/>
                <w:color w:val="000000"/>
                <w:sz w:val="24"/>
                <w:szCs w:val="24"/>
              </w:rPr>
              <w:t xml:space="preserve"> uzstādīšana uz betona pamatnes</w:t>
            </w:r>
          </w:p>
        </w:tc>
        <w:tc>
          <w:tcPr>
            <w:tcW w:w="1275" w:type="dxa"/>
            <w:tcBorders>
              <w:top w:val="nil"/>
              <w:left w:val="nil"/>
              <w:bottom w:val="single" w:sz="4" w:space="0" w:color="auto"/>
              <w:right w:val="single" w:sz="4" w:space="0" w:color="auto"/>
            </w:tcBorders>
            <w:shd w:val="clear" w:color="auto" w:fill="auto"/>
            <w:vAlign w:val="center"/>
          </w:tcPr>
          <w:p w14:paraId="1A78D472" w14:textId="681E4962" w:rsidR="006F5B79" w:rsidRPr="0048759B" w:rsidRDefault="006F5B79" w:rsidP="00F92418">
            <w:pPr>
              <w:jc w:val="center"/>
              <w:rPr>
                <w:rFonts w:ascii="Times New Roman" w:hAnsi="Times New Roman" w:cs="Times New Roman"/>
                <w:lang w:eastAsia="lv-LV"/>
                <w14:ligatures w14:val="none"/>
              </w:rPr>
            </w:pPr>
            <w:r w:rsidRPr="0048759B">
              <w:rPr>
                <w:rFonts w:ascii="Times New Roman" w:eastAsia="Times New Roman" w:hAnsi="Times New Roman" w:cs="Times New Roman"/>
                <w:color w:val="000000"/>
                <w:lang w:val="en-US"/>
              </w:rPr>
              <w:t>43</w:t>
            </w:r>
            <w:r w:rsidRPr="0048759B">
              <w:rPr>
                <w:rFonts w:ascii="Times New Roman" w:hAnsi="Times New Roman" w:cs="Times New Roman"/>
              </w:rPr>
              <w:t xml:space="preserve"> </w:t>
            </w:r>
            <w:r w:rsidRPr="0048759B">
              <w:rPr>
                <w:rFonts w:ascii="Times New Roman" w:eastAsia="Times New Roman" w:hAnsi="Times New Roman" w:cs="Times New Roman"/>
                <w:color w:val="000000"/>
                <w:lang w:val="en-US"/>
              </w:rPr>
              <w:t>m</w:t>
            </w:r>
          </w:p>
        </w:tc>
        <w:tc>
          <w:tcPr>
            <w:tcW w:w="2127" w:type="dxa"/>
            <w:vAlign w:val="center"/>
          </w:tcPr>
          <w:p w14:paraId="0C7A3CD4" w14:textId="77777777" w:rsidR="006F5B79" w:rsidRPr="00136531" w:rsidRDefault="006F5B79" w:rsidP="00F92418">
            <w:pPr>
              <w:jc w:val="both"/>
              <w:rPr>
                <w:rFonts w:ascii="Times New Roman" w:hAnsi="Times New Roman" w:cs="Times New Roman"/>
                <w:sz w:val="24"/>
                <w:szCs w:val="24"/>
                <w:lang w:eastAsia="lv-LV"/>
                <w14:ligatures w14:val="none"/>
              </w:rPr>
            </w:pPr>
          </w:p>
        </w:tc>
      </w:tr>
      <w:tr w:rsidR="006F5B79" w:rsidRPr="00136531" w14:paraId="3FF9369B" w14:textId="77777777" w:rsidTr="006F5B79">
        <w:trPr>
          <w:trHeight w:val="564"/>
        </w:trPr>
        <w:tc>
          <w:tcPr>
            <w:tcW w:w="5524" w:type="dxa"/>
            <w:tcBorders>
              <w:top w:val="nil"/>
              <w:left w:val="single" w:sz="4" w:space="0" w:color="auto"/>
              <w:bottom w:val="single" w:sz="4" w:space="0" w:color="auto"/>
              <w:right w:val="single" w:sz="4" w:space="0" w:color="auto"/>
            </w:tcBorders>
            <w:shd w:val="clear" w:color="000000" w:fill="FFFFFF"/>
            <w:vAlign w:val="center"/>
          </w:tcPr>
          <w:p w14:paraId="4657E5A7" w14:textId="41A15E04" w:rsidR="006F5B79" w:rsidRPr="0048759B" w:rsidRDefault="006F5B79" w:rsidP="00F92418">
            <w:pPr>
              <w:jc w:val="both"/>
              <w:rPr>
                <w:rFonts w:ascii="Times New Roman" w:hAnsi="Times New Roman" w:cs="Times New Roman"/>
                <w:sz w:val="24"/>
                <w:szCs w:val="24"/>
                <w:lang w:eastAsia="lv-LV"/>
                <w14:ligatures w14:val="none"/>
              </w:rPr>
            </w:pPr>
            <w:r w:rsidRPr="0048759B">
              <w:rPr>
                <w:rFonts w:ascii="Times New Roman" w:eastAsia="Times New Roman" w:hAnsi="Times New Roman" w:cs="Times New Roman"/>
                <w:color w:val="000000"/>
                <w:sz w:val="24"/>
                <w:szCs w:val="24"/>
              </w:rPr>
              <w:t xml:space="preserve">Izlīdzinošā </w:t>
            </w:r>
            <w:proofErr w:type="spellStart"/>
            <w:r w:rsidRPr="0048759B">
              <w:rPr>
                <w:rFonts w:ascii="Times New Roman" w:eastAsia="Times New Roman" w:hAnsi="Times New Roman" w:cs="Times New Roman"/>
                <w:color w:val="000000"/>
                <w:sz w:val="24"/>
                <w:szCs w:val="24"/>
              </w:rPr>
              <w:t>sīkšķembu</w:t>
            </w:r>
            <w:proofErr w:type="spellEnd"/>
            <w:r w:rsidRPr="0048759B">
              <w:rPr>
                <w:rFonts w:ascii="Times New Roman" w:eastAsia="Times New Roman" w:hAnsi="Times New Roman" w:cs="Times New Roman"/>
                <w:color w:val="000000"/>
                <w:sz w:val="24"/>
                <w:szCs w:val="24"/>
              </w:rPr>
              <w:t xml:space="preserve"> slāņa 3/8 izbūve, 5 cm biezumā</w:t>
            </w:r>
          </w:p>
        </w:tc>
        <w:tc>
          <w:tcPr>
            <w:tcW w:w="1275" w:type="dxa"/>
            <w:tcBorders>
              <w:top w:val="nil"/>
              <w:left w:val="nil"/>
              <w:bottom w:val="single" w:sz="4" w:space="0" w:color="auto"/>
              <w:right w:val="single" w:sz="4" w:space="0" w:color="auto"/>
            </w:tcBorders>
            <w:shd w:val="clear" w:color="000000" w:fill="FFFFFF"/>
            <w:vAlign w:val="center"/>
          </w:tcPr>
          <w:p w14:paraId="351218B3" w14:textId="491F3633" w:rsidR="006F5B79" w:rsidRPr="0048759B" w:rsidRDefault="006F5B79" w:rsidP="00F92418">
            <w:pPr>
              <w:jc w:val="center"/>
              <w:rPr>
                <w:rFonts w:ascii="Times New Roman" w:hAnsi="Times New Roman" w:cs="Times New Roman"/>
                <w:lang w:eastAsia="lv-LV"/>
                <w14:ligatures w14:val="none"/>
              </w:rPr>
            </w:pPr>
            <w:r w:rsidRPr="0048759B">
              <w:rPr>
                <w:rFonts w:ascii="Times New Roman" w:eastAsia="Times New Roman" w:hAnsi="Times New Roman" w:cs="Times New Roman"/>
                <w:color w:val="000000"/>
                <w:lang w:val="en-US"/>
              </w:rPr>
              <w:t>114,50</w:t>
            </w:r>
            <w:r w:rsidRPr="0048759B">
              <w:rPr>
                <w:rFonts w:ascii="Times New Roman" w:hAnsi="Times New Roman" w:cs="Times New Roman"/>
              </w:rPr>
              <w:t xml:space="preserve"> </w:t>
            </w:r>
            <w:r w:rsidRPr="0048759B">
              <w:rPr>
                <w:rFonts w:ascii="Times New Roman" w:eastAsia="Times New Roman" w:hAnsi="Times New Roman" w:cs="Times New Roman"/>
                <w:color w:val="000000"/>
                <w:lang w:val="en-US"/>
              </w:rPr>
              <w:t>m2</w:t>
            </w:r>
          </w:p>
        </w:tc>
        <w:tc>
          <w:tcPr>
            <w:tcW w:w="2127" w:type="dxa"/>
            <w:vAlign w:val="center"/>
          </w:tcPr>
          <w:p w14:paraId="4C56FB73" w14:textId="77777777" w:rsidR="006F5B79" w:rsidRPr="00136531" w:rsidRDefault="006F5B79" w:rsidP="00F92418">
            <w:pPr>
              <w:jc w:val="both"/>
              <w:rPr>
                <w:rFonts w:ascii="Times New Roman" w:hAnsi="Times New Roman" w:cs="Times New Roman"/>
                <w:sz w:val="24"/>
                <w:szCs w:val="24"/>
                <w:lang w:eastAsia="lv-LV"/>
                <w14:ligatures w14:val="none"/>
              </w:rPr>
            </w:pPr>
          </w:p>
        </w:tc>
      </w:tr>
      <w:tr w:rsidR="006F5B79" w:rsidRPr="00136531" w14:paraId="69A28E88" w14:textId="77777777" w:rsidTr="006F5B79">
        <w:trPr>
          <w:trHeight w:val="564"/>
        </w:trPr>
        <w:tc>
          <w:tcPr>
            <w:tcW w:w="5524" w:type="dxa"/>
            <w:tcBorders>
              <w:top w:val="nil"/>
              <w:left w:val="single" w:sz="4" w:space="0" w:color="auto"/>
              <w:bottom w:val="single" w:sz="4" w:space="0" w:color="auto"/>
              <w:right w:val="single" w:sz="4" w:space="0" w:color="auto"/>
            </w:tcBorders>
            <w:shd w:val="clear" w:color="000000" w:fill="FFFFFF"/>
            <w:vAlign w:val="center"/>
          </w:tcPr>
          <w:p w14:paraId="0435A3C7" w14:textId="66A08E45" w:rsidR="006F5B79" w:rsidRPr="0048759B" w:rsidRDefault="006F5B79" w:rsidP="00F92418">
            <w:pPr>
              <w:jc w:val="both"/>
              <w:rPr>
                <w:rFonts w:ascii="Times New Roman" w:hAnsi="Times New Roman" w:cs="Times New Roman"/>
                <w:sz w:val="24"/>
                <w:szCs w:val="24"/>
                <w:lang w:eastAsia="lv-LV"/>
                <w14:ligatures w14:val="none"/>
              </w:rPr>
            </w:pPr>
            <w:r w:rsidRPr="0048759B">
              <w:rPr>
                <w:rFonts w:ascii="Times New Roman" w:eastAsia="Times New Roman" w:hAnsi="Times New Roman" w:cs="Times New Roman"/>
                <w:color w:val="000000"/>
                <w:sz w:val="24"/>
                <w:szCs w:val="24"/>
              </w:rPr>
              <w:t>Betona bruģa seguma būvniecība, 6 cm biezumā (Prizma vai analogs)</w:t>
            </w:r>
          </w:p>
        </w:tc>
        <w:tc>
          <w:tcPr>
            <w:tcW w:w="1275" w:type="dxa"/>
            <w:tcBorders>
              <w:top w:val="nil"/>
              <w:left w:val="nil"/>
              <w:bottom w:val="single" w:sz="4" w:space="0" w:color="auto"/>
              <w:right w:val="single" w:sz="4" w:space="0" w:color="auto"/>
            </w:tcBorders>
            <w:shd w:val="clear" w:color="000000" w:fill="FFFFFF"/>
            <w:vAlign w:val="center"/>
          </w:tcPr>
          <w:p w14:paraId="18D8BECC" w14:textId="70BFD10F" w:rsidR="006F5B79" w:rsidRPr="0048759B" w:rsidRDefault="006F5B79" w:rsidP="00F92418">
            <w:pPr>
              <w:jc w:val="center"/>
              <w:rPr>
                <w:rFonts w:ascii="Times New Roman" w:hAnsi="Times New Roman" w:cs="Times New Roman"/>
                <w:lang w:eastAsia="lv-LV"/>
                <w14:ligatures w14:val="none"/>
              </w:rPr>
            </w:pPr>
            <w:r w:rsidRPr="0048759B">
              <w:rPr>
                <w:rFonts w:ascii="Times New Roman" w:eastAsia="Times New Roman" w:hAnsi="Times New Roman" w:cs="Times New Roman"/>
                <w:color w:val="000000"/>
                <w:lang w:val="en-US"/>
              </w:rPr>
              <w:t>114,50</w:t>
            </w:r>
            <w:r w:rsidRPr="0048759B">
              <w:rPr>
                <w:rFonts w:ascii="Times New Roman" w:hAnsi="Times New Roman" w:cs="Times New Roman"/>
              </w:rPr>
              <w:t xml:space="preserve"> </w:t>
            </w:r>
            <w:r w:rsidRPr="0048759B">
              <w:rPr>
                <w:rFonts w:ascii="Times New Roman" w:eastAsia="Times New Roman" w:hAnsi="Times New Roman" w:cs="Times New Roman"/>
                <w:color w:val="000000"/>
                <w:lang w:val="en-US"/>
              </w:rPr>
              <w:t>m2</w:t>
            </w:r>
          </w:p>
        </w:tc>
        <w:tc>
          <w:tcPr>
            <w:tcW w:w="2127" w:type="dxa"/>
            <w:vAlign w:val="center"/>
          </w:tcPr>
          <w:p w14:paraId="2E7F6DC3" w14:textId="77777777" w:rsidR="006F5B79" w:rsidRPr="00136531" w:rsidRDefault="006F5B79" w:rsidP="00F92418">
            <w:pPr>
              <w:jc w:val="both"/>
              <w:rPr>
                <w:rFonts w:ascii="Times New Roman" w:hAnsi="Times New Roman" w:cs="Times New Roman"/>
                <w:sz w:val="24"/>
                <w:szCs w:val="24"/>
                <w:lang w:eastAsia="lv-LV"/>
                <w14:ligatures w14:val="none"/>
              </w:rPr>
            </w:pPr>
          </w:p>
        </w:tc>
      </w:tr>
      <w:tr w:rsidR="006F5B79" w:rsidRPr="00136531" w14:paraId="3C7AA393" w14:textId="77777777" w:rsidTr="006F5B79">
        <w:trPr>
          <w:trHeight w:val="564"/>
        </w:trPr>
        <w:tc>
          <w:tcPr>
            <w:tcW w:w="5524" w:type="dxa"/>
            <w:tcBorders>
              <w:top w:val="single" w:sz="4" w:space="0" w:color="auto"/>
              <w:left w:val="single" w:sz="4" w:space="0" w:color="auto"/>
              <w:bottom w:val="single" w:sz="4" w:space="0" w:color="auto"/>
              <w:right w:val="single" w:sz="4" w:space="0" w:color="auto"/>
            </w:tcBorders>
            <w:shd w:val="clear" w:color="000000" w:fill="FFFFFF"/>
            <w:vAlign w:val="center"/>
          </w:tcPr>
          <w:p w14:paraId="79E9027B" w14:textId="387EDD76" w:rsidR="006F5B79" w:rsidRPr="0048759B" w:rsidRDefault="006F5B79" w:rsidP="00F92418">
            <w:pPr>
              <w:jc w:val="both"/>
              <w:rPr>
                <w:rFonts w:ascii="Times New Roman" w:hAnsi="Times New Roman" w:cs="Times New Roman"/>
                <w:sz w:val="24"/>
                <w:szCs w:val="24"/>
                <w:lang w:eastAsia="lv-LV"/>
                <w14:ligatures w14:val="none"/>
              </w:rPr>
            </w:pPr>
            <w:r w:rsidRPr="0048759B">
              <w:rPr>
                <w:rFonts w:ascii="Times New Roman" w:eastAsia="Times New Roman" w:hAnsi="Times New Roman" w:cs="Times New Roman"/>
                <w:color w:val="000000"/>
                <w:sz w:val="24"/>
                <w:szCs w:val="24"/>
              </w:rPr>
              <w:t>Melnzemes iestrādāšana pa perimetru laukumam, 1.5m plātā joslā ar zālāja iesēšanu</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B113027" w14:textId="5A0407DA" w:rsidR="006F5B79" w:rsidRPr="0048759B" w:rsidRDefault="006F5B79" w:rsidP="00F92418">
            <w:pPr>
              <w:jc w:val="center"/>
              <w:rPr>
                <w:rFonts w:ascii="Times New Roman" w:hAnsi="Times New Roman" w:cs="Times New Roman"/>
                <w:lang w:eastAsia="lv-LV"/>
                <w14:ligatures w14:val="none"/>
              </w:rPr>
            </w:pPr>
            <w:r w:rsidRPr="0048759B">
              <w:rPr>
                <w:rFonts w:ascii="Times New Roman" w:eastAsia="Times New Roman" w:hAnsi="Times New Roman" w:cs="Times New Roman"/>
                <w:color w:val="000000"/>
                <w:lang w:val="en-US"/>
              </w:rPr>
              <w:t>64,50</w:t>
            </w:r>
            <w:r w:rsidRPr="0048759B">
              <w:rPr>
                <w:rFonts w:ascii="Times New Roman" w:hAnsi="Times New Roman" w:cs="Times New Roman"/>
              </w:rPr>
              <w:t xml:space="preserve"> </w:t>
            </w:r>
            <w:r w:rsidRPr="0048759B">
              <w:rPr>
                <w:rFonts w:ascii="Times New Roman" w:eastAsia="Times New Roman" w:hAnsi="Times New Roman" w:cs="Times New Roman"/>
                <w:color w:val="000000"/>
                <w:lang w:val="en-US"/>
              </w:rPr>
              <w:t>m2</w:t>
            </w:r>
          </w:p>
        </w:tc>
        <w:tc>
          <w:tcPr>
            <w:tcW w:w="2127" w:type="dxa"/>
            <w:tcBorders>
              <w:left w:val="single" w:sz="4" w:space="0" w:color="auto"/>
            </w:tcBorders>
            <w:vAlign w:val="center"/>
          </w:tcPr>
          <w:p w14:paraId="5A885D92" w14:textId="77777777" w:rsidR="006F5B79" w:rsidRPr="00136531" w:rsidRDefault="006F5B79" w:rsidP="00F92418">
            <w:pPr>
              <w:jc w:val="both"/>
              <w:rPr>
                <w:rFonts w:ascii="Times New Roman" w:hAnsi="Times New Roman" w:cs="Times New Roman"/>
                <w:sz w:val="24"/>
                <w:szCs w:val="24"/>
                <w:lang w:eastAsia="lv-LV"/>
                <w14:ligatures w14:val="none"/>
              </w:rPr>
            </w:pPr>
          </w:p>
        </w:tc>
      </w:tr>
      <w:tr w:rsidR="006F5B79" w:rsidRPr="00136531" w14:paraId="3B42195A" w14:textId="77777777" w:rsidTr="006F5B79">
        <w:trPr>
          <w:trHeight w:val="564"/>
        </w:trPr>
        <w:tc>
          <w:tcPr>
            <w:tcW w:w="6799" w:type="dxa"/>
            <w:gridSpan w:val="2"/>
            <w:tcBorders>
              <w:top w:val="single" w:sz="4" w:space="0" w:color="auto"/>
            </w:tcBorders>
            <w:vAlign w:val="center"/>
          </w:tcPr>
          <w:p w14:paraId="72599D44" w14:textId="77777777" w:rsidR="006F5B79" w:rsidRPr="00136531" w:rsidRDefault="006F5B79" w:rsidP="00F92418">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Cena bez PVN, EUR:</w:t>
            </w:r>
          </w:p>
        </w:tc>
        <w:tc>
          <w:tcPr>
            <w:tcW w:w="2127" w:type="dxa"/>
            <w:vAlign w:val="center"/>
          </w:tcPr>
          <w:p w14:paraId="784647EC" w14:textId="3F959825" w:rsidR="006F5B79" w:rsidRPr="00136531" w:rsidRDefault="006F5B79" w:rsidP="00F92418">
            <w:pPr>
              <w:jc w:val="both"/>
              <w:rPr>
                <w:rFonts w:ascii="Times New Roman" w:hAnsi="Times New Roman" w:cs="Times New Roman"/>
                <w:sz w:val="24"/>
                <w:szCs w:val="24"/>
                <w:lang w:eastAsia="lv-LV"/>
                <w14:ligatures w14:val="none"/>
              </w:rPr>
            </w:pPr>
          </w:p>
        </w:tc>
      </w:tr>
      <w:tr w:rsidR="006F5B79" w:rsidRPr="00136531" w14:paraId="56735DD4" w14:textId="77777777" w:rsidTr="006F5B79">
        <w:trPr>
          <w:trHeight w:val="564"/>
        </w:trPr>
        <w:tc>
          <w:tcPr>
            <w:tcW w:w="6799" w:type="dxa"/>
            <w:gridSpan w:val="2"/>
            <w:vAlign w:val="center"/>
          </w:tcPr>
          <w:p w14:paraId="71D36BD5" w14:textId="77777777" w:rsidR="006F5B79" w:rsidRPr="00136531" w:rsidRDefault="006F5B79" w:rsidP="00F92418">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PVN summa, EUR:</w:t>
            </w:r>
          </w:p>
        </w:tc>
        <w:tc>
          <w:tcPr>
            <w:tcW w:w="2127" w:type="dxa"/>
            <w:vAlign w:val="center"/>
          </w:tcPr>
          <w:p w14:paraId="6C88C826" w14:textId="71C6E0F2" w:rsidR="006F5B79" w:rsidRPr="00136531" w:rsidRDefault="006F5B79" w:rsidP="00F92418">
            <w:pPr>
              <w:jc w:val="both"/>
              <w:rPr>
                <w:rFonts w:ascii="Times New Roman" w:hAnsi="Times New Roman" w:cs="Times New Roman"/>
                <w:sz w:val="24"/>
                <w:szCs w:val="24"/>
                <w:lang w:eastAsia="lv-LV"/>
                <w14:ligatures w14:val="none"/>
              </w:rPr>
            </w:pPr>
          </w:p>
        </w:tc>
      </w:tr>
      <w:tr w:rsidR="006F5B79" w:rsidRPr="00136531" w14:paraId="679B208E" w14:textId="77777777" w:rsidTr="006F5B79">
        <w:trPr>
          <w:trHeight w:val="564"/>
        </w:trPr>
        <w:tc>
          <w:tcPr>
            <w:tcW w:w="6799" w:type="dxa"/>
            <w:gridSpan w:val="2"/>
            <w:vAlign w:val="center"/>
          </w:tcPr>
          <w:p w14:paraId="22E369F4" w14:textId="77777777" w:rsidR="006F5B79" w:rsidRPr="00136531" w:rsidRDefault="006F5B79" w:rsidP="00F92418">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Kopējā cena ar PVN, EUR:</w:t>
            </w:r>
          </w:p>
        </w:tc>
        <w:tc>
          <w:tcPr>
            <w:tcW w:w="2127" w:type="dxa"/>
            <w:vAlign w:val="center"/>
          </w:tcPr>
          <w:p w14:paraId="71265BC2" w14:textId="133BF42B" w:rsidR="006F5B79" w:rsidRPr="00136531" w:rsidRDefault="006F5B79" w:rsidP="00F92418">
            <w:pPr>
              <w:jc w:val="both"/>
              <w:rPr>
                <w:rFonts w:ascii="Times New Roman" w:hAnsi="Times New Roman" w:cs="Times New Roman"/>
                <w:sz w:val="24"/>
                <w:szCs w:val="24"/>
                <w:lang w:eastAsia="lv-LV"/>
                <w14:ligatures w14:val="none"/>
              </w:rPr>
            </w:pPr>
          </w:p>
        </w:tc>
      </w:tr>
    </w:tbl>
    <w:p w14:paraId="453CC3D3"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136531" w:rsidRDefault="006F53DA" w:rsidP="006F53DA">
      <w:pPr>
        <w:spacing w:after="0"/>
        <w:ind w:right="-483"/>
        <w:jc w:val="both"/>
        <w:rPr>
          <w:rFonts w:ascii="Times New Roman" w:hAnsi="Times New Roman" w:cs="Times New Roman"/>
          <w:i/>
          <w:kern w:val="0"/>
          <w:sz w:val="24"/>
          <w:szCs w:val="24"/>
          <w:lang w:eastAsia="lv-LV"/>
          <w14:ligatures w14:val="none"/>
        </w:rPr>
      </w:pPr>
      <w:r w:rsidRPr="00136531">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136531"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136531"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136531" w14:paraId="082380D6" w14:textId="77777777" w:rsidTr="006F53DA">
        <w:tc>
          <w:tcPr>
            <w:tcW w:w="2257" w:type="dxa"/>
          </w:tcPr>
          <w:p w14:paraId="08FBFF7F"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136531" w:rsidRDefault="006F53DA" w:rsidP="006F53DA">
            <w:pPr>
              <w:jc w:val="both"/>
              <w:rPr>
                <w:rFonts w:ascii="Times New Roman" w:eastAsia="Times New Roman" w:hAnsi="Times New Roman" w:cs="Times New Roman"/>
                <w:i/>
                <w:sz w:val="24"/>
                <w:szCs w:val="24"/>
                <w:lang w:eastAsia="lv-LV"/>
                <w14:ligatures w14:val="none"/>
              </w:rPr>
            </w:pPr>
            <w:r w:rsidRPr="00136531">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136531" w14:paraId="318A0E1D" w14:textId="77777777" w:rsidTr="006F53DA">
        <w:tc>
          <w:tcPr>
            <w:tcW w:w="2257" w:type="dxa"/>
          </w:tcPr>
          <w:p w14:paraId="55124BE3"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136531" w:rsidRDefault="006F53DA" w:rsidP="006F53DA">
            <w:pPr>
              <w:jc w:val="both"/>
              <w:rPr>
                <w:rFonts w:ascii="Times New Roman" w:eastAsia="Times New Roman" w:hAnsi="Times New Roman" w:cs="Times New Roman"/>
                <w:sz w:val="24"/>
                <w:szCs w:val="24"/>
                <w:lang w:eastAsia="lv-LV"/>
                <w14:ligatures w14:val="none"/>
              </w:rPr>
            </w:pPr>
          </w:p>
        </w:tc>
      </w:tr>
      <w:tr w:rsidR="006F53DA" w:rsidRPr="00136531" w14:paraId="79B86C85" w14:textId="77777777" w:rsidTr="006F53DA">
        <w:tc>
          <w:tcPr>
            <w:tcW w:w="2257" w:type="dxa"/>
          </w:tcPr>
          <w:p w14:paraId="184C37BE"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136531" w:rsidRDefault="006F53DA" w:rsidP="006F53DA">
            <w:pPr>
              <w:jc w:val="both"/>
              <w:rPr>
                <w:rFonts w:ascii="Times New Roman" w:eastAsia="Times New Roman" w:hAnsi="Times New Roman" w:cs="Times New Roman"/>
                <w:sz w:val="24"/>
                <w:szCs w:val="24"/>
                <w:lang w:eastAsia="lv-LV"/>
                <w14:ligatures w14:val="none"/>
              </w:rPr>
            </w:pPr>
          </w:p>
        </w:tc>
      </w:tr>
    </w:tbl>
    <w:p w14:paraId="4E781F1E" w14:textId="77777777" w:rsidR="00324FB8" w:rsidRPr="00136531" w:rsidRDefault="00324FB8">
      <w:pPr>
        <w:rPr>
          <w:rFonts w:ascii="Times New Roman" w:hAnsi="Times New Roman" w:cs="Times New Roman"/>
          <w:sz w:val="24"/>
          <w:szCs w:val="24"/>
        </w:rPr>
      </w:pPr>
    </w:p>
    <w:sectPr w:rsidR="00324FB8" w:rsidRPr="0013653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67E50" w14:textId="77777777" w:rsidR="00262070" w:rsidRDefault="00262070" w:rsidP="00794958">
      <w:pPr>
        <w:spacing w:after="0" w:line="240" w:lineRule="auto"/>
      </w:pPr>
      <w:r>
        <w:separator/>
      </w:r>
    </w:p>
  </w:endnote>
  <w:endnote w:type="continuationSeparator" w:id="0">
    <w:p w14:paraId="02198654" w14:textId="77777777" w:rsidR="00262070" w:rsidRDefault="00262070" w:rsidP="007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6733A" w14:textId="77777777" w:rsidR="00262070" w:rsidRDefault="00262070" w:rsidP="00794958">
      <w:pPr>
        <w:spacing w:after="0" w:line="240" w:lineRule="auto"/>
      </w:pPr>
      <w:r>
        <w:separator/>
      </w:r>
    </w:p>
  </w:footnote>
  <w:footnote w:type="continuationSeparator" w:id="0">
    <w:p w14:paraId="087E2732" w14:textId="77777777" w:rsidR="00262070" w:rsidRDefault="00262070" w:rsidP="00794958">
      <w:pPr>
        <w:spacing w:after="0" w:line="240" w:lineRule="auto"/>
      </w:pPr>
      <w:r>
        <w:continuationSeparator/>
      </w:r>
    </w:p>
  </w:footnote>
  <w:footnote w:id="1">
    <w:p w14:paraId="72EDC754" w14:textId="0DA697D0" w:rsidR="00EC166D" w:rsidRDefault="00EC166D" w:rsidP="00EC166D">
      <w:pPr>
        <w:pStyle w:val="Vresteksts"/>
        <w:jc w:val="both"/>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A008A"/>
    <w:multiLevelType w:val="hybridMultilevel"/>
    <w:tmpl w:val="9932AA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47332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06114"/>
    <w:rsid w:val="00013A65"/>
    <w:rsid w:val="00077A8C"/>
    <w:rsid w:val="0011457B"/>
    <w:rsid w:val="00120A4C"/>
    <w:rsid w:val="00124AD1"/>
    <w:rsid w:val="00136531"/>
    <w:rsid w:val="001E5AD0"/>
    <w:rsid w:val="00262070"/>
    <w:rsid w:val="002B6FEB"/>
    <w:rsid w:val="002F6183"/>
    <w:rsid w:val="00324FB8"/>
    <w:rsid w:val="00360E10"/>
    <w:rsid w:val="00373302"/>
    <w:rsid w:val="0040012F"/>
    <w:rsid w:val="0048759B"/>
    <w:rsid w:val="004E6350"/>
    <w:rsid w:val="006767A5"/>
    <w:rsid w:val="006925C7"/>
    <w:rsid w:val="006F53DA"/>
    <w:rsid w:val="006F5B79"/>
    <w:rsid w:val="00703740"/>
    <w:rsid w:val="00794958"/>
    <w:rsid w:val="008174E3"/>
    <w:rsid w:val="00822185"/>
    <w:rsid w:val="00871DF1"/>
    <w:rsid w:val="00885186"/>
    <w:rsid w:val="00933AFE"/>
    <w:rsid w:val="009C7C36"/>
    <w:rsid w:val="00AE5E94"/>
    <w:rsid w:val="00B82E7F"/>
    <w:rsid w:val="00C626EA"/>
    <w:rsid w:val="00C705DF"/>
    <w:rsid w:val="00D50965"/>
    <w:rsid w:val="00D6188E"/>
    <w:rsid w:val="00D638DA"/>
    <w:rsid w:val="00D71621"/>
    <w:rsid w:val="00DC4108"/>
    <w:rsid w:val="00E046BA"/>
    <w:rsid w:val="00E45898"/>
    <w:rsid w:val="00E51EC7"/>
    <w:rsid w:val="00EC166D"/>
    <w:rsid w:val="00F62582"/>
    <w:rsid w:val="00F92418"/>
    <w:rsid w:val="00FC52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docId w15:val="{948CA964-6FBC-4C09-A850-18D312D1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949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94958"/>
  </w:style>
  <w:style w:type="paragraph" w:styleId="Kjene">
    <w:name w:val="footer"/>
    <w:basedOn w:val="Parasts"/>
    <w:link w:val="KjeneRakstz"/>
    <w:uiPriority w:val="99"/>
    <w:unhideWhenUsed/>
    <w:rsid w:val="007949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4958"/>
  </w:style>
  <w:style w:type="paragraph" w:styleId="Sarakstarindkopa">
    <w:name w:val="List Paragraph"/>
    <w:basedOn w:val="Parasts"/>
    <w:uiPriority w:val="34"/>
    <w:qFormat/>
    <w:rsid w:val="0011457B"/>
    <w:pPr>
      <w:ind w:left="720"/>
      <w:contextualSpacing/>
    </w:pPr>
  </w:style>
  <w:style w:type="paragraph" w:styleId="Vresteksts">
    <w:name w:val="footnote text"/>
    <w:basedOn w:val="Parasts"/>
    <w:link w:val="VrestekstsRakstz"/>
    <w:uiPriority w:val="99"/>
    <w:semiHidden/>
    <w:unhideWhenUsed/>
    <w:rsid w:val="00EC166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C166D"/>
    <w:rPr>
      <w:sz w:val="20"/>
      <w:szCs w:val="20"/>
    </w:rPr>
  </w:style>
  <w:style w:type="character" w:styleId="Vresatsauce">
    <w:name w:val="footnote reference"/>
    <w:basedOn w:val="Noklusjumarindkopasfonts"/>
    <w:uiPriority w:val="99"/>
    <w:semiHidden/>
    <w:unhideWhenUsed/>
    <w:rsid w:val="00EC1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6F254-8218-4461-9C87-9925F3ED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3815</Words>
  <Characters>2176</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2024-04-25T11:31:00Z</dcterms:created>
  <dcterms:modified xsi:type="dcterms:W3CDTF">2024-04-25T11:31:00Z</dcterms:modified>
</cp:coreProperties>
</file>