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58C22" w14:textId="77777777" w:rsidR="00FE7812" w:rsidRPr="00FE7812" w:rsidRDefault="00FE7812" w:rsidP="00FE7812">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FE7812" w:rsidRDefault="00BC3CE1" w:rsidP="00FE7812">
      <w:pPr>
        <w:spacing w:after="0"/>
        <w:jc w:val="center"/>
        <w:rPr>
          <w:rFonts w:ascii="Times New Roman" w:hAnsi="Times New Roman" w:cs="Times New Roman"/>
          <w:b/>
          <w:kern w:val="0"/>
          <w:lang w:eastAsia="lv-LV"/>
          <w14:ligatures w14:val="none"/>
        </w:rPr>
      </w:pPr>
      <w:bookmarkStart w:id="0" w:name="_Hlk137204572"/>
      <w:r w:rsidRPr="00FE7812">
        <w:rPr>
          <w:rFonts w:ascii="Times New Roman" w:hAnsi="Times New Roman" w:cs="Times New Roman"/>
          <w:b/>
          <w:kern w:val="0"/>
          <w:lang w:eastAsia="lv-LV"/>
          <w14:ligatures w14:val="none"/>
        </w:rPr>
        <w:t>CENU APTAUJAS ANKETA</w:t>
      </w:r>
    </w:p>
    <w:bookmarkEnd w:id="0"/>
    <w:p w14:paraId="7AEEC047" w14:textId="77777777" w:rsidR="002E5B89" w:rsidRPr="00FC4B86" w:rsidRDefault="00BC3CE1" w:rsidP="002E5B89">
      <w:pPr>
        <w:spacing w:after="0"/>
        <w:jc w:val="center"/>
        <w:rPr>
          <w:rFonts w:ascii="Times New Roman" w:hAnsi="Times New Roman" w:cs="Times New Roman"/>
          <w:b/>
          <w:bCs/>
          <w:sz w:val="24"/>
          <w:szCs w:val="24"/>
          <w:shd w:val="clear" w:color="auto" w:fill="FFFFFF"/>
        </w:rPr>
      </w:pPr>
      <w:r w:rsidRPr="00FE7812">
        <w:rPr>
          <w:rFonts w:ascii="Times New Roman" w:hAnsi="Times New Roman" w:cs="Times New Roman"/>
          <w:b/>
          <w:kern w:val="0"/>
          <w:lang w:eastAsia="lv-LV"/>
          <w14:ligatures w14:val="none"/>
        </w:rPr>
        <w:t>“</w:t>
      </w:r>
      <w:r w:rsidR="002E5B89" w:rsidRPr="00FC4B86">
        <w:rPr>
          <w:rFonts w:ascii="Times New Roman" w:hAnsi="Times New Roman" w:cs="Times New Roman"/>
          <w:b/>
          <w:sz w:val="24"/>
        </w:rPr>
        <w:t xml:space="preserve">Koplietošanas rekreācijas vietas izveide </w:t>
      </w:r>
      <w:r w:rsidR="002E5B89" w:rsidRPr="00FC4B86">
        <w:rPr>
          <w:rFonts w:ascii="Times New Roman" w:hAnsi="Times New Roman" w:cs="Times New Roman"/>
          <w:b/>
          <w:bCs/>
          <w:sz w:val="24"/>
          <w:szCs w:val="24"/>
          <w:shd w:val="clear" w:color="auto" w:fill="FFFFFF"/>
        </w:rPr>
        <w:t>un satiksmes drošības uzlabošana</w:t>
      </w:r>
    </w:p>
    <w:p w14:paraId="374F0227" w14:textId="3B366FC2" w:rsidR="00BC3CE1" w:rsidRPr="00FE7812" w:rsidRDefault="002E5B89" w:rsidP="002E5B89">
      <w:pPr>
        <w:spacing w:after="0"/>
        <w:jc w:val="center"/>
        <w:rPr>
          <w:rFonts w:ascii="Times New Roman" w:hAnsi="Times New Roman" w:cs="Times New Roman"/>
          <w:b/>
          <w:sz w:val="24"/>
          <w:szCs w:val="24"/>
        </w:rPr>
      </w:pPr>
      <w:r w:rsidRPr="00FC4B86">
        <w:rPr>
          <w:rFonts w:ascii="Times New Roman" w:hAnsi="Times New Roman" w:cs="Times New Roman"/>
          <w:b/>
          <w:sz w:val="24"/>
        </w:rPr>
        <w:t xml:space="preserve"> </w:t>
      </w:r>
      <w:r>
        <w:rPr>
          <w:rFonts w:ascii="Times New Roman" w:hAnsi="Times New Roman" w:cs="Times New Roman"/>
          <w:b/>
          <w:sz w:val="24"/>
        </w:rPr>
        <w:t>“</w:t>
      </w:r>
      <w:r w:rsidRPr="00FC4B86">
        <w:rPr>
          <w:rFonts w:ascii="Times New Roman" w:hAnsi="Times New Roman" w:cs="Times New Roman"/>
          <w:b/>
          <w:sz w:val="24"/>
        </w:rPr>
        <w:t>Airītēs</w:t>
      </w:r>
      <w:r>
        <w:rPr>
          <w:rFonts w:ascii="Times New Roman" w:hAnsi="Times New Roman" w:cs="Times New Roman"/>
          <w:b/>
          <w:sz w:val="24"/>
        </w:rPr>
        <w:t>”</w:t>
      </w:r>
      <w:r w:rsidRPr="00FC4B86">
        <w:rPr>
          <w:rFonts w:ascii="Times New Roman" w:hAnsi="Times New Roman" w:cs="Times New Roman"/>
          <w:b/>
          <w:sz w:val="24"/>
        </w:rPr>
        <w:t xml:space="preserve"> kad.Nr</w:t>
      </w:r>
      <w:r w:rsidRPr="00535FA0">
        <w:rPr>
          <w:rFonts w:ascii="Times New Roman" w:hAnsi="Times New Roman" w:cs="Times New Roman"/>
          <w:b/>
          <w:bCs/>
          <w:sz w:val="24"/>
          <w:szCs w:val="24"/>
          <w:shd w:val="clear" w:color="auto" w:fill="FFFFFF"/>
        </w:rPr>
        <w:t>. 80170010101</w:t>
      </w:r>
      <w:r>
        <w:rPr>
          <w:rFonts w:ascii="Times New Roman" w:hAnsi="Times New Roman" w:cs="Times New Roman"/>
          <w:b/>
          <w:bCs/>
          <w:sz w:val="24"/>
          <w:szCs w:val="24"/>
          <w:shd w:val="clear" w:color="auto" w:fill="FFFFFF"/>
        </w:rPr>
        <w:t>, Vangažos</w:t>
      </w:r>
      <w:r w:rsidR="002121B0" w:rsidRPr="00FE7812">
        <w:rPr>
          <w:rFonts w:ascii="Times New Roman" w:hAnsi="Times New Roman" w:cs="Times New Roman"/>
          <w:b/>
          <w:sz w:val="24"/>
          <w:szCs w:val="24"/>
        </w:rPr>
        <w:t>”</w:t>
      </w:r>
    </w:p>
    <w:p w14:paraId="6D126B1B" w14:textId="77777777" w:rsidR="00BC3CE1" w:rsidRPr="00FE7812" w:rsidRDefault="00BC3CE1" w:rsidP="00FE7812">
      <w:pPr>
        <w:spacing w:after="120"/>
        <w:jc w:val="both"/>
        <w:rPr>
          <w:rFonts w:ascii="Times New Roman" w:hAnsi="Times New Roman" w:cs="Times New Roman"/>
          <w:b/>
          <w:kern w:val="0"/>
          <w:lang w:eastAsia="lv-LV"/>
          <w14:ligatures w14:val="none"/>
        </w:rPr>
      </w:pPr>
      <w:r w:rsidRPr="00FE7812">
        <w:rPr>
          <w:rFonts w:ascii="Times New Roman" w:hAnsi="Times New Roman" w:cs="Times New Roman"/>
          <w:b/>
          <w:kern w:val="0"/>
          <w:u w:val="single"/>
          <w:lang w:eastAsia="lv-LV"/>
          <w14:ligatures w14:val="none"/>
        </w:rPr>
        <w:t>Informācija par pasūtītāju</w:t>
      </w:r>
      <w:r w:rsidRPr="00FE7812">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FE7812" w14:paraId="5202E506" w14:textId="77777777" w:rsidTr="00837DE3">
        <w:trPr>
          <w:trHeight w:val="415"/>
        </w:trPr>
        <w:tc>
          <w:tcPr>
            <w:tcW w:w="2762" w:type="dxa"/>
          </w:tcPr>
          <w:p w14:paraId="76A3DBF3"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Nosaukums:</w:t>
            </w:r>
          </w:p>
        </w:tc>
        <w:tc>
          <w:tcPr>
            <w:tcW w:w="6261" w:type="dxa"/>
          </w:tcPr>
          <w:p w14:paraId="0739DDE9"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Ropažu novada pašvaldība</w:t>
            </w:r>
          </w:p>
        </w:tc>
      </w:tr>
      <w:tr w:rsidR="00BC3CE1" w:rsidRPr="00FE7812" w14:paraId="4B003187" w14:textId="77777777" w:rsidTr="00837DE3">
        <w:trPr>
          <w:trHeight w:val="415"/>
        </w:trPr>
        <w:tc>
          <w:tcPr>
            <w:tcW w:w="2762" w:type="dxa"/>
          </w:tcPr>
          <w:p w14:paraId="5418E58E"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Reģistrācijas numurs:</w:t>
            </w:r>
          </w:p>
        </w:tc>
        <w:tc>
          <w:tcPr>
            <w:tcW w:w="6261" w:type="dxa"/>
          </w:tcPr>
          <w:p w14:paraId="5A2B5246"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90000067986</w:t>
            </w:r>
          </w:p>
        </w:tc>
      </w:tr>
      <w:tr w:rsidR="00BC3CE1" w:rsidRPr="00FE7812" w14:paraId="5ABAC5F2" w14:textId="77777777" w:rsidTr="00837DE3">
        <w:trPr>
          <w:trHeight w:val="692"/>
        </w:trPr>
        <w:tc>
          <w:tcPr>
            <w:tcW w:w="2762" w:type="dxa"/>
          </w:tcPr>
          <w:p w14:paraId="6178E9AC"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Juridiskā adrese:</w:t>
            </w:r>
          </w:p>
        </w:tc>
        <w:tc>
          <w:tcPr>
            <w:tcW w:w="6261" w:type="dxa"/>
          </w:tcPr>
          <w:p w14:paraId="76A95F52"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Institūta iela 1a, Ulbroka, Stopiņu pagasts, Ropažu novads, LV-2130</w:t>
            </w:r>
          </w:p>
        </w:tc>
      </w:tr>
      <w:tr w:rsidR="00BC3CE1" w:rsidRPr="00FE7812" w14:paraId="2194A365" w14:textId="77777777" w:rsidTr="00FE7812">
        <w:trPr>
          <w:trHeight w:val="415"/>
        </w:trPr>
        <w:tc>
          <w:tcPr>
            <w:tcW w:w="2762" w:type="dxa"/>
            <w:shd w:val="clear" w:color="auto" w:fill="auto"/>
          </w:tcPr>
          <w:p w14:paraId="4A48CA2D"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Iestādes Kontaktpersona:</w:t>
            </w:r>
          </w:p>
        </w:tc>
        <w:tc>
          <w:tcPr>
            <w:tcW w:w="6261" w:type="dxa"/>
            <w:shd w:val="clear" w:color="auto" w:fill="auto"/>
          </w:tcPr>
          <w:p w14:paraId="65810473" w14:textId="660719AD" w:rsidR="00BC3CE1" w:rsidRPr="00FE7812" w:rsidRDefault="002121B0" w:rsidP="00FE7812">
            <w:pPr>
              <w:spacing w:before="100" w:beforeAutospacing="1" w:after="100" w:afterAutospacing="1"/>
              <w:jc w:val="both"/>
              <w:rPr>
                <w:rFonts w:ascii="Times New Roman" w:eastAsia="Times New Roman" w:hAnsi="Times New Roman" w:cs="Times New Roman"/>
                <w:lang w:eastAsia="lv-LV"/>
                <w14:ligatures w14:val="none"/>
              </w:rPr>
            </w:pPr>
            <w:r w:rsidRPr="00FE7812">
              <w:rPr>
                <w:rFonts w:ascii="Times New Roman" w:eastAsia="Times New Roman" w:hAnsi="Times New Roman" w:cs="Times New Roman"/>
                <w:lang w:eastAsia="lv-LV"/>
                <w14:ligatures w14:val="none"/>
              </w:rPr>
              <w:t>Attīstības, īpašumu un investīciju departamenta Projektu nodaļas projektu vadītāja Līga Mekša</w:t>
            </w:r>
          </w:p>
        </w:tc>
      </w:tr>
      <w:tr w:rsidR="00BC3CE1" w:rsidRPr="00FE7812" w14:paraId="4D5D2170" w14:textId="77777777" w:rsidTr="00FE7812">
        <w:trPr>
          <w:trHeight w:val="415"/>
        </w:trPr>
        <w:tc>
          <w:tcPr>
            <w:tcW w:w="2762" w:type="dxa"/>
            <w:shd w:val="clear" w:color="auto" w:fill="auto"/>
          </w:tcPr>
          <w:p w14:paraId="5E4D1795"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Iestādes Kontakttālrunis:</w:t>
            </w:r>
          </w:p>
        </w:tc>
        <w:tc>
          <w:tcPr>
            <w:tcW w:w="6261" w:type="dxa"/>
            <w:shd w:val="clear" w:color="auto" w:fill="auto"/>
          </w:tcPr>
          <w:p w14:paraId="4E8E8A51" w14:textId="252F65FA" w:rsidR="00BC3CE1" w:rsidRPr="00FE7812" w:rsidRDefault="002121B0"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sz w:val="24"/>
                <w:szCs w:val="24"/>
              </w:rPr>
              <w:t>25483904</w:t>
            </w:r>
          </w:p>
        </w:tc>
      </w:tr>
      <w:tr w:rsidR="00BC3CE1" w:rsidRPr="00FE7812" w14:paraId="6E1D0DCE" w14:textId="77777777" w:rsidTr="00837DE3">
        <w:trPr>
          <w:trHeight w:val="704"/>
        </w:trPr>
        <w:tc>
          <w:tcPr>
            <w:tcW w:w="2762" w:type="dxa"/>
          </w:tcPr>
          <w:p w14:paraId="08D8A1A1" w14:textId="77777777" w:rsidR="00BC3CE1" w:rsidRPr="00FE7812" w:rsidRDefault="00BC3CE1" w:rsidP="00FE7812">
            <w:pPr>
              <w:spacing w:after="120"/>
              <w:jc w:val="both"/>
              <w:rPr>
                <w:rFonts w:ascii="Times New Roman" w:hAnsi="Times New Roman" w:cs="Times New Roman"/>
                <w:b/>
                <w:bCs/>
                <w:lang w:eastAsia="lv-LV"/>
                <w14:ligatures w14:val="none"/>
              </w:rPr>
            </w:pPr>
            <w:r w:rsidRPr="00FE7812">
              <w:rPr>
                <w:rFonts w:ascii="Times New Roman" w:hAnsi="Times New Roman" w:cs="Times New Roman"/>
                <w:b/>
                <w:bCs/>
                <w:lang w:eastAsia="lv-LV"/>
                <w14:ligatures w14:val="none"/>
              </w:rPr>
              <w:t>Cenu piedāvājumu sūtīt uz e-pasta adresi:</w:t>
            </w:r>
          </w:p>
        </w:tc>
        <w:tc>
          <w:tcPr>
            <w:tcW w:w="6261" w:type="dxa"/>
          </w:tcPr>
          <w:p w14:paraId="79BD4C17" w14:textId="2667DB5F"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 xml:space="preserve">cenu.aptaujas@ropazi.lv </w:t>
            </w:r>
            <w:r w:rsidR="002121B0" w:rsidRPr="00FE7812">
              <w:rPr>
                <w:rFonts w:ascii="Times New Roman" w:hAnsi="Times New Roman" w:cs="Times New Roman"/>
                <w:lang w:eastAsia="lv-LV"/>
                <w14:ligatures w14:val="none"/>
              </w:rPr>
              <w:t xml:space="preserve"> </w:t>
            </w:r>
          </w:p>
        </w:tc>
      </w:tr>
      <w:tr w:rsidR="00BC3CE1" w:rsidRPr="00FE7812" w14:paraId="31496434" w14:textId="77777777" w:rsidTr="00837DE3">
        <w:trPr>
          <w:trHeight w:val="704"/>
        </w:trPr>
        <w:tc>
          <w:tcPr>
            <w:tcW w:w="2762" w:type="dxa"/>
          </w:tcPr>
          <w:p w14:paraId="6BA796FD" w14:textId="77777777" w:rsidR="00BC3CE1" w:rsidRPr="00FE7812" w:rsidRDefault="00BC3CE1" w:rsidP="00FE7812">
            <w:pPr>
              <w:spacing w:after="120"/>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Piedāvājumu iesniegšanas termiņš:</w:t>
            </w:r>
          </w:p>
        </w:tc>
        <w:tc>
          <w:tcPr>
            <w:tcW w:w="6261" w:type="dxa"/>
          </w:tcPr>
          <w:p w14:paraId="3B9A490A" w14:textId="77777777" w:rsidR="002B4BD5" w:rsidRDefault="00BC3CE1" w:rsidP="002B4BD5">
            <w:r w:rsidRPr="00FE7812">
              <w:rPr>
                <w:rFonts w:ascii="Times New Roman" w:hAnsi="Times New Roman" w:cs="Times New Roman"/>
                <w:lang w:eastAsia="lv-LV"/>
                <w14:ligatures w14:val="none"/>
              </w:rPr>
              <w:t xml:space="preserve">Līdz </w:t>
            </w:r>
            <w:r w:rsidR="002B4BD5">
              <w:t xml:space="preserve">26.06.2024. plkst.15:00 </w:t>
            </w:r>
          </w:p>
          <w:p w14:paraId="17584B31" w14:textId="28F0C73F" w:rsidR="00BC3CE1" w:rsidRPr="00FE7812" w:rsidRDefault="00BC3CE1" w:rsidP="00FE7812">
            <w:pPr>
              <w:spacing w:after="120"/>
              <w:jc w:val="both"/>
              <w:rPr>
                <w:rFonts w:ascii="Times New Roman" w:hAnsi="Times New Roman" w:cs="Times New Roman"/>
                <w:lang w:eastAsia="lv-LV"/>
                <w14:ligatures w14:val="none"/>
              </w:rPr>
            </w:pPr>
          </w:p>
        </w:tc>
      </w:tr>
    </w:tbl>
    <w:p w14:paraId="6795EAB7" w14:textId="77777777" w:rsidR="00BC3CE1" w:rsidRPr="00FE7812" w:rsidRDefault="00BC3CE1" w:rsidP="00FE7812">
      <w:pPr>
        <w:spacing w:after="0"/>
        <w:jc w:val="both"/>
        <w:rPr>
          <w:rFonts w:ascii="Times New Roman" w:hAnsi="Times New Roman" w:cs="Times New Roman"/>
          <w:b/>
          <w:kern w:val="0"/>
          <w:lang w:eastAsia="lv-LV"/>
          <w14:ligatures w14:val="none"/>
        </w:rPr>
      </w:pPr>
    </w:p>
    <w:p w14:paraId="7D5A67C9" w14:textId="77777777" w:rsidR="00BC3CE1" w:rsidRPr="00FE7812" w:rsidRDefault="00BC3CE1" w:rsidP="00FE7812">
      <w:pPr>
        <w:spacing w:after="0"/>
        <w:ind w:right="282"/>
        <w:jc w:val="both"/>
        <w:rPr>
          <w:rFonts w:ascii="Times New Roman" w:hAnsi="Times New Roman" w:cs="Times New Roman"/>
          <w:kern w:val="0"/>
          <w:lang w:eastAsia="lv-LV"/>
          <w14:ligatures w14:val="none"/>
        </w:rPr>
      </w:pPr>
      <w:r w:rsidRPr="00FE7812">
        <w:rPr>
          <w:rFonts w:ascii="Times New Roman" w:hAnsi="Times New Roman" w:cs="Times New Roman"/>
          <w:kern w:val="0"/>
          <w:lang w:eastAsia="lv-LV"/>
          <w14:ligatures w14:val="none"/>
        </w:rPr>
        <w:t>Cenu izpētes mērķis – noskaidrot zemāko cenu piedāvājumu.</w:t>
      </w:r>
    </w:p>
    <w:p w14:paraId="104C8D26" w14:textId="1093A64A" w:rsidR="00BC3CE1" w:rsidRPr="00FE7812" w:rsidRDefault="00BC3CE1" w:rsidP="00FE7812">
      <w:pPr>
        <w:spacing w:after="0"/>
        <w:ind w:right="282"/>
        <w:jc w:val="both"/>
        <w:rPr>
          <w:rFonts w:ascii="Times New Roman" w:hAnsi="Times New Roman" w:cs="Times New Roman"/>
          <w:kern w:val="0"/>
          <w:lang w:eastAsia="lv-LV"/>
          <w14:ligatures w14:val="none"/>
        </w:rPr>
      </w:pPr>
      <w:r w:rsidRPr="00FE7812">
        <w:rPr>
          <w:rFonts w:ascii="Times New Roman" w:hAnsi="Times New Roman" w:cs="Times New Roman"/>
          <w:kern w:val="0"/>
          <w:lang w:eastAsia="lv-LV"/>
          <w14:ligatures w14:val="none"/>
        </w:rPr>
        <w:t>Līgums tiks slēgts ar pretendentu, kura iesniegtais cenu aptaujas piedāvājums ir atbilstošs</w:t>
      </w:r>
      <w:r w:rsidR="002121B0" w:rsidRPr="00FE7812">
        <w:rPr>
          <w:rFonts w:ascii="Times New Roman" w:hAnsi="Times New Roman" w:cs="Times New Roman"/>
          <w:kern w:val="0"/>
          <w:lang w:eastAsia="lv-LV"/>
          <w14:ligatures w14:val="none"/>
        </w:rPr>
        <w:t xml:space="preserve"> tehniskajām prasībām</w:t>
      </w:r>
      <w:r w:rsidRPr="00FE7812">
        <w:rPr>
          <w:rFonts w:ascii="Times New Roman" w:hAnsi="Times New Roman" w:cs="Times New Roman"/>
          <w:kern w:val="0"/>
          <w:lang w:eastAsia="lv-LV"/>
          <w14:ligatures w14:val="none"/>
        </w:rPr>
        <w:t xml:space="preserve"> un ar zemāko piedāvāto cenu.</w:t>
      </w:r>
    </w:p>
    <w:p w14:paraId="63CF997C" w14:textId="77777777" w:rsidR="00BC3CE1" w:rsidRPr="00FE7812" w:rsidRDefault="00BC3CE1" w:rsidP="00FE7812">
      <w:pPr>
        <w:spacing w:after="0"/>
        <w:ind w:right="282"/>
        <w:jc w:val="both"/>
        <w:rPr>
          <w:rFonts w:ascii="Times New Roman" w:hAnsi="Times New Roman" w:cs="Times New Roman"/>
          <w:kern w:val="0"/>
          <w:lang w:eastAsia="lv-LV"/>
          <w14:ligatures w14:val="none"/>
        </w:rPr>
      </w:pPr>
      <w:r w:rsidRPr="00FE7812">
        <w:rPr>
          <w:rFonts w:ascii="Times New Roman" w:hAnsi="Times New Roman" w:cs="Times New Roman"/>
          <w:kern w:val="0"/>
          <w:lang w:eastAsia="lv-LV"/>
          <w14:ligatures w14:val="none"/>
        </w:rPr>
        <w:t>Informācija par rezultātu tiks izsūtīta elektroniski.</w:t>
      </w:r>
    </w:p>
    <w:p w14:paraId="2E400A1B" w14:textId="77777777" w:rsidR="00BC3CE1" w:rsidRPr="00FE7812" w:rsidRDefault="00BC3CE1" w:rsidP="00FE7812">
      <w:pPr>
        <w:spacing w:after="0"/>
        <w:jc w:val="both"/>
        <w:rPr>
          <w:rFonts w:ascii="Times New Roman" w:hAnsi="Times New Roman" w:cs="Times New Roman"/>
          <w:b/>
          <w:kern w:val="0"/>
          <w:lang w:eastAsia="lv-LV"/>
          <w14:ligatures w14:val="none"/>
        </w:rPr>
      </w:pPr>
    </w:p>
    <w:p w14:paraId="69D08267" w14:textId="77777777" w:rsidR="00BC3CE1" w:rsidRPr="00FE7812" w:rsidRDefault="00BC3CE1" w:rsidP="00FE7812">
      <w:pPr>
        <w:spacing w:after="0"/>
        <w:jc w:val="both"/>
        <w:rPr>
          <w:rFonts w:ascii="Times New Roman" w:hAnsi="Times New Roman" w:cs="Times New Roman"/>
          <w:b/>
          <w:kern w:val="0"/>
          <w:u w:val="single"/>
          <w:lang w:eastAsia="lv-LV"/>
          <w14:ligatures w14:val="none"/>
        </w:rPr>
      </w:pPr>
      <w:r w:rsidRPr="00FE7812">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122"/>
        <w:gridCol w:w="6939"/>
      </w:tblGrid>
      <w:tr w:rsidR="00BC3CE1" w:rsidRPr="00FE7812" w14:paraId="002DA3BA" w14:textId="77777777" w:rsidTr="00F21422">
        <w:tc>
          <w:tcPr>
            <w:tcW w:w="2122" w:type="dxa"/>
            <w:shd w:val="clear" w:color="auto" w:fill="auto"/>
          </w:tcPr>
          <w:p w14:paraId="7F278607" w14:textId="77777777" w:rsidR="00BC3CE1" w:rsidRPr="00FE7812" w:rsidRDefault="00BC3CE1" w:rsidP="00FE7812">
            <w:pPr>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Pakalpojuma adrese:</w:t>
            </w:r>
          </w:p>
        </w:tc>
        <w:tc>
          <w:tcPr>
            <w:tcW w:w="6939" w:type="dxa"/>
            <w:shd w:val="clear" w:color="auto" w:fill="auto"/>
          </w:tcPr>
          <w:p w14:paraId="2A4DA7DD" w14:textId="3DAFE8F4" w:rsidR="00BC3CE1" w:rsidRPr="00FE7812" w:rsidRDefault="002121B0" w:rsidP="00FE7812">
            <w:pPr>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Ropažu novads</w:t>
            </w:r>
          </w:p>
        </w:tc>
      </w:tr>
      <w:tr w:rsidR="00BC3CE1" w:rsidRPr="00FE7812" w14:paraId="0C44FB50" w14:textId="77777777" w:rsidTr="00F21422">
        <w:tc>
          <w:tcPr>
            <w:tcW w:w="2122" w:type="dxa"/>
            <w:shd w:val="clear" w:color="auto" w:fill="auto"/>
          </w:tcPr>
          <w:p w14:paraId="71EED342" w14:textId="77777777" w:rsidR="00BC3CE1" w:rsidRPr="00FE7812" w:rsidRDefault="00BC3CE1" w:rsidP="00FE7812">
            <w:pPr>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Priekšmeta apraksts:</w:t>
            </w:r>
          </w:p>
        </w:tc>
        <w:tc>
          <w:tcPr>
            <w:tcW w:w="6939" w:type="dxa"/>
            <w:shd w:val="clear" w:color="auto" w:fill="auto"/>
          </w:tcPr>
          <w:p w14:paraId="60F283BD" w14:textId="45744D7A" w:rsidR="00BC3CE1" w:rsidRDefault="002121B0" w:rsidP="00FE7812">
            <w:pPr>
              <w:jc w:val="both"/>
              <w:rPr>
                <w:rFonts w:ascii="Times New Roman" w:hAnsi="Times New Roman" w:cs="Times New Roman"/>
                <w:bCs/>
                <w:sz w:val="24"/>
                <w:szCs w:val="24"/>
              </w:rPr>
            </w:pPr>
            <w:r w:rsidRPr="00FE7812">
              <w:rPr>
                <w:rFonts w:ascii="Times New Roman" w:hAnsi="Times New Roman" w:cs="Times New Roman"/>
                <w:bCs/>
                <w:sz w:val="24"/>
                <w:szCs w:val="24"/>
              </w:rPr>
              <w:t>Saskaņā ar 202</w:t>
            </w:r>
            <w:r w:rsidR="002E5B89">
              <w:rPr>
                <w:rFonts w:ascii="Times New Roman" w:hAnsi="Times New Roman" w:cs="Times New Roman"/>
                <w:bCs/>
                <w:sz w:val="24"/>
                <w:szCs w:val="24"/>
              </w:rPr>
              <w:t>2</w:t>
            </w:r>
            <w:r w:rsidRPr="00FE7812">
              <w:rPr>
                <w:rFonts w:ascii="Times New Roman" w:hAnsi="Times New Roman" w:cs="Times New Roman"/>
                <w:bCs/>
                <w:sz w:val="24"/>
                <w:szCs w:val="24"/>
              </w:rPr>
              <w:t>. g</w:t>
            </w:r>
            <w:r w:rsidR="002E5B89">
              <w:rPr>
                <w:rFonts w:ascii="Times New Roman" w:hAnsi="Times New Roman" w:cs="Times New Roman"/>
                <w:bCs/>
                <w:sz w:val="24"/>
                <w:szCs w:val="24"/>
              </w:rPr>
              <w:t>.</w:t>
            </w:r>
            <w:r w:rsidRPr="00FE7812">
              <w:rPr>
                <w:rFonts w:ascii="Times New Roman" w:hAnsi="Times New Roman" w:cs="Times New Roman"/>
                <w:bCs/>
                <w:sz w:val="24"/>
                <w:szCs w:val="24"/>
              </w:rPr>
              <w:t xml:space="preserve"> sabiedrības līdzdalības budžeta projekta “</w:t>
            </w:r>
            <w:r w:rsidR="002610C9" w:rsidRPr="002610C9">
              <w:rPr>
                <w:rFonts w:ascii="Times New Roman" w:hAnsi="Times New Roman" w:cs="Times New Roman"/>
                <w:bCs/>
                <w:sz w:val="24"/>
                <w:szCs w:val="24"/>
              </w:rPr>
              <w:t>Publiskajā telpā integrēts un brīvi pieejams “klusā” gaismas skvēra un rekreācijas zonas izveide Vangažu pilsētā – pie Dārzu ielas 2A</w:t>
            </w:r>
            <w:r w:rsidRPr="00FE7812">
              <w:rPr>
                <w:rFonts w:ascii="Times New Roman" w:hAnsi="Times New Roman" w:cs="Times New Roman"/>
                <w:bCs/>
                <w:sz w:val="24"/>
                <w:szCs w:val="24"/>
              </w:rPr>
              <w:t xml:space="preserve">” ideju, nepieciešama </w:t>
            </w:r>
            <w:r w:rsidR="002610C9">
              <w:rPr>
                <w:rFonts w:ascii="Times New Roman" w:hAnsi="Times New Roman" w:cs="Times New Roman"/>
                <w:bCs/>
                <w:sz w:val="24"/>
                <w:szCs w:val="24"/>
              </w:rPr>
              <w:t xml:space="preserve">rekreācijas vietas </w:t>
            </w:r>
            <w:r w:rsidR="00055F01">
              <w:rPr>
                <w:rFonts w:ascii="Times New Roman" w:hAnsi="Times New Roman" w:cs="Times New Roman"/>
                <w:bCs/>
                <w:sz w:val="24"/>
                <w:szCs w:val="24"/>
              </w:rPr>
              <w:t>izvietojuma</w:t>
            </w:r>
            <w:r w:rsidR="002610C9">
              <w:rPr>
                <w:rFonts w:ascii="Times New Roman" w:hAnsi="Times New Roman" w:cs="Times New Roman"/>
                <w:bCs/>
                <w:sz w:val="24"/>
                <w:szCs w:val="24"/>
              </w:rPr>
              <w:t xml:space="preserve"> </w:t>
            </w:r>
            <w:r w:rsidR="00055F01">
              <w:rPr>
                <w:rFonts w:ascii="Times New Roman" w:hAnsi="Times New Roman" w:cs="Times New Roman"/>
                <w:bCs/>
                <w:sz w:val="24"/>
                <w:szCs w:val="24"/>
              </w:rPr>
              <w:t>shēmas</w:t>
            </w:r>
            <w:r w:rsidR="002610C9">
              <w:rPr>
                <w:rFonts w:ascii="Times New Roman" w:hAnsi="Times New Roman" w:cs="Times New Roman"/>
                <w:bCs/>
                <w:sz w:val="24"/>
                <w:szCs w:val="24"/>
              </w:rPr>
              <w:t xml:space="preserve"> izstrāde</w:t>
            </w:r>
            <w:r w:rsidR="00055F01">
              <w:rPr>
                <w:rFonts w:ascii="Times New Roman" w:hAnsi="Times New Roman" w:cs="Times New Roman"/>
                <w:bCs/>
                <w:sz w:val="24"/>
                <w:szCs w:val="24"/>
              </w:rPr>
              <w:t>, saskaņošana</w:t>
            </w:r>
            <w:r w:rsidR="002610C9">
              <w:rPr>
                <w:rFonts w:ascii="Times New Roman" w:hAnsi="Times New Roman" w:cs="Times New Roman"/>
                <w:bCs/>
                <w:sz w:val="24"/>
                <w:szCs w:val="24"/>
              </w:rPr>
              <w:t xml:space="preserve"> un labiekārtošanas darbu īstenošana</w:t>
            </w:r>
            <w:r w:rsidRPr="00FE7812">
              <w:rPr>
                <w:rFonts w:ascii="Times New Roman" w:hAnsi="Times New Roman" w:cs="Times New Roman"/>
                <w:bCs/>
                <w:sz w:val="24"/>
                <w:szCs w:val="24"/>
              </w:rPr>
              <w:t>.</w:t>
            </w:r>
          </w:p>
          <w:p w14:paraId="1F98E42A" w14:textId="77777777" w:rsidR="00F21422" w:rsidRDefault="00F21422" w:rsidP="00FE7812">
            <w:pPr>
              <w:jc w:val="both"/>
              <w:rPr>
                <w:rFonts w:ascii="Times New Roman" w:hAnsi="Times New Roman" w:cs="Times New Roman"/>
                <w:bCs/>
                <w:sz w:val="24"/>
                <w:szCs w:val="24"/>
              </w:rPr>
            </w:pPr>
          </w:p>
          <w:p w14:paraId="1127852F" w14:textId="2CDF2EF7" w:rsidR="00F21422" w:rsidRPr="00F21422" w:rsidRDefault="00F21422" w:rsidP="00FE7812">
            <w:pPr>
              <w:jc w:val="both"/>
              <w:rPr>
                <w:rFonts w:ascii="Times New Roman" w:hAnsi="Times New Roman" w:cs="Times New Roman"/>
                <w:b/>
                <w:sz w:val="24"/>
                <w:szCs w:val="24"/>
              </w:rPr>
            </w:pPr>
            <w:r w:rsidRPr="00F21422">
              <w:rPr>
                <w:rFonts w:ascii="Times New Roman" w:hAnsi="Times New Roman" w:cs="Times New Roman"/>
                <w:b/>
                <w:sz w:val="24"/>
                <w:szCs w:val="24"/>
              </w:rPr>
              <w:t>Labiekārtošanas darbu robeža:</w:t>
            </w:r>
          </w:p>
          <w:p w14:paraId="30E98BA2" w14:textId="1387AF2D" w:rsidR="00F21422" w:rsidRDefault="00F21422" w:rsidP="00FE7812">
            <w:pPr>
              <w:jc w:val="both"/>
              <w:rPr>
                <w:rFonts w:ascii="Times New Roman" w:hAnsi="Times New Roman" w:cs="Times New Roman"/>
                <w:bCs/>
                <w:sz w:val="24"/>
                <w:szCs w:val="24"/>
              </w:rPr>
            </w:pPr>
            <w:r w:rsidRPr="00FC4B86">
              <w:rPr>
                <w:rFonts w:ascii="Times New Roman" w:hAnsi="Times New Roman" w:cs="Times New Roman"/>
                <w:b/>
                <w:noProof/>
                <w:lang w:val="en-US"/>
              </w:rPr>
              <w:drawing>
                <wp:inline distT="0" distB="0" distL="0" distR="0" wp14:anchorId="57580CD7" wp14:editId="67F1767C">
                  <wp:extent cx="3971925" cy="325014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rites proj.rob.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9771" cy="3264746"/>
                          </a:xfrm>
                          <a:prstGeom prst="rect">
                            <a:avLst/>
                          </a:prstGeom>
                        </pic:spPr>
                      </pic:pic>
                    </a:graphicData>
                  </a:graphic>
                </wp:inline>
              </w:drawing>
            </w:r>
          </w:p>
          <w:p w14:paraId="62256E92" w14:textId="77777777" w:rsidR="00B51574" w:rsidRDefault="00B51574" w:rsidP="00FE7812">
            <w:pPr>
              <w:jc w:val="both"/>
              <w:rPr>
                <w:rFonts w:ascii="Times New Roman" w:hAnsi="Times New Roman" w:cs="Times New Roman"/>
                <w:lang w:eastAsia="lv-LV"/>
                <w14:ligatures w14:val="none"/>
              </w:rPr>
            </w:pPr>
          </w:p>
          <w:p w14:paraId="69D254C7" w14:textId="77777777" w:rsidR="00F21422" w:rsidRPr="00F21422" w:rsidRDefault="00F21422" w:rsidP="00FE7812">
            <w:pPr>
              <w:jc w:val="both"/>
              <w:rPr>
                <w:rFonts w:ascii="Times New Roman" w:hAnsi="Times New Roman" w:cs="Times New Roman"/>
                <w:b/>
                <w:bCs/>
                <w:lang w:eastAsia="lv-LV"/>
                <w14:ligatures w14:val="none"/>
              </w:rPr>
            </w:pPr>
            <w:r w:rsidRPr="00F21422">
              <w:rPr>
                <w:rFonts w:ascii="Times New Roman" w:hAnsi="Times New Roman" w:cs="Times New Roman"/>
                <w:b/>
                <w:bCs/>
                <w:lang w:eastAsia="lv-LV"/>
                <w14:ligatures w14:val="none"/>
              </w:rPr>
              <w:t>Esošās situācijas apraksts:</w:t>
            </w:r>
          </w:p>
          <w:p w14:paraId="1FBCBAAE" w14:textId="77777777" w:rsidR="00F21422" w:rsidRPr="00FC4B86" w:rsidRDefault="00F21422" w:rsidP="00F21422">
            <w:pPr>
              <w:rPr>
                <w:rFonts w:ascii="Times New Roman" w:hAnsi="Times New Roman" w:cs="Times New Roman"/>
              </w:rPr>
            </w:pPr>
            <w:r w:rsidRPr="00FC4B86">
              <w:rPr>
                <w:rFonts w:ascii="Times New Roman" w:hAnsi="Times New Roman" w:cs="Times New Roman"/>
              </w:rPr>
              <w:t xml:space="preserve">Teritorijas labiekārtošanas darbi paredzēti pašvaldībai piederošā priežu  mežā bez reljefa pārveides. </w:t>
            </w:r>
          </w:p>
          <w:p w14:paraId="0062941D" w14:textId="77777777" w:rsidR="00A05CB6" w:rsidRDefault="00A05CB6" w:rsidP="00F21422">
            <w:pPr>
              <w:jc w:val="both"/>
              <w:rPr>
                <w:rFonts w:ascii="Times New Roman" w:hAnsi="Times New Roman" w:cs="Times New Roman"/>
              </w:rPr>
            </w:pPr>
          </w:p>
          <w:p w14:paraId="21535D61" w14:textId="3B2B1F75" w:rsidR="00F21422" w:rsidRDefault="00F21422" w:rsidP="00F21422">
            <w:pPr>
              <w:jc w:val="both"/>
              <w:rPr>
                <w:rFonts w:ascii="Times New Roman" w:hAnsi="Times New Roman" w:cs="Times New Roman"/>
              </w:rPr>
            </w:pPr>
            <w:r w:rsidRPr="00FC4B86">
              <w:rPr>
                <w:rFonts w:ascii="Times New Roman" w:hAnsi="Times New Roman" w:cs="Times New Roman"/>
              </w:rPr>
              <w:t>Satiksmes drošības uzlabošana paredzēta Dārzu ielas sarkanās līnijās</w:t>
            </w:r>
            <w:r>
              <w:rPr>
                <w:rFonts w:ascii="Times New Roman" w:hAnsi="Times New Roman" w:cs="Times New Roman"/>
              </w:rPr>
              <w:t>.</w:t>
            </w:r>
          </w:p>
          <w:p w14:paraId="722B901F" w14:textId="27A2E262" w:rsidR="00F21422" w:rsidRPr="00FE7812" w:rsidRDefault="00F21422" w:rsidP="00F21422">
            <w:pPr>
              <w:jc w:val="both"/>
              <w:rPr>
                <w:rFonts w:ascii="Times New Roman" w:hAnsi="Times New Roman" w:cs="Times New Roman"/>
                <w:lang w:eastAsia="lv-LV"/>
                <w14:ligatures w14:val="none"/>
              </w:rPr>
            </w:pPr>
          </w:p>
        </w:tc>
      </w:tr>
      <w:tr w:rsidR="00BC3CE1" w:rsidRPr="00FE7812" w14:paraId="47E6D8A1" w14:textId="77777777" w:rsidTr="00F21422">
        <w:tc>
          <w:tcPr>
            <w:tcW w:w="2122" w:type="dxa"/>
            <w:shd w:val="clear" w:color="auto" w:fill="auto"/>
          </w:tcPr>
          <w:p w14:paraId="4D69DDE4" w14:textId="77777777" w:rsidR="00BC3CE1" w:rsidRPr="00FE7812" w:rsidRDefault="00BC3CE1" w:rsidP="00FE7812">
            <w:pPr>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lastRenderedPageBreak/>
              <w:t>Līguma izpildes laiks:</w:t>
            </w:r>
          </w:p>
        </w:tc>
        <w:tc>
          <w:tcPr>
            <w:tcW w:w="6939" w:type="dxa"/>
            <w:shd w:val="clear" w:color="auto" w:fill="auto"/>
          </w:tcPr>
          <w:p w14:paraId="2B99D427" w14:textId="449A5583" w:rsidR="00BC3CE1" w:rsidRDefault="00055F01" w:rsidP="00FE7812">
            <w:pPr>
              <w:jc w:val="both"/>
              <w:rPr>
                <w:rFonts w:ascii="Times New Roman" w:hAnsi="Times New Roman" w:cs="Times New Roman"/>
                <w:lang w:eastAsia="lv-LV"/>
                <w14:ligatures w14:val="none"/>
              </w:rPr>
            </w:pPr>
            <w:r>
              <w:rPr>
                <w:rFonts w:ascii="Times New Roman" w:hAnsi="Times New Roman" w:cs="Times New Roman"/>
                <w:lang w:eastAsia="lv-LV"/>
                <w14:ligatures w14:val="none"/>
              </w:rPr>
              <w:t>2</w:t>
            </w:r>
            <w:r w:rsidR="002121B0" w:rsidRPr="00FE7812">
              <w:rPr>
                <w:rFonts w:ascii="Times New Roman" w:hAnsi="Times New Roman" w:cs="Times New Roman"/>
                <w:lang w:eastAsia="lv-LV"/>
                <w14:ligatures w14:val="none"/>
              </w:rPr>
              <w:t xml:space="preserve"> (</w:t>
            </w:r>
            <w:r>
              <w:rPr>
                <w:rFonts w:ascii="Times New Roman" w:hAnsi="Times New Roman" w:cs="Times New Roman"/>
                <w:lang w:eastAsia="lv-LV"/>
                <w14:ligatures w14:val="none"/>
              </w:rPr>
              <w:t>divu</w:t>
            </w:r>
            <w:r w:rsidR="002121B0" w:rsidRPr="00FE7812">
              <w:rPr>
                <w:rFonts w:ascii="Times New Roman" w:hAnsi="Times New Roman" w:cs="Times New Roman"/>
                <w:lang w:eastAsia="lv-LV"/>
                <w14:ligatures w14:val="none"/>
              </w:rPr>
              <w:t>) mēneš</w:t>
            </w:r>
            <w:r>
              <w:rPr>
                <w:rFonts w:ascii="Times New Roman" w:hAnsi="Times New Roman" w:cs="Times New Roman"/>
                <w:lang w:eastAsia="lv-LV"/>
                <w14:ligatures w14:val="none"/>
              </w:rPr>
              <w:t>u</w:t>
            </w:r>
            <w:r w:rsidR="002121B0" w:rsidRPr="00FE7812">
              <w:rPr>
                <w:rFonts w:ascii="Times New Roman" w:hAnsi="Times New Roman" w:cs="Times New Roman"/>
                <w:lang w:eastAsia="lv-LV"/>
                <w14:ligatures w14:val="none"/>
              </w:rPr>
              <w:t xml:space="preserve"> laikā no līguma noslēgšanas dienas</w:t>
            </w:r>
          </w:p>
          <w:p w14:paraId="717245A6" w14:textId="32EDE298" w:rsidR="00B51574" w:rsidRPr="00FE7812" w:rsidRDefault="00B51574" w:rsidP="00FE7812">
            <w:pPr>
              <w:jc w:val="both"/>
              <w:rPr>
                <w:rFonts w:ascii="Times New Roman" w:hAnsi="Times New Roman" w:cs="Times New Roman"/>
                <w:lang w:eastAsia="lv-LV"/>
                <w14:ligatures w14:val="none"/>
              </w:rPr>
            </w:pPr>
          </w:p>
        </w:tc>
      </w:tr>
      <w:tr w:rsidR="00BC3CE1" w:rsidRPr="00FE7812" w14:paraId="77D1E9DC" w14:textId="77777777" w:rsidTr="00F21422">
        <w:tc>
          <w:tcPr>
            <w:tcW w:w="2122" w:type="dxa"/>
            <w:shd w:val="clear" w:color="auto" w:fill="auto"/>
          </w:tcPr>
          <w:p w14:paraId="7E1184E8" w14:textId="77777777" w:rsidR="00BC3CE1" w:rsidRPr="00FE7812" w:rsidRDefault="00BC3CE1" w:rsidP="00FE7812">
            <w:pPr>
              <w:jc w:val="both"/>
              <w:rPr>
                <w:rFonts w:ascii="Times New Roman" w:hAnsi="Times New Roman" w:cs="Times New Roman"/>
                <w:lang w:eastAsia="lv-LV"/>
                <w14:ligatures w14:val="none"/>
              </w:rPr>
            </w:pPr>
            <w:r w:rsidRPr="00FE7812">
              <w:rPr>
                <w:rFonts w:ascii="Times New Roman" w:hAnsi="Times New Roman" w:cs="Times New Roman"/>
                <w:lang w:eastAsia="lv-LV"/>
                <w14:ligatures w14:val="none"/>
              </w:rPr>
              <w:t>Izmaksas, kas jāiekļauj cenā:</w:t>
            </w:r>
          </w:p>
        </w:tc>
        <w:tc>
          <w:tcPr>
            <w:tcW w:w="6939" w:type="dxa"/>
            <w:shd w:val="clear" w:color="auto" w:fill="auto"/>
          </w:tcPr>
          <w:p w14:paraId="2F58CA5E" w14:textId="5DAC82FD" w:rsidR="00BC3CE1" w:rsidRDefault="002121B0" w:rsidP="00FE7812">
            <w:pPr>
              <w:jc w:val="both"/>
              <w:rPr>
                <w:rFonts w:ascii="Times New Roman" w:hAnsi="Times New Roman" w:cs="Times New Roman"/>
                <w:i/>
                <w:lang w:eastAsia="lv-LV"/>
                <w14:ligatures w14:val="none"/>
              </w:rPr>
            </w:pPr>
            <w:r w:rsidRPr="00FE7812">
              <w:rPr>
                <w:rFonts w:ascii="Times New Roman" w:hAnsi="Times New Roman" w:cs="Times New Roman"/>
                <w:i/>
                <w:lang w:eastAsia="lv-LV"/>
                <w14:ligatures w14:val="none"/>
              </w:rPr>
              <w:t xml:space="preserve">Visas izmaksas, kas saistītas ar </w:t>
            </w:r>
            <w:r w:rsidR="00055F01" w:rsidRPr="00055F01">
              <w:rPr>
                <w:rFonts w:ascii="Times New Roman" w:hAnsi="Times New Roman" w:cs="Times New Roman"/>
                <w:i/>
                <w:lang w:eastAsia="lv-LV"/>
                <w14:ligatures w14:val="none"/>
              </w:rPr>
              <w:t>rekreācijas vietas izvietojuma shēmas izstrādi, saskaņošanu un labiekārtošanas darbu īstenošanu</w:t>
            </w:r>
          </w:p>
          <w:p w14:paraId="0124B21E" w14:textId="3675ADBF" w:rsidR="00B51574" w:rsidRPr="00FE7812" w:rsidRDefault="00B51574" w:rsidP="00FE7812">
            <w:pPr>
              <w:jc w:val="both"/>
              <w:rPr>
                <w:rFonts w:ascii="Times New Roman" w:hAnsi="Times New Roman" w:cs="Times New Roman"/>
                <w:i/>
                <w:lang w:eastAsia="lv-LV"/>
                <w14:ligatures w14:val="none"/>
              </w:rPr>
            </w:pPr>
          </w:p>
        </w:tc>
      </w:tr>
    </w:tbl>
    <w:p w14:paraId="4B058945" w14:textId="77777777" w:rsidR="00BC3CE1" w:rsidRPr="00FE7812" w:rsidRDefault="00BC3CE1" w:rsidP="00FE7812">
      <w:pPr>
        <w:spacing w:after="0"/>
        <w:jc w:val="both"/>
        <w:rPr>
          <w:rFonts w:ascii="Times New Roman" w:hAnsi="Times New Roman" w:cs="Times New Roman"/>
          <w:kern w:val="0"/>
          <w:lang w:eastAsia="lv-LV"/>
          <w14:ligatures w14:val="none"/>
        </w:rPr>
      </w:pPr>
    </w:p>
    <w:p w14:paraId="2E6FF41C" w14:textId="77777777" w:rsidR="00BC3CE1" w:rsidRPr="00FE7812" w:rsidRDefault="00BC3CE1" w:rsidP="00FE7812">
      <w:pPr>
        <w:tabs>
          <w:tab w:val="left" w:pos="629"/>
        </w:tabs>
        <w:spacing w:after="0"/>
        <w:jc w:val="both"/>
        <w:rPr>
          <w:rFonts w:ascii="Times New Roman" w:eastAsia="Calibri" w:hAnsi="Times New Roman" w:cs="Times New Roman"/>
          <w:kern w:val="0"/>
          <w:lang w:eastAsia="lv-LV"/>
          <w14:ligatures w14:val="none"/>
        </w:rPr>
        <w:sectPr w:rsidR="00BC3CE1" w:rsidRPr="00FE7812" w:rsidSect="00A05CB6">
          <w:pgSz w:w="11906" w:h="16838"/>
          <w:pgMar w:top="851" w:right="1134" w:bottom="1134" w:left="1701" w:header="708" w:footer="0" w:gutter="0"/>
          <w:cols w:space="708"/>
          <w:docGrid w:linePitch="360"/>
        </w:sectPr>
      </w:pPr>
      <w:r w:rsidRPr="00FE7812">
        <w:rPr>
          <w:rFonts w:ascii="Times New Roman" w:eastAsia="Calibri" w:hAnsi="Times New Roman" w:cs="Times New Roman"/>
          <w:kern w:val="0"/>
          <w:lang w:eastAsia="lv-LV"/>
          <w14:ligatures w14:val="none"/>
        </w:rPr>
        <w:tab/>
      </w:r>
    </w:p>
    <w:p w14:paraId="5792C446" w14:textId="77777777" w:rsidR="00FE7812" w:rsidRPr="00FE7812" w:rsidRDefault="00FE7812" w:rsidP="00FE7812">
      <w:pPr>
        <w:spacing w:after="0"/>
        <w:jc w:val="right"/>
        <w:rPr>
          <w:rFonts w:ascii="Times New Roman" w:hAnsi="Times New Roman" w:cs="Times New Roman"/>
          <w:kern w:val="0"/>
          <w:sz w:val="20"/>
          <w:szCs w:val="20"/>
          <w:lang w:eastAsia="lv-LV"/>
          <w14:ligatures w14:val="none"/>
        </w:rPr>
      </w:pPr>
    </w:p>
    <w:p w14:paraId="55B2B71B" w14:textId="77777777" w:rsidR="00BC3CE1" w:rsidRPr="00FE7812" w:rsidRDefault="00BC3CE1" w:rsidP="00FE7812">
      <w:pPr>
        <w:spacing w:after="0"/>
        <w:jc w:val="center"/>
        <w:rPr>
          <w:rFonts w:ascii="Times New Roman" w:hAnsi="Times New Roman" w:cs="Times New Roman"/>
          <w:b/>
          <w:kern w:val="0"/>
          <w:sz w:val="24"/>
          <w:szCs w:val="24"/>
          <w:lang w:eastAsia="lv-LV"/>
          <w14:ligatures w14:val="none"/>
        </w:rPr>
      </w:pPr>
      <w:r w:rsidRPr="00FE7812">
        <w:rPr>
          <w:rFonts w:ascii="Times New Roman" w:hAnsi="Times New Roman" w:cs="Times New Roman"/>
          <w:b/>
          <w:kern w:val="0"/>
          <w:sz w:val="24"/>
          <w:szCs w:val="24"/>
          <w:lang w:eastAsia="lv-LV"/>
          <w14:ligatures w14:val="none"/>
        </w:rPr>
        <w:t>PIETEIKUMS DALĪBAI CENU APTAUJĀ</w:t>
      </w:r>
    </w:p>
    <w:p w14:paraId="44276811" w14:textId="77777777" w:rsidR="00BC3CE1" w:rsidRPr="00FE7812" w:rsidRDefault="00BC3CE1" w:rsidP="00FE7812">
      <w:pPr>
        <w:spacing w:after="0"/>
        <w:jc w:val="center"/>
        <w:rPr>
          <w:rFonts w:ascii="Times New Roman" w:hAnsi="Times New Roman" w:cs="Times New Roman"/>
          <w:b/>
          <w:kern w:val="0"/>
          <w:sz w:val="24"/>
          <w:szCs w:val="24"/>
          <w:lang w:eastAsia="lv-LV"/>
          <w14:ligatures w14:val="none"/>
        </w:rPr>
      </w:pPr>
    </w:p>
    <w:p w14:paraId="36D0252D" w14:textId="46283912" w:rsidR="00BC3CE1" w:rsidRPr="00FE7812" w:rsidRDefault="00BC3CE1" w:rsidP="00F21422">
      <w:pPr>
        <w:spacing w:after="0"/>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 xml:space="preserve">CENU APTAUJAS NOSAUKUMS: </w:t>
      </w:r>
      <w:r w:rsidR="00B51574" w:rsidRPr="00B51574">
        <w:rPr>
          <w:rFonts w:ascii="Times New Roman" w:hAnsi="Times New Roman" w:cs="Times New Roman"/>
          <w:kern w:val="0"/>
          <w:sz w:val="24"/>
          <w:szCs w:val="24"/>
          <w:lang w:eastAsia="lv-LV"/>
          <w14:ligatures w14:val="none"/>
        </w:rPr>
        <w:t>“</w:t>
      </w:r>
      <w:r w:rsidR="00F21422" w:rsidRPr="00FC4B86">
        <w:rPr>
          <w:rFonts w:ascii="Times New Roman" w:hAnsi="Times New Roman" w:cs="Times New Roman"/>
          <w:b/>
          <w:sz w:val="24"/>
        </w:rPr>
        <w:t xml:space="preserve">Koplietošanas rekreācijas vietas izveide </w:t>
      </w:r>
      <w:r w:rsidR="00F21422" w:rsidRPr="00FC4B86">
        <w:rPr>
          <w:rFonts w:ascii="Times New Roman" w:hAnsi="Times New Roman" w:cs="Times New Roman"/>
          <w:b/>
          <w:bCs/>
          <w:sz w:val="24"/>
          <w:szCs w:val="24"/>
          <w:shd w:val="clear" w:color="auto" w:fill="FFFFFF"/>
        </w:rPr>
        <w:t>u</w:t>
      </w:r>
      <w:r w:rsidR="00F21422">
        <w:rPr>
          <w:rFonts w:ascii="Times New Roman" w:hAnsi="Times New Roman" w:cs="Times New Roman"/>
          <w:b/>
          <w:bCs/>
          <w:sz w:val="24"/>
          <w:szCs w:val="24"/>
          <w:shd w:val="clear" w:color="auto" w:fill="FFFFFF"/>
        </w:rPr>
        <w:t xml:space="preserve">n </w:t>
      </w:r>
      <w:r w:rsidR="00F21422" w:rsidRPr="00FC4B86">
        <w:rPr>
          <w:rFonts w:ascii="Times New Roman" w:hAnsi="Times New Roman" w:cs="Times New Roman"/>
          <w:b/>
          <w:bCs/>
          <w:sz w:val="24"/>
          <w:szCs w:val="24"/>
          <w:shd w:val="clear" w:color="auto" w:fill="FFFFFF"/>
        </w:rPr>
        <w:t>satiksmes drošības uzlabošana</w:t>
      </w:r>
      <w:r w:rsidR="00F21422" w:rsidRPr="00FC4B86">
        <w:rPr>
          <w:rFonts w:ascii="Times New Roman" w:hAnsi="Times New Roman" w:cs="Times New Roman"/>
          <w:b/>
          <w:sz w:val="24"/>
        </w:rPr>
        <w:t xml:space="preserve"> </w:t>
      </w:r>
      <w:r w:rsidR="00F21422">
        <w:rPr>
          <w:rFonts w:ascii="Times New Roman" w:hAnsi="Times New Roman" w:cs="Times New Roman"/>
          <w:b/>
          <w:sz w:val="24"/>
        </w:rPr>
        <w:t>“</w:t>
      </w:r>
      <w:r w:rsidR="00F21422" w:rsidRPr="00FC4B86">
        <w:rPr>
          <w:rFonts w:ascii="Times New Roman" w:hAnsi="Times New Roman" w:cs="Times New Roman"/>
          <w:b/>
          <w:sz w:val="24"/>
        </w:rPr>
        <w:t>Airītēs</w:t>
      </w:r>
      <w:r w:rsidR="00F21422">
        <w:rPr>
          <w:rFonts w:ascii="Times New Roman" w:hAnsi="Times New Roman" w:cs="Times New Roman"/>
          <w:b/>
          <w:sz w:val="24"/>
        </w:rPr>
        <w:t>”</w:t>
      </w:r>
      <w:r w:rsidR="00F21422" w:rsidRPr="00FC4B86">
        <w:rPr>
          <w:rFonts w:ascii="Times New Roman" w:hAnsi="Times New Roman" w:cs="Times New Roman"/>
          <w:b/>
          <w:sz w:val="24"/>
        </w:rPr>
        <w:t xml:space="preserve"> kad.Nr</w:t>
      </w:r>
      <w:r w:rsidR="00F21422" w:rsidRPr="00535FA0">
        <w:rPr>
          <w:rFonts w:ascii="Times New Roman" w:hAnsi="Times New Roman" w:cs="Times New Roman"/>
          <w:b/>
          <w:bCs/>
          <w:sz w:val="24"/>
          <w:szCs w:val="24"/>
          <w:shd w:val="clear" w:color="auto" w:fill="FFFFFF"/>
        </w:rPr>
        <w:t>. 80170010101</w:t>
      </w:r>
      <w:r w:rsidR="00F21422">
        <w:rPr>
          <w:rFonts w:ascii="Times New Roman" w:hAnsi="Times New Roman" w:cs="Times New Roman"/>
          <w:b/>
          <w:bCs/>
          <w:sz w:val="24"/>
          <w:szCs w:val="24"/>
          <w:shd w:val="clear" w:color="auto" w:fill="FFFFFF"/>
        </w:rPr>
        <w:t>, Vangažos</w:t>
      </w:r>
      <w:r w:rsidR="00B51574" w:rsidRPr="00B51574">
        <w:rPr>
          <w:rFonts w:ascii="Times New Roman" w:hAnsi="Times New Roman" w:cs="Times New Roman"/>
          <w:kern w:val="0"/>
          <w:sz w:val="24"/>
          <w:szCs w:val="24"/>
          <w:lang w:eastAsia="lv-LV"/>
          <w14:ligatures w14:val="none"/>
        </w:rPr>
        <w:t>”</w:t>
      </w:r>
    </w:p>
    <w:tbl>
      <w:tblPr>
        <w:tblW w:w="8926" w:type="dxa"/>
        <w:tblLayout w:type="fixed"/>
        <w:tblLook w:val="04A0" w:firstRow="1" w:lastRow="0" w:firstColumn="1" w:lastColumn="0" w:noHBand="0" w:noVBand="1"/>
      </w:tblPr>
      <w:tblGrid>
        <w:gridCol w:w="2689"/>
        <w:gridCol w:w="6237"/>
      </w:tblGrid>
      <w:tr w:rsidR="00BC3CE1" w:rsidRPr="00FE7812" w14:paraId="25C8D2EB" w14:textId="77777777" w:rsidTr="00370ADD">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B51574" w:rsidRDefault="00BC3CE1" w:rsidP="00FE7812">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B51574">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FE7812" w14:paraId="6976A7BF" w14:textId="77777777" w:rsidTr="00370ADD">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FE7812" w:rsidRDefault="00BC3CE1" w:rsidP="00FE7812">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Pretendenta nosaukums:</w:t>
            </w:r>
          </w:p>
        </w:tc>
        <w:tc>
          <w:tcPr>
            <w:tcW w:w="6237" w:type="dxa"/>
            <w:tcBorders>
              <w:top w:val="single" w:sz="4" w:space="0" w:color="auto"/>
              <w:left w:val="single" w:sz="4" w:space="0" w:color="auto"/>
              <w:bottom w:val="single" w:sz="4" w:space="0" w:color="auto"/>
              <w:right w:val="single" w:sz="4" w:space="0" w:color="auto"/>
            </w:tcBorders>
          </w:tcPr>
          <w:p w14:paraId="372A366C"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r w:rsidR="00BC3CE1" w:rsidRPr="00FE7812" w14:paraId="4E5D28CC" w14:textId="77777777" w:rsidTr="00370ADD">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FE7812" w:rsidRDefault="00BC3CE1" w:rsidP="00FE7812">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Reģistrācijas numurs:</w:t>
            </w:r>
          </w:p>
        </w:tc>
        <w:tc>
          <w:tcPr>
            <w:tcW w:w="6237" w:type="dxa"/>
            <w:tcBorders>
              <w:top w:val="single" w:sz="4" w:space="0" w:color="auto"/>
              <w:left w:val="single" w:sz="4" w:space="0" w:color="auto"/>
              <w:bottom w:val="single" w:sz="4" w:space="0" w:color="auto"/>
              <w:right w:val="single" w:sz="4" w:space="0" w:color="auto"/>
            </w:tcBorders>
          </w:tcPr>
          <w:p w14:paraId="23FD7ACF"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r w:rsidR="00BC3CE1" w:rsidRPr="00FE7812" w14:paraId="24C28A7E" w14:textId="77777777" w:rsidTr="00370ADD">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FE7812" w:rsidRDefault="00BC3CE1" w:rsidP="00FE7812">
            <w:pPr>
              <w:spacing w:after="0"/>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Juridiskā adrese:</w:t>
            </w:r>
          </w:p>
        </w:tc>
        <w:tc>
          <w:tcPr>
            <w:tcW w:w="6237" w:type="dxa"/>
            <w:tcBorders>
              <w:top w:val="single" w:sz="4" w:space="0" w:color="auto"/>
              <w:left w:val="single" w:sz="4" w:space="0" w:color="auto"/>
              <w:bottom w:val="single" w:sz="4" w:space="0" w:color="auto"/>
              <w:right w:val="single" w:sz="4" w:space="0" w:color="auto"/>
            </w:tcBorders>
          </w:tcPr>
          <w:p w14:paraId="1068EFC1"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r w:rsidR="00BC3CE1" w:rsidRPr="00FE7812" w14:paraId="1A0C613C" w14:textId="77777777" w:rsidTr="00370ADD">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FE7812" w:rsidRDefault="00BC3CE1" w:rsidP="00FE7812">
            <w:pPr>
              <w:spacing w:after="0"/>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1C80F38E"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r w:rsidR="00BC3CE1" w:rsidRPr="00FE7812" w14:paraId="7B395A43" w14:textId="77777777" w:rsidTr="00370ADD">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FE7812" w:rsidRDefault="00BC3CE1" w:rsidP="00FE7812">
            <w:pPr>
              <w:spacing w:after="0"/>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22964DF4"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r w:rsidR="00BC3CE1" w:rsidRPr="00FE7812" w14:paraId="40BD9BEF" w14:textId="77777777" w:rsidTr="00370ADD">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FE7812" w:rsidRDefault="00BC3CE1" w:rsidP="00FE7812">
            <w:pPr>
              <w:spacing w:after="0"/>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Kontaktpersona:</w:t>
            </w:r>
          </w:p>
        </w:tc>
        <w:tc>
          <w:tcPr>
            <w:tcW w:w="6237" w:type="dxa"/>
            <w:tcBorders>
              <w:top w:val="single" w:sz="4" w:space="0" w:color="auto"/>
              <w:left w:val="single" w:sz="4" w:space="0" w:color="auto"/>
              <w:bottom w:val="single" w:sz="4" w:space="0" w:color="auto"/>
              <w:right w:val="single" w:sz="4" w:space="0" w:color="auto"/>
            </w:tcBorders>
          </w:tcPr>
          <w:p w14:paraId="184596F9"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r w:rsidR="00BC3CE1" w:rsidRPr="00FE7812" w14:paraId="6BD133A0" w14:textId="77777777" w:rsidTr="00370ADD">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FE7812" w:rsidRDefault="00BC3CE1" w:rsidP="00FE7812">
            <w:pPr>
              <w:spacing w:after="0"/>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Kontakttālrunis:</w:t>
            </w:r>
          </w:p>
        </w:tc>
        <w:tc>
          <w:tcPr>
            <w:tcW w:w="6237" w:type="dxa"/>
            <w:tcBorders>
              <w:top w:val="single" w:sz="4" w:space="0" w:color="auto"/>
              <w:left w:val="single" w:sz="4" w:space="0" w:color="auto"/>
              <w:bottom w:val="single" w:sz="4" w:space="0" w:color="auto"/>
              <w:right w:val="single" w:sz="4" w:space="0" w:color="auto"/>
            </w:tcBorders>
          </w:tcPr>
          <w:p w14:paraId="294F8C97"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r w:rsidR="00BC3CE1" w:rsidRPr="00FE7812" w14:paraId="42381DEC" w14:textId="77777777" w:rsidTr="00370ADD">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FE7812" w:rsidRDefault="00BC3CE1" w:rsidP="00FE7812">
            <w:pPr>
              <w:spacing w:after="0"/>
              <w:jc w:val="both"/>
              <w:rPr>
                <w:rFonts w:ascii="Times New Roman" w:hAnsi="Times New Roman" w:cs="Times New Roman"/>
                <w:kern w:val="0"/>
                <w:sz w:val="24"/>
                <w:szCs w:val="24"/>
                <w:lang w:eastAsia="lv-LV"/>
                <w14:ligatures w14:val="none"/>
              </w:rPr>
            </w:pPr>
            <w:r w:rsidRPr="00FE7812">
              <w:rPr>
                <w:rFonts w:ascii="Times New Roman" w:hAnsi="Times New Roman" w:cs="Times New Roman"/>
                <w:kern w:val="0"/>
                <w:sz w:val="24"/>
                <w:szCs w:val="24"/>
                <w:lang w:eastAsia="lv-LV"/>
                <w14:ligatures w14:val="none"/>
              </w:rPr>
              <w:t>E-pasta adrese:</w:t>
            </w:r>
          </w:p>
        </w:tc>
        <w:tc>
          <w:tcPr>
            <w:tcW w:w="6237" w:type="dxa"/>
            <w:tcBorders>
              <w:top w:val="single" w:sz="4" w:space="0" w:color="auto"/>
              <w:left w:val="single" w:sz="4" w:space="0" w:color="auto"/>
              <w:bottom w:val="single" w:sz="4" w:space="0" w:color="auto"/>
              <w:right w:val="single" w:sz="4" w:space="0" w:color="auto"/>
            </w:tcBorders>
          </w:tcPr>
          <w:p w14:paraId="1A4773F4"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FE7812" w:rsidRDefault="00BC3CE1" w:rsidP="00FE7812">
      <w:pPr>
        <w:spacing w:after="0"/>
        <w:jc w:val="center"/>
        <w:rPr>
          <w:rFonts w:ascii="Times New Roman" w:hAnsi="Times New Roman" w:cs="Times New Roman"/>
          <w:kern w:val="0"/>
          <w:sz w:val="24"/>
          <w:szCs w:val="24"/>
          <w:lang w:eastAsia="lv-LV"/>
          <w14:ligatures w14:val="none"/>
        </w:rPr>
      </w:pPr>
    </w:p>
    <w:p w14:paraId="34763FFC" w14:textId="77777777" w:rsidR="00BC3CE1" w:rsidRPr="00FE7812" w:rsidRDefault="00BC3CE1" w:rsidP="00FE7812">
      <w:pPr>
        <w:spacing w:after="0"/>
        <w:jc w:val="center"/>
        <w:rPr>
          <w:rFonts w:ascii="Times New Roman" w:hAnsi="Times New Roman" w:cs="Times New Roman"/>
          <w:kern w:val="0"/>
          <w:sz w:val="24"/>
          <w:szCs w:val="24"/>
          <w:lang w:eastAsia="lv-LV"/>
          <w14:ligatures w14:val="none"/>
        </w:rPr>
      </w:pPr>
    </w:p>
    <w:p w14:paraId="37818615"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bookmarkStart w:id="1" w:name="_Hlk137204635"/>
      <w:r w:rsidRPr="00FE7812">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896"/>
        <w:gridCol w:w="4478"/>
        <w:gridCol w:w="2665"/>
      </w:tblGrid>
      <w:tr w:rsidR="00BC3CE1" w:rsidRPr="00FE7812" w14:paraId="2D77AB4F" w14:textId="77777777" w:rsidTr="00A05CB6">
        <w:tc>
          <w:tcPr>
            <w:tcW w:w="6374" w:type="dxa"/>
            <w:gridSpan w:val="2"/>
            <w:shd w:val="clear" w:color="auto" w:fill="auto"/>
            <w:vAlign w:val="center"/>
          </w:tcPr>
          <w:p w14:paraId="0842E506" w14:textId="77777777" w:rsidR="00BC3CE1" w:rsidRPr="00FE7812" w:rsidRDefault="00BC3CE1" w:rsidP="00FE7812">
            <w:pPr>
              <w:keepNext/>
              <w:spacing w:after="120"/>
              <w:jc w:val="center"/>
              <w:outlineLvl w:val="0"/>
              <w:rPr>
                <w:rFonts w:ascii="Times New Roman" w:eastAsia="Times New Roman" w:hAnsi="Times New Roman" w:cs="Times New Roman"/>
                <w:bCs/>
                <w:kern w:val="32"/>
                <w:sz w:val="24"/>
                <w:szCs w:val="24"/>
                <w:lang w:eastAsia="lv-LV"/>
                <w14:ligatures w14:val="none"/>
              </w:rPr>
            </w:pPr>
            <w:r w:rsidRPr="00FE7812">
              <w:rPr>
                <w:rFonts w:ascii="Times New Roman" w:eastAsia="Times New Roman" w:hAnsi="Times New Roman" w:cs="Times New Roman"/>
                <w:b/>
                <w:bCs/>
                <w:kern w:val="32"/>
                <w:sz w:val="24"/>
                <w:szCs w:val="24"/>
                <w:lang w:eastAsia="lv-LV"/>
                <w14:ligatures w14:val="none"/>
              </w:rPr>
              <w:t>Prasības</w:t>
            </w:r>
          </w:p>
        </w:tc>
        <w:tc>
          <w:tcPr>
            <w:tcW w:w="2665" w:type="dxa"/>
            <w:shd w:val="clear" w:color="auto" w:fill="auto"/>
            <w:vAlign w:val="center"/>
          </w:tcPr>
          <w:p w14:paraId="0958C484" w14:textId="12620CCF" w:rsidR="00BC3CE1" w:rsidRPr="00FE7812" w:rsidRDefault="00BC3CE1" w:rsidP="00FE7812">
            <w:pPr>
              <w:keepNext/>
              <w:spacing w:after="120"/>
              <w:jc w:val="center"/>
              <w:outlineLvl w:val="0"/>
              <w:rPr>
                <w:rFonts w:ascii="Times New Roman" w:eastAsia="Times New Roman" w:hAnsi="Times New Roman" w:cs="Times New Roman"/>
                <w:bCs/>
                <w:kern w:val="32"/>
                <w:sz w:val="24"/>
                <w:szCs w:val="24"/>
                <w:lang w:eastAsia="lv-LV"/>
                <w14:ligatures w14:val="none"/>
              </w:rPr>
            </w:pPr>
            <w:r w:rsidRPr="00FE7812">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D86207">
              <w:rPr>
                <w:rStyle w:val="Vresatsauce"/>
                <w:rFonts w:ascii="Times New Roman" w:eastAsia="Times New Roman" w:hAnsi="Times New Roman" w:cs="Times New Roman"/>
                <w:bCs/>
                <w:kern w:val="32"/>
                <w:sz w:val="24"/>
                <w:szCs w:val="24"/>
                <w:lang w:eastAsia="lv-LV"/>
                <w14:ligatures w14:val="none"/>
              </w:rPr>
              <w:footnoteReference w:id="1"/>
            </w:r>
          </w:p>
        </w:tc>
      </w:tr>
      <w:tr w:rsidR="00CF5101" w:rsidRPr="00FE7812" w14:paraId="6ED18435" w14:textId="77777777" w:rsidTr="00A05CB6">
        <w:tc>
          <w:tcPr>
            <w:tcW w:w="1896" w:type="dxa"/>
            <w:shd w:val="clear" w:color="auto" w:fill="auto"/>
          </w:tcPr>
          <w:p w14:paraId="62F3C7BE" w14:textId="77777777" w:rsidR="00CF5101" w:rsidRPr="00FE7812" w:rsidRDefault="00CF5101"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Priekšmeta apraksts:</w:t>
            </w:r>
          </w:p>
        </w:tc>
        <w:tc>
          <w:tcPr>
            <w:tcW w:w="7143" w:type="dxa"/>
            <w:gridSpan w:val="2"/>
            <w:shd w:val="clear" w:color="auto" w:fill="auto"/>
          </w:tcPr>
          <w:p w14:paraId="44D65D99" w14:textId="5F90D955" w:rsidR="00CF5101" w:rsidRPr="00F21422" w:rsidRDefault="00F21422" w:rsidP="00FE7812">
            <w:pPr>
              <w:keepNext/>
              <w:spacing w:after="120"/>
              <w:outlineLvl w:val="0"/>
              <w:rPr>
                <w:rFonts w:ascii="Times New Roman" w:hAnsi="Times New Roman" w:cs="Times New Roman"/>
                <w:bCs/>
                <w:sz w:val="24"/>
                <w:szCs w:val="24"/>
              </w:rPr>
            </w:pPr>
            <w:r w:rsidRPr="00FE7812">
              <w:rPr>
                <w:rFonts w:ascii="Times New Roman" w:hAnsi="Times New Roman" w:cs="Times New Roman"/>
                <w:bCs/>
                <w:sz w:val="24"/>
                <w:szCs w:val="24"/>
              </w:rPr>
              <w:t>Saskaņā ar 202</w:t>
            </w:r>
            <w:r>
              <w:rPr>
                <w:rFonts w:ascii="Times New Roman" w:hAnsi="Times New Roman" w:cs="Times New Roman"/>
                <w:bCs/>
                <w:sz w:val="24"/>
                <w:szCs w:val="24"/>
              </w:rPr>
              <w:t>2</w:t>
            </w:r>
            <w:r w:rsidRPr="00FE7812">
              <w:rPr>
                <w:rFonts w:ascii="Times New Roman" w:hAnsi="Times New Roman" w:cs="Times New Roman"/>
                <w:bCs/>
                <w:sz w:val="24"/>
                <w:szCs w:val="24"/>
              </w:rPr>
              <w:t>. g</w:t>
            </w:r>
            <w:r>
              <w:rPr>
                <w:rFonts w:ascii="Times New Roman" w:hAnsi="Times New Roman" w:cs="Times New Roman"/>
                <w:bCs/>
                <w:sz w:val="24"/>
                <w:szCs w:val="24"/>
              </w:rPr>
              <w:t>.</w:t>
            </w:r>
            <w:r w:rsidRPr="00FE7812">
              <w:rPr>
                <w:rFonts w:ascii="Times New Roman" w:hAnsi="Times New Roman" w:cs="Times New Roman"/>
                <w:bCs/>
                <w:sz w:val="24"/>
                <w:szCs w:val="24"/>
              </w:rPr>
              <w:t xml:space="preserve"> sabiedrības līdzdalības budžeta projekta “</w:t>
            </w:r>
            <w:r w:rsidRPr="002610C9">
              <w:rPr>
                <w:rFonts w:ascii="Times New Roman" w:hAnsi="Times New Roman" w:cs="Times New Roman"/>
                <w:bCs/>
                <w:sz w:val="24"/>
                <w:szCs w:val="24"/>
              </w:rPr>
              <w:t>Publiskajā telpā integrēts un brīvi pieejams “klusā” gaismas skvēra un rekreācijas zonas izveide Vangažu pilsētā – pie Dārzu ielas 2A</w:t>
            </w:r>
            <w:r w:rsidRPr="00FE7812">
              <w:rPr>
                <w:rFonts w:ascii="Times New Roman" w:hAnsi="Times New Roman" w:cs="Times New Roman"/>
                <w:bCs/>
                <w:sz w:val="24"/>
                <w:szCs w:val="24"/>
              </w:rPr>
              <w:t xml:space="preserve">” ideju, nepieciešama </w:t>
            </w:r>
            <w:r>
              <w:rPr>
                <w:rFonts w:ascii="Times New Roman" w:hAnsi="Times New Roman" w:cs="Times New Roman"/>
                <w:bCs/>
                <w:sz w:val="24"/>
                <w:szCs w:val="24"/>
              </w:rPr>
              <w:t>rekreācijas vietas izvietojuma shēmas izstrāde, saskaņošana un labiekārtošanas darbu īstenošana</w:t>
            </w:r>
            <w:r w:rsidR="00CF5101" w:rsidRPr="00FE7812">
              <w:rPr>
                <w:rFonts w:ascii="Times New Roman" w:hAnsi="Times New Roman" w:cs="Times New Roman"/>
                <w:bCs/>
                <w:sz w:val="24"/>
                <w:szCs w:val="24"/>
              </w:rPr>
              <w:t xml:space="preserve">. </w:t>
            </w:r>
          </w:p>
        </w:tc>
      </w:tr>
      <w:tr w:rsidR="00A05CB6" w:rsidRPr="00FE7812" w14:paraId="03E6D37D" w14:textId="77777777" w:rsidTr="00A05CB6">
        <w:tc>
          <w:tcPr>
            <w:tcW w:w="1896" w:type="dxa"/>
            <w:shd w:val="clear" w:color="auto" w:fill="auto"/>
          </w:tcPr>
          <w:p w14:paraId="76C9C5FC" w14:textId="77777777" w:rsidR="00BC3CE1" w:rsidRPr="00FE7812" w:rsidRDefault="00BC3CE1"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Līguma izpildes laiks:</w:t>
            </w:r>
          </w:p>
        </w:tc>
        <w:tc>
          <w:tcPr>
            <w:tcW w:w="4478" w:type="dxa"/>
            <w:shd w:val="clear" w:color="auto" w:fill="auto"/>
          </w:tcPr>
          <w:p w14:paraId="35BD4192" w14:textId="4F4041FF" w:rsidR="00BC3CE1" w:rsidRPr="00FE7812" w:rsidRDefault="00F21422" w:rsidP="00FE7812">
            <w:pPr>
              <w:jc w:val="both"/>
              <w:rPr>
                <w:rFonts w:ascii="Times New Roman" w:hAnsi="Times New Roman" w:cs="Times New Roman"/>
                <w:sz w:val="24"/>
                <w:szCs w:val="24"/>
                <w:lang w:eastAsia="lv-LV"/>
                <w14:ligatures w14:val="none"/>
              </w:rPr>
            </w:pPr>
            <w:r>
              <w:rPr>
                <w:rFonts w:ascii="Times New Roman" w:hAnsi="Times New Roman" w:cs="Times New Roman"/>
                <w:lang w:eastAsia="lv-LV"/>
                <w14:ligatures w14:val="none"/>
              </w:rPr>
              <w:t>2</w:t>
            </w:r>
            <w:r w:rsidRPr="00FE7812">
              <w:rPr>
                <w:rFonts w:ascii="Times New Roman" w:hAnsi="Times New Roman" w:cs="Times New Roman"/>
                <w:lang w:eastAsia="lv-LV"/>
                <w14:ligatures w14:val="none"/>
              </w:rPr>
              <w:t xml:space="preserve"> (</w:t>
            </w:r>
            <w:r>
              <w:rPr>
                <w:rFonts w:ascii="Times New Roman" w:hAnsi="Times New Roman" w:cs="Times New Roman"/>
                <w:lang w:eastAsia="lv-LV"/>
                <w14:ligatures w14:val="none"/>
              </w:rPr>
              <w:t>divu</w:t>
            </w:r>
            <w:r w:rsidRPr="00FE7812">
              <w:rPr>
                <w:rFonts w:ascii="Times New Roman" w:hAnsi="Times New Roman" w:cs="Times New Roman"/>
                <w:lang w:eastAsia="lv-LV"/>
                <w14:ligatures w14:val="none"/>
              </w:rPr>
              <w:t>) mēneš</w:t>
            </w:r>
            <w:r>
              <w:rPr>
                <w:rFonts w:ascii="Times New Roman" w:hAnsi="Times New Roman" w:cs="Times New Roman"/>
                <w:lang w:eastAsia="lv-LV"/>
                <w14:ligatures w14:val="none"/>
              </w:rPr>
              <w:t>u</w:t>
            </w:r>
            <w:r w:rsidR="00CF5101" w:rsidRPr="00FE7812">
              <w:rPr>
                <w:rFonts w:ascii="Times New Roman" w:hAnsi="Times New Roman" w:cs="Times New Roman"/>
                <w:lang w:eastAsia="lv-LV"/>
                <w14:ligatures w14:val="none"/>
              </w:rPr>
              <w:t xml:space="preserve"> laikā no līguma noslēgšanas dienas</w:t>
            </w:r>
          </w:p>
        </w:tc>
        <w:tc>
          <w:tcPr>
            <w:tcW w:w="2665" w:type="dxa"/>
            <w:shd w:val="clear" w:color="auto" w:fill="auto"/>
          </w:tcPr>
          <w:p w14:paraId="38893C9B" w14:textId="77777777" w:rsidR="00BC3CE1" w:rsidRPr="00FE7812" w:rsidRDefault="00BC3CE1" w:rsidP="00FE7812">
            <w:pPr>
              <w:jc w:val="both"/>
              <w:rPr>
                <w:rFonts w:ascii="Times New Roman" w:hAnsi="Times New Roman" w:cs="Times New Roman"/>
                <w:sz w:val="24"/>
                <w:szCs w:val="24"/>
                <w:lang w:eastAsia="lv-LV"/>
                <w14:ligatures w14:val="none"/>
              </w:rPr>
            </w:pPr>
          </w:p>
        </w:tc>
      </w:tr>
      <w:tr w:rsidR="00A05CB6" w:rsidRPr="00FE7812" w14:paraId="7B926A5C" w14:textId="77777777" w:rsidTr="00A05CB6">
        <w:tc>
          <w:tcPr>
            <w:tcW w:w="1896" w:type="dxa"/>
            <w:shd w:val="clear" w:color="auto" w:fill="auto"/>
          </w:tcPr>
          <w:p w14:paraId="494C1955" w14:textId="77777777" w:rsidR="00CF5101" w:rsidRPr="00FE7812" w:rsidRDefault="00CF5101"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Izmaksas, kas jāiekļauj cenā:</w:t>
            </w:r>
          </w:p>
        </w:tc>
        <w:tc>
          <w:tcPr>
            <w:tcW w:w="4478" w:type="dxa"/>
            <w:shd w:val="clear" w:color="auto" w:fill="auto"/>
          </w:tcPr>
          <w:p w14:paraId="0774B131" w14:textId="69B3C260" w:rsidR="005E6A9A" w:rsidRPr="00F21422" w:rsidRDefault="00F21422" w:rsidP="00FE7812">
            <w:pPr>
              <w:jc w:val="both"/>
              <w:rPr>
                <w:rFonts w:ascii="Times New Roman" w:hAnsi="Times New Roman" w:cs="Times New Roman"/>
                <w:iCs/>
                <w:lang w:eastAsia="lv-LV"/>
                <w14:ligatures w14:val="none"/>
              </w:rPr>
            </w:pPr>
            <w:r w:rsidRPr="00F21422">
              <w:rPr>
                <w:rFonts w:ascii="Times New Roman" w:hAnsi="Times New Roman" w:cs="Times New Roman"/>
                <w:iCs/>
                <w:lang w:eastAsia="lv-LV"/>
                <w14:ligatures w14:val="none"/>
              </w:rPr>
              <w:t>Visas izmaksas, kas saistītas ar rekreācijas vietas izvietojuma shēmas izstrādi, saskaņošanu un labiekārtošanas darbu īstenošanu</w:t>
            </w:r>
            <w:r w:rsidR="005E6A9A" w:rsidRPr="00F21422">
              <w:rPr>
                <w:rFonts w:ascii="Times New Roman" w:hAnsi="Times New Roman" w:cs="Times New Roman"/>
                <w:iCs/>
                <w:lang w:eastAsia="lv-LV"/>
                <w14:ligatures w14:val="none"/>
              </w:rPr>
              <w:t>.</w:t>
            </w:r>
          </w:p>
        </w:tc>
        <w:tc>
          <w:tcPr>
            <w:tcW w:w="2665" w:type="dxa"/>
            <w:shd w:val="clear" w:color="auto" w:fill="auto"/>
          </w:tcPr>
          <w:p w14:paraId="22BE5A14" w14:textId="52C08E8F" w:rsidR="00CF5101" w:rsidRPr="00FE7812" w:rsidRDefault="00CF5101" w:rsidP="00FE7812">
            <w:pPr>
              <w:jc w:val="both"/>
              <w:rPr>
                <w:rFonts w:ascii="Times New Roman" w:hAnsi="Times New Roman" w:cs="Times New Roman"/>
                <w:sz w:val="24"/>
                <w:szCs w:val="24"/>
                <w:lang w:eastAsia="lv-LV"/>
                <w14:ligatures w14:val="none"/>
              </w:rPr>
            </w:pPr>
          </w:p>
        </w:tc>
      </w:tr>
      <w:tr w:rsidR="00A05CB6" w:rsidRPr="00FE7812" w14:paraId="17F32989" w14:textId="77777777" w:rsidTr="00A05CB6">
        <w:tc>
          <w:tcPr>
            <w:tcW w:w="1896" w:type="dxa"/>
            <w:vMerge w:val="restart"/>
            <w:shd w:val="clear" w:color="auto" w:fill="auto"/>
          </w:tcPr>
          <w:p w14:paraId="1E2830CA" w14:textId="12604748" w:rsidR="00A05CB6" w:rsidRPr="00E31E23" w:rsidRDefault="00A05CB6" w:rsidP="00FE7812">
            <w:pPr>
              <w:jc w:val="both"/>
              <w:rPr>
                <w:rFonts w:ascii="Times New Roman" w:hAnsi="Times New Roman" w:cs="Times New Roman"/>
                <w:b/>
                <w:bCs/>
                <w:sz w:val="24"/>
                <w:szCs w:val="24"/>
                <w:lang w:eastAsia="lv-LV"/>
                <w14:ligatures w14:val="none"/>
              </w:rPr>
            </w:pPr>
            <w:r w:rsidRPr="00E31E23">
              <w:rPr>
                <w:rFonts w:ascii="Times New Roman" w:hAnsi="Times New Roman" w:cs="Times New Roman"/>
                <w:b/>
                <w:bCs/>
                <w:sz w:val="24"/>
                <w:szCs w:val="24"/>
                <w:lang w:eastAsia="lv-LV"/>
                <w14:ligatures w14:val="none"/>
              </w:rPr>
              <w:t>Labiekārtojuma risinājums</w:t>
            </w:r>
          </w:p>
        </w:tc>
        <w:tc>
          <w:tcPr>
            <w:tcW w:w="4478" w:type="dxa"/>
            <w:shd w:val="clear" w:color="auto" w:fill="auto"/>
          </w:tcPr>
          <w:p w14:paraId="2126F2F4" w14:textId="30E70852" w:rsidR="00A05CB6" w:rsidRPr="009254A9" w:rsidRDefault="00A05CB6" w:rsidP="009254A9">
            <w:pPr>
              <w:pStyle w:val="Sarakstarindkopa"/>
              <w:numPr>
                <w:ilvl w:val="0"/>
                <w:numId w:val="7"/>
              </w:numPr>
              <w:ind w:left="394"/>
              <w:rPr>
                <w:rFonts w:ascii="Times New Roman" w:hAnsi="Times New Roman" w:cs="Times New Roman"/>
              </w:rPr>
            </w:pPr>
            <w:r w:rsidRPr="009254A9">
              <w:rPr>
                <w:rFonts w:ascii="Times New Roman" w:hAnsi="Times New Roman" w:cs="Times New Roman"/>
                <w:bCs/>
              </w:rPr>
              <w:t>Saglabājamas esošās ainavas</w:t>
            </w:r>
            <w:r w:rsidRPr="009254A9">
              <w:rPr>
                <w:rFonts w:ascii="Times New Roman" w:hAnsi="Times New Roman" w:cs="Times New Roman"/>
                <w:b/>
              </w:rPr>
              <w:t xml:space="preserve"> </w:t>
            </w:r>
            <w:r w:rsidRPr="009254A9">
              <w:rPr>
                <w:rFonts w:ascii="Times New Roman" w:hAnsi="Times New Roman" w:cs="Times New Roman"/>
                <w:bCs/>
              </w:rPr>
              <w:t>vērtības – esošie koki, reljefs</w:t>
            </w:r>
            <w:r w:rsidRPr="009254A9">
              <w:rPr>
                <w:rFonts w:ascii="Times New Roman" w:hAnsi="Times New Roman" w:cs="Times New Roman"/>
              </w:rPr>
              <w:t xml:space="preserve"> un zemsedze.</w:t>
            </w:r>
          </w:p>
          <w:p w14:paraId="0818ED14" w14:textId="63F2CE7C" w:rsidR="00A05CB6" w:rsidRPr="009254A9" w:rsidRDefault="00A05CB6" w:rsidP="009254A9">
            <w:pPr>
              <w:pStyle w:val="Sarakstarindkopa"/>
              <w:numPr>
                <w:ilvl w:val="0"/>
                <w:numId w:val="7"/>
              </w:numPr>
              <w:ind w:left="394"/>
              <w:rPr>
                <w:rFonts w:ascii="Times New Roman" w:hAnsi="Times New Roman" w:cs="Times New Roman"/>
              </w:rPr>
            </w:pPr>
            <w:r w:rsidRPr="009254A9">
              <w:rPr>
                <w:rFonts w:ascii="Times New Roman" w:hAnsi="Times New Roman" w:cs="Times New Roman"/>
              </w:rPr>
              <w:t>Labiekārtojuma elementu uzstādīšana saskaņā ar ražotāju izstrādātu montāžas instrukciju.</w:t>
            </w:r>
          </w:p>
          <w:p w14:paraId="56B48930" w14:textId="0810CDA6" w:rsidR="00A05CB6" w:rsidRPr="009254A9" w:rsidRDefault="00A05CB6" w:rsidP="009254A9">
            <w:pPr>
              <w:pStyle w:val="Sarakstarindkopa"/>
              <w:numPr>
                <w:ilvl w:val="0"/>
                <w:numId w:val="7"/>
              </w:numPr>
              <w:ind w:left="394"/>
              <w:rPr>
                <w:rFonts w:ascii="Times New Roman" w:hAnsi="Times New Roman" w:cs="Times New Roman"/>
              </w:rPr>
            </w:pPr>
            <w:r w:rsidRPr="009254A9">
              <w:rPr>
                <w:rFonts w:ascii="Times New Roman" w:hAnsi="Times New Roman" w:cs="Times New Roman"/>
              </w:rPr>
              <w:t xml:space="preserve">Ēkas arhitektūrai pieskaņotu, vienota stila, savstarpēji saderīgu </w:t>
            </w:r>
            <w:r w:rsidRPr="009254A9">
              <w:rPr>
                <w:rFonts w:ascii="Times New Roman" w:hAnsi="Times New Roman" w:cs="Times New Roman"/>
                <w:bCs/>
              </w:rPr>
              <w:t>labiekārtojuma elementu komplekta uzstādīšana</w:t>
            </w:r>
          </w:p>
          <w:p w14:paraId="66FFCA48" w14:textId="52F0BA36" w:rsidR="00A05CB6" w:rsidRPr="009254A9" w:rsidRDefault="00A05CB6" w:rsidP="009254A9">
            <w:pPr>
              <w:pStyle w:val="Sarakstarindkopa"/>
              <w:numPr>
                <w:ilvl w:val="0"/>
                <w:numId w:val="7"/>
              </w:numPr>
              <w:ind w:left="394"/>
              <w:rPr>
                <w:rFonts w:ascii="Times New Roman" w:hAnsi="Times New Roman" w:cs="Times New Roman"/>
              </w:rPr>
            </w:pPr>
            <w:r w:rsidRPr="009254A9">
              <w:rPr>
                <w:rFonts w:ascii="Times New Roman" w:hAnsi="Times New Roman" w:cs="Times New Roman"/>
              </w:rPr>
              <w:lastRenderedPageBreak/>
              <w:t>Sfērisko satiksmes spoguļu montāža, ierīkošana saskaņā ar saskaņoto satiksmes drošības spoguļu izvietojuma shēmu, atbilstoši nosacījumiem: LVS 77-2 “Ceļa zīmes 2. daļa” uzstādīšanas nosacījumi un LVS 77.2014 3. daļa.</w:t>
            </w:r>
          </w:p>
          <w:p w14:paraId="06E46A49" w14:textId="3DEB3F92" w:rsidR="00A05CB6" w:rsidRPr="00F21422" w:rsidRDefault="00A05CB6" w:rsidP="009254A9">
            <w:pPr>
              <w:rPr>
                <w:rFonts w:ascii="Times New Roman" w:hAnsi="Times New Roman" w:cs="Times New Roman"/>
              </w:rPr>
            </w:pPr>
          </w:p>
        </w:tc>
        <w:tc>
          <w:tcPr>
            <w:tcW w:w="2665" w:type="dxa"/>
            <w:shd w:val="clear" w:color="auto" w:fill="auto"/>
          </w:tcPr>
          <w:p w14:paraId="03CE2F24" w14:textId="77777777" w:rsidR="00A05CB6" w:rsidRPr="00FE7812" w:rsidRDefault="00A05CB6" w:rsidP="00FE7812">
            <w:pPr>
              <w:jc w:val="both"/>
              <w:rPr>
                <w:rFonts w:ascii="Times New Roman" w:hAnsi="Times New Roman" w:cs="Times New Roman"/>
                <w:sz w:val="24"/>
                <w:szCs w:val="24"/>
                <w:lang w:eastAsia="lv-LV"/>
                <w14:ligatures w14:val="none"/>
              </w:rPr>
            </w:pPr>
          </w:p>
        </w:tc>
      </w:tr>
      <w:tr w:rsidR="00A05CB6" w:rsidRPr="00FE7812" w14:paraId="2C30B9A8" w14:textId="77777777" w:rsidTr="00A05CB6">
        <w:tc>
          <w:tcPr>
            <w:tcW w:w="1896" w:type="dxa"/>
            <w:vMerge/>
            <w:shd w:val="clear" w:color="auto" w:fill="auto"/>
          </w:tcPr>
          <w:p w14:paraId="538B01E6" w14:textId="77777777" w:rsidR="00A05CB6" w:rsidRDefault="00A05CB6" w:rsidP="00FE7812">
            <w:pPr>
              <w:jc w:val="both"/>
              <w:rPr>
                <w:rFonts w:ascii="Times New Roman" w:hAnsi="Times New Roman" w:cs="Times New Roman"/>
                <w:sz w:val="24"/>
                <w:szCs w:val="24"/>
                <w:lang w:eastAsia="lv-LV"/>
                <w14:ligatures w14:val="none"/>
              </w:rPr>
            </w:pPr>
          </w:p>
        </w:tc>
        <w:tc>
          <w:tcPr>
            <w:tcW w:w="4478" w:type="dxa"/>
            <w:shd w:val="clear" w:color="auto" w:fill="auto"/>
          </w:tcPr>
          <w:p w14:paraId="1FDBEDA3" w14:textId="46C4509C" w:rsidR="00A05CB6" w:rsidRDefault="00A05CB6" w:rsidP="00F21422">
            <w:pPr>
              <w:rPr>
                <w:rFonts w:ascii="Times New Roman" w:hAnsi="Times New Roman" w:cs="Times New Roman"/>
              </w:rPr>
            </w:pPr>
            <w:r w:rsidRPr="00FC4B86">
              <w:rPr>
                <w:rFonts w:ascii="Times New Roman" w:hAnsi="Times New Roman" w:cs="Times New Roman"/>
              </w:rPr>
              <w:t xml:space="preserve">Vandāldrošs satiksmes drošības papildaprīkojums - </w:t>
            </w:r>
            <w:r w:rsidRPr="009254A9">
              <w:rPr>
                <w:rFonts w:ascii="Times New Roman" w:hAnsi="Times New Roman" w:cs="Times New Roman"/>
                <w:b/>
                <w:bCs/>
              </w:rPr>
              <w:t>sfēriskais spogulis</w:t>
            </w:r>
            <w:r>
              <w:rPr>
                <w:rFonts w:ascii="Times New Roman" w:hAnsi="Times New Roman" w:cs="Times New Roman"/>
              </w:rPr>
              <w:t xml:space="preserve"> - </w:t>
            </w:r>
            <w:r w:rsidRPr="009254A9">
              <w:rPr>
                <w:rFonts w:ascii="Times New Roman" w:hAnsi="Times New Roman" w:cs="Times New Roman"/>
                <w:b/>
                <w:bCs/>
              </w:rPr>
              <w:t>2 gab</w:t>
            </w:r>
            <w:r>
              <w:rPr>
                <w:rFonts w:ascii="Times New Roman" w:hAnsi="Times New Roman" w:cs="Times New Roman"/>
              </w:rPr>
              <w:t>,</w:t>
            </w:r>
            <w:r w:rsidRPr="00FC4B86">
              <w:rPr>
                <w:rFonts w:ascii="Times New Roman" w:hAnsi="Times New Roman" w:cs="Times New Roman"/>
              </w:rPr>
              <w:t xml:space="preserve"> </w:t>
            </w:r>
            <w:r>
              <w:rPr>
                <w:rFonts w:ascii="Times New Roman" w:hAnsi="Times New Roman" w:cs="Times New Roman"/>
              </w:rPr>
              <w:t>u</w:t>
            </w:r>
            <w:r w:rsidRPr="00FC4B86">
              <w:rPr>
                <w:rFonts w:ascii="Times New Roman" w:hAnsi="Times New Roman" w:cs="Times New Roman"/>
              </w:rPr>
              <w:t>zstādāms uz brīvstāvoša b</w:t>
            </w:r>
            <w:r>
              <w:rPr>
                <w:rFonts w:ascii="Times New Roman" w:hAnsi="Times New Roman" w:cs="Times New Roman"/>
              </w:rPr>
              <w:t>al</w:t>
            </w:r>
            <w:r w:rsidRPr="00FC4B86">
              <w:rPr>
                <w:rFonts w:ascii="Times New Roman" w:hAnsi="Times New Roman" w:cs="Times New Roman"/>
              </w:rPr>
              <w:t>sta, saskaņā ar ražotāju izstrādātu montāžas instrukciju</w:t>
            </w:r>
            <w:r>
              <w:rPr>
                <w:rFonts w:ascii="Times New Roman" w:hAnsi="Times New Roman" w:cs="Times New Roman"/>
              </w:rPr>
              <w:t>.</w:t>
            </w:r>
          </w:p>
          <w:p w14:paraId="21EE2F05" w14:textId="77777777" w:rsidR="00A05CB6" w:rsidRDefault="00A05CB6" w:rsidP="00F21422">
            <w:pPr>
              <w:rPr>
                <w:rFonts w:ascii="Times New Roman" w:hAnsi="Times New Roman" w:cs="Times New Roman"/>
                <w:b/>
                <w:bCs/>
              </w:rPr>
            </w:pPr>
          </w:p>
          <w:p w14:paraId="12E00E06" w14:textId="1D60B436" w:rsidR="00A05CB6" w:rsidRPr="009254A9" w:rsidRDefault="00A05CB6" w:rsidP="00F21422">
            <w:pPr>
              <w:rPr>
                <w:rFonts w:ascii="Times New Roman" w:hAnsi="Times New Roman" w:cs="Times New Roman"/>
              </w:rPr>
            </w:pPr>
            <w:r w:rsidRPr="009254A9">
              <w:rPr>
                <w:rFonts w:ascii="Times New Roman" w:hAnsi="Times New Roman" w:cs="Times New Roman"/>
              </w:rPr>
              <w:t>Analogs vai līdzvērtīgs izstrādājums:</w:t>
            </w:r>
          </w:p>
          <w:p w14:paraId="0CF5A5FF" w14:textId="77777777" w:rsidR="00A05CB6" w:rsidRDefault="00A05CB6" w:rsidP="00F21422">
            <w:pPr>
              <w:rPr>
                <w:rFonts w:ascii="Times New Roman" w:hAnsi="Times New Roman" w:cs="Times New Roman"/>
                <w:bCs/>
              </w:rPr>
            </w:pPr>
            <w:r w:rsidRPr="00FC4B86">
              <w:rPr>
                <w:rFonts w:ascii="Times New Roman" w:hAnsi="Times New Roman" w:cs="Times New Roman"/>
                <w:noProof/>
                <w:lang w:val="en-US"/>
              </w:rPr>
              <w:drawing>
                <wp:inline distT="0" distB="0" distL="0" distR="0" wp14:anchorId="251B69E3" wp14:editId="27B9DD8B">
                  <wp:extent cx="1523683" cy="200910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32390" t="26136" r="31373" b="26082"/>
                          <a:stretch/>
                        </pic:blipFill>
                        <pic:spPr bwMode="auto">
                          <a:xfrm>
                            <a:off x="0" y="0"/>
                            <a:ext cx="1534358" cy="2023180"/>
                          </a:xfrm>
                          <a:prstGeom prst="rect">
                            <a:avLst/>
                          </a:prstGeom>
                          <a:noFill/>
                          <a:ln>
                            <a:noFill/>
                          </a:ln>
                          <a:extLst>
                            <a:ext uri="{53640926-AAD7-44D8-BBD7-CCE9431645EC}">
                              <a14:shadowObscured xmlns:a14="http://schemas.microsoft.com/office/drawing/2010/main"/>
                            </a:ext>
                          </a:extLst>
                        </pic:spPr>
                      </pic:pic>
                    </a:graphicData>
                  </a:graphic>
                </wp:inline>
              </w:drawing>
            </w:r>
          </w:p>
          <w:p w14:paraId="7F3DD4D3" w14:textId="77777777" w:rsidR="00A05CB6" w:rsidRDefault="00A05CB6" w:rsidP="00F21422">
            <w:pPr>
              <w:rPr>
                <w:rFonts w:ascii="Times New Roman" w:hAnsi="Times New Roman" w:cs="Times New Roman"/>
                <w:bCs/>
              </w:rPr>
            </w:pPr>
          </w:p>
          <w:p w14:paraId="035FCB32" w14:textId="77777777" w:rsidR="00A05CB6" w:rsidRDefault="00A05CB6" w:rsidP="00F21422">
            <w:pPr>
              <w:rPr>
                <w:rFonts w:ascii="Times New Roman" w:hAnsi="Times New Roman" w:cs="Times New Roman"/>
                <w:bCs/>
              </w:rPr>
            </w:pPr>
            <w:r>
              <w:rPr>
                <w:rFonts w:ascii="Times New Roman" w:hAnsi="Times New Roman" w:cs="Times New Roman"/>
                <w:bCs/>
              </w:rPr>
              <w:t>Atbilstību pretendents apliecina piedāvājumā.</w:t>
            </w:r>
          </w:p>
          <w:p w14:paraId="16D4C2A1" w14:textId="021A96DF" w:rsidR="00A05CB6" w:rsidRPr="005B1CC9" w:rsidRDefault="00A05CB6" w:rsidP="00F21422">
            <w:pPr>
              <w:rPr>
                <w:rFonts w:ascii="Times New Roman" w:hAnsi="Times New Roman" w:cs="Times New Roman"/>
                <w:bCs/>
              </w:rPr>
            </w:pPr>
          </w:p>
        </w:tc>
        <w:tc>
          <w:tcPr>
            <w:tcW w:w="2665" w:type="dxa"/>
            <w:shd w:val="clear" w:color="auto" w:fill="auto"/>
          </w:tcPr>
          <w:p w14:paraId="7B3B4771" w14:textId="77777777" w:rsidR="00A05CB6" w:rsidRPr="00FE7812" w:rsidRDefault="00A05CB6" w:rsidP="00FE7812">
            <w:pPr>
              <w:jc w:val="both"/>
              <w:rPr>
                <w:rFonts w:ascii="Times New Roman" w:hAnsi="Times New Roman" w:cs="Times New Roman"/>
                <w:sz w:val="24"/>
                <w:szCs w:val="24"/>
                <w:lang w:eastAsia="lv-LV"/>
                <w14:ligatures w14:val="none"/>
              </w:rPr>
            </w:pPr>
          </w:p>
        </w:tc>
      </w:tr>
      <w:tr w:rsidR="00A05CB6" w:rsidRPr="00FE7812" w14:paraId="355A6AC3" w14:textId="77777777" w:rsidTr="00A05CB6">
        <w:tc>
          <w:tcPr>
            <w:tcW w:w="1896" w:type="dxa"/>
            <w:vMerge/>
            <w:shd w:val="clear" w:color="auto" w:fill="auto"/>
          </w:tcPr>
          <w:p w14:paraId="74783812" w14:textId="77777777" w:rsidR="00A05CB6" w:rsidRDefault="00A05CB6" w:rsidP="00FE7812">
            <w:pPr>
              <w:jc w:val="both"/>
              <w:rPr>
                <w:rFonts w:ascii="Times New Roman" w:hAnsi="Times New Roman" w:cs="Times New Roman"/>
                <w:sz w:val="24"/>
                <w:szCs w:val="24"/>
                <w:lang w:eastAsia="lv-LV"/>
                <w14:ligatures w14:val="none"/>
              </w:rPr>
            </w:pPr>
          </w:p>
        </w:tc>
        <w:tc>
          <w:tcPr>
            <w:tcW w:w="4478" w:type="dxa"/>
            <w:shd w:val="clear" w:color="auto" w:fill="auto"/>
          </w:tcPr>
          <w:p w14:paraId="5B544201" w14:textId="26B6EE84" w:rsidR="00A05CB6" w:rsidRPr="00FC4B86" w:rsidRDefault="00A05CB6" w:rsidP="009254A9">
            <w:pPr>
              <w:autoSpaceDE w:val="0"/>
              <w:autoSpaceDN w:val="0"/>
              <w:adjustRightInd w:val="0"/>
              <w:rPr>
                <w:rFonts w:ascii="Times New Roman" w:hAnsi="Times New Roman" w:cs="Times New Roman"/>
                <w:sz w:val="24"/>
                <w:szCs w:val="24"/>
              </w:rPr>
            </w:pPr>
            <w:r w:rsidRPr="00FC4B86">
              <w:rPr>
                <w:rFonts w:ascii="Times New Roman" w:hAnsi="Times New Roman" w:cs="Times New Roman"/>
              </w:rPr>
              <w:t xml:space="preserve">Vandāldroša </w:t>
            </w:r>
            <w:r w:rsidRPr="009254A9">
              <w:rPr>
                <w:rFonts w:ascii="Times New Roman" w:hAnsi="Times New Roman" w:cs="Times New Roman"/>
                <w:b/>
                <w:bCs/>
              </w:rPr>
              <w:t>Betona atkritumu urna</w:t>
            </w:r>
            <w:r>
              <w:rPr>
                <w:rFonts w:ascii="Times New Roman" w:hAnsi="Times New Roman" w:cs="Times New Roman"/>
              </w:rPr>
              <w:t xml:space="preserve"> – </w:t>
            </w:r>
            <w:r w:rsidRPr="009254A9">
              <w:rPr>
                <w:rFonts w:ascii="Times New Roman" w:hAnsi="Times New Roman" w:cs="Times New Roman"/>
                <w:b/>
                <w:bCs/>
              </w:rPr>
              <w:t>1 gab</w:t>
            </w:r>
            <w:r>
              <w:rPr>
                <w:rFonts w:ascii="Times New Roman" w:hAnsi="Times New Roman" w:cs="Times New Roman"/>
              </w:rPr>
              <w:t>,</w:t>
            </w:r>
            <w:r w:rsidRPr="00FC4B86">
              <w:rPr>
                <w:rFonts w:ascii="Times New Roman" w:hAnsi="Times New Roman" w:cs="Times New Roman"/>
              </w:rPr>
              <w:t xml:space="preserve"> </w:t>
            </w:r>
            <w:r w:rsidRPr="00FC4B86">
              <w:rPr>
                <w:rFonts w:ascii="Times New Roman" w:hAnsi="Times New Roman" w:cs="Times New Roman"/>
                <w:sz w:val="24"/>
                <w:szCs w:val="24"/>
              </w:rPr>
              <w:t>ar nosedzošu vāku un pelnu uztvērēju, viegli apsaimniekojams tipveida</w:t>
            </w:r>
          </w:p>
          <w:p w14:paraId="460A1BFE" w14:textId="77777777" w:rsidR="00A05CB6" w:rsidRDefault="00A05CB6" w:rsidP="009254A9">
            <w:pPr>
              <w:rPr>
                <w:rFonts w:ascii="Times New Roman" w:hAnsi="Times New Roman" w:cs="Times New Roman"/>
              </w:rPr>
            </w:pPr>
            <w:r w:rsidRPr="00FC4B86">
              <w:rPr>
                <w:rFonts w:ascii="Times New Roman" w:hAnsi="Times New Roman" w:cs="Times New Roman"/>
                <w:sz w:val="24"/>
                <w:szCs w:val="24"/>
              </w:rPr>
              <w:t>ražojuma elements, ar tilpumu 40-60l. D</w:t>
            </w:r>
            <w:r w:rsidRPr="00FC4B86">
              <w:rPr>
                <w:rFonts w:ascii="Times New Roman" w:hAnsi="Times New Roman" w:cs="Times New Roman"/>
              </w:rPr>
              <w:t>izains saskaņots ar pārējiem labiekārtojuma elementiem</w:t>
            </w:r>
          </w:p>
          <w:p w14:paraId="430C111C" w14:textId="4A74FB53" w:rsidR="00A05CB6" w:rsidRPr="00FC4B86" w:rsidRDefault="00A05CB6" w:rsidP="009254A9">
            <w:pPr>
              <w:rPr>
                <w:rFonts w:ascii="Times New Roman" w:hAnsi="Times New Roman" w:cs="Times New Roman"/>
              </w:rPr>
            </w:pPr>
          </w:p>
        </w:tc>
        <w:tc>
          <w:tcPr>
            <w:tcW w:w="2665" w:type="dxa"/>
            <w:shd w:val="clear" w:color="auto" w:fill="auto"/>
          </w:tcPr>
          <w:p w14:paraId="40F941B4" w14:textId="77777777" w:rsidR="00A05CB6" w:rsidRPr="00FE7812" w:rsidRDefault="00A05CB6" w:rsidP="00FE7812">
            <w:pPr>
              <w:jc w:val="both"/>
              <w:rPr>
                <w:rFonts w:ascii="Times New Roman" w:hAnsi="Times New Roman" w:cs="Times New Roman"/>
                <w:sz w:val="24"/>
                <w:szCs w:val="24"/>
                <w:lang w:eastAsia="lv-LV"/>
                <w14:ligatures w14:val="none"/>
              </w:rPr>
            </w:pPr>
          </w:p>
        </w:tc>
      </w:tr>
      <w:tr w:rsidR="00A05CB6" w:rsidRPr="00FE7812" w14:paraId="627B6985" w14:textId="77777777" w:rsidTr="00A05CB6">
        <w:tc>
          <w:tcPr>
            <w:tcW w:w="1896" w:type="dxa"/>
            <w:vMerge/>
            <w:shd w:val="clear" w:color="auto" w:fill="auto"/>
          </w:tcPr>
          <w:p w14:paraId="6FA06BA9" w14:textId="77777777" w:rsidR="00A05CB6" w:rsidRDefault="00A05CB6" w:rsidP="00FE7812">
            <w:pPr>
              <w:jc w:val="both"/>
              <w:rPr>
                <w:rFonts w:ascii="Times New Roman" w:hAnsi="Times New Roman" w:cs="Times New Roman"/>
                <w:sz w:val="24"/>
                <w:szCs w:val="24"/>
                <w:lang w:eastAsia="lv-LV"/>
                <w14:ligatures w14:val="none"/>
              </w:rPr>
            </w:pPr>
          </w:p>
        </w:tc>
        <w:tc>
          <w:tcPr>
            <w:tcW w:w="4478" w:type="dxa"/>
            <w:shd w:val="clear" w:color="auto" w:fill="auto"/>
          </w:tcPr>
          <w:p w14:paraId="5A140D42" w14:textId="09FDF0C5" w:rsidR="00A05CB6" w:rsidRDefault="00A05CB6" w:rsidP="009254A9">
            <w:pPr>
              <w:autoSpaceDE w:val="0"/>
              <w:autoSpaceDN w:val="0"/>
              <w:adjustRightInd w:val="0"/>
              <w:rPr>
                <w:rFonts w:ascii="Times New Roman" w:hAnsi="Times New Roman" w:cs="Times New Roman"/>
              </w:rPr>
            </w:pPr>
            <w:r w:rsidRPr="009254A9">
              <w:rPr>
                <w:rFonts w:ascii="Times New Roman" w:hAnsi="Times New Roman" w:cs="Times New Roman"/>
                <w:b/>
                <w:bCs/>
              </w:rPr>
              <w:t>Velosipēdu turētājs</w:t>
            </w:r>
            <w:r>
              <w:rPr>
                <w:rFonts w:ascii="Times New Roman" w:hAnsi="Times New Roman" w:cs="Times New Roman"/>
              </w:rPr>
              <w:t xml:space="preserve"> - </w:t>
            </w:r>
            <w:r w:rsidRPr="009254A9">
              <w:rPr>
                <w:rFonts w:ascii="Times New Roman" w:hAnsi="Times New Roman" w:cs="Times New Roman"/>
                <w:b/>
                <w:bCs/>
              </w:rPr>
              <w:t xml:space="preserve">1 (viens) vismaz 5 (piecu) </w:t>
            </w:r>
            <w:r w:rsidRPr="009254A9">
              <w:rPr>
                <w:rFonts w:ascii="Times New Roman" w:hAnsi="Times New Roman" w:cs="Times New Roman"/>
              </w:rPr>
              <w:t xml:space="preserve">velosipēdu </w:t>
            </w:r>
            <w:r w:rsidRPr="009254A9">
              <w:rPr>
                <w:rFonts w:ascii="Times New Roman" w:hAnsi="Times New Roman" w:cs="Times New Roman"/>
                <w:b/>
                <w:bCs/>
                <w:u w:val="single"/>
              </w:rPr>
              <w:t>rāmju</w:t>
            </w:r>
            <w:r w:rsidRPr="009254A9">
              <w:rPr>
                <w:rFonts w:ascii="Times New Roman" w:hAnsi="Times New Roman" w:cs="Times New Roman"/>
              </w:rPr>
              <w:t xml:space="preserve"> pieslēgšanai</w:t>
            </w:r>
            <w:r w:rsidRPr="00FC4B86">
              <w:rPr>
                <w:rFonts w:ascii="Times New Roman" w:hAnsi="Times New Roman" w:cs="Times New Roman"/>
              </w:rPr>
              <w:t xml:space="preserve"> </w:t>
            </w:r>
            <w:r>
              <w:rPr>
                <w:rFonts w:ascii="Times New Roman" w:hAnsi="Times New Roman" w:cs="Times New Roman"/>
              </w:rPr>
              <w:t>– v</w:t>
            </w:r>
            <w:r w:rsidRPr="00FC4B86">
              <w:rPr>
                <w:rFonts w:ascii="Times New Roman" w:hAnsi="Times New Roman" w:cs="Times New Roman"/>
              </w:rPr>
              <w:t>andāldroš</w:t>
            </w:r>
            <w:r>
              <w:rPr>
                <w:rFonts w:ascii="Times New Roman" w:hAnsi="Times New Roman" w:cs="Times New Roman"/>
              </w:rPr>
              <w:t>i, p</w:t>
            </w:r>
            <w:r w:rsidRPr="00FC4B86">
              <w:rPr>
                <w:rFonts w:ascii="Times New Roman" w:hAnsi="Times New Roman" w:cs="Times New Roman"/>
              </w:rPr>
              <w:t>iemēroti visa veida un izmēra velosipēdiem, tai skaitā velosipēdiem ar disku bremzēm</w:t>
            </w:r>
            <w:r>
              <w:rPr>
                <w:rFonts w:ascii="Times New Roman" w:hAnsi="Times New Roman" w:cs="Times New Roman"/>
              </w:rPr>
              <w:t>.</w:t>
            </w:r>
          </w:p>
          <w:p w14:paraId="419A5E7D" w14:textId="11F87472" w:rsidR="00A05CB6" w:rsidRDefault="00A05CB6" w:rsidP="009254A9">
            <w:pPr>
              <w:autoSpaceDE w:val="0"/>
              <w:autoSpaceDN w:val="0"/>
              <w:adjustRightInd w:val="0"/>
              <w:rPr>
                <w:rFonts w:ascii="Times New Roman" w:hAnsi="Times New Roman" w:cs="Times New Roman"/>
              </w:rPr>
            </w:pPr>
            <w:r>
              <w:rPr>
                <w:rFonts w:ascii="Times New Roman" w:hAnsi="Times New Roman" w:cs="Times New Roman"/>
              </w:rPr>
              <w:t>Tērauds ar pretkorozijas apstrādi.</w:t>
            </w:r>
          </w:p>
          <w:p w14:paraId="10017D00" w14:textId="77777777" w:rsidR="00A05CB6" w:rsidRDefault="00A05CB6" w:rsidP="009254A9">
            <w:pPr>
              <w:autoSpaceDE w:val="0"/>
              <w:autoSpaceDN w:val="0"/>
              <w:adjustRightInd w:val="0"/>
              <w:rPr>
                <w:rFonts w:ascii="Times New Roman" w:hAnsi="Times New Roman" w:cs="Times New Roman"/>
              </w:rPr>
            </w:pPr>
          </w:p>
          <w:p w14:paraId="217510C6" w14:textId="77777777" w:rsidR="00A05CB6" w:rsidRDefault="00A05CB6" w:rsidP="009254A9">
            <w:pPr>
              <w:autoSpaceDE w:val="0"/>
              <w:autoSpaceDN w:val="0"/>
              <w:adjustRightInd w:val="0"/>
              <w:rPr>
                <w:rFonts w:ascii="Times New Roman" w:hAnsi="Times New Roman" w:cs="Times New Roman"/>
              </w:rPr>
            </w:pPr>
            <w:r w:rsidRPr="00FC4B86">
              <w:rPr>
                <w:rFonts w:ascii="Times New Roman" w:hAnsi="Times New Roman" w:cs="Times New Roman"/>
              </w:rPr>
              <w:t>Atbilstību pretendents apliecina piedāvājumā</w:t>
            </w:r>
            <w:r>
              <w:rPr>
                <w:rFonts w:ascii="Times New Roman" w:hAnsi="Times New Roman" w:cs="Times New Roman"/>
              </w:rPr>
              <w:t xml:space="preserve"> </w:t>
            </w:r>
          </w:p>
          <w:p w14:paraId="784F1FC9" w14:textId="2D7D019B" w:rsidR="00A05CB6" w:rsidRPr="00FC4B86" w:rsidRDefault="00A05CB6" w:rsidP="009254A9">
            <w:pPr>
              <w:autoSpaceDE w:val="0"/>
              <w:autoSpaceDN w:val="0"/>
              <w:adjustRightInd w:val="0"/>
              <w:rPr>
                <w:rFonts w:ascii="Times New Roman" w:hAnsi="Times New Roman" w:cs="Times New Roman"/>
              </w:rPr>
            </w:pPr>
          </w:p>
        </w:tc>
        <w:tc>
          <w:tcPr>
            <w:tcW w:w="2665" w:type="dxa"/>
            <w:shd w:val="clear" w:color="auto" w:fill="auto"/>
          </w:tcPr>
          <w:p w14:paraId="0E8369B8" w14:textId="77777777" w:rsidR="00A05CB6" w:rsidRPr="00FE7812" w:rsidRDefault="00A05CB6" w:rsidP="00FE7812">
            <w:pPr>
              <w:jc w:val="both"/>
              <w:rPr>
                <w:rFonts w:ascii="Times New Roman" w:hAnsi="Times New Roman" w:cs="Times New Roman"/>
                <w:sz w:val="24"/>
                <w:szCs w:val="24"/>
                <w:lang w:eastAsia="lv-LV"/>
                <w14:ligatures w14:val="none"/>
              </w:rPr>
            </w:pPr>
          </w:p>
        </w:tc>
      </w:tr>
      <w:tr w:rsidR="00A05CB6" w:rsidRPr="00FE7812" w14:paraId="7C973233" w14:textId="77777777" w:rsidTr="00A05CB6">
        <w:tc>
          <w:tcPr>
            <w:tcW w:w="1896" w:type="dxa"/>
            <w:vMerge/>
            <w:shd w:val="clear" w:color="auto" w:fill="auto"/>
          </w:tcPr>
          <w:p w14:paraId="1DF5F3FD" w14:textId="77777777" w:rsidR="00A05CB6" w:rsidRDefault="00A05CB6" w:rsidP="00FE7812">
            <w:pPr>
              <w:jc w:val="both"/>
              <w:rPr>
                <w:rFonts w:ascii="Times New Roman" w:hAnsi="Times New Roman" w:cs="Times New Roman"/>
                <w:sz w:val="24"/>
                <w:szCs w:val="24"/>
                <w:lang w:eastAsia="lv-LV"/>
                <w14:ligatures w14:val="none"/>
              </w:rPr>
            </w:pPr>
          </w:p>
        </w:tc>
        <w:tc>
          <w:tcPr>
            <w:tcW w:w="4478" w:type="dxa"/>
            <w:shd w:val="clear" w:color="auto" w:fill="auto"/>
          </w:tcPr>
          <w:p w14:paraId="78BF341D" w14:textId="77777777" w:rsidR="00A05CB6" w:rsidRDefault="00A05CB6" w:rsidP="009254A9">
            <w:pPr>
              <w:autoSpaceDE w:val="0"/>
              <w:autoSpaceDN w:val="0"/>
              <w:adjustRightInd w:val="0"/>
              <w:rPr>
                <w:rFonts w:ascii="Times New Roman" w:hAnsi="Times New Roman" w:cs="Times New Roman"/>
              </w:rPr>
            </w:pPr>
            <w:r>
              <w:rPr>
                <w:rFonts w:ascii="Times New Roman" w:hAnsi="Times New Roman" w:cs="Times New Roman"/>
                <w:b/>
                <w:bCs/>
              </w:rPr>
              <w:t xml:space="preserve">Āra soli </w:t>
            </w:r>
            <w:r>
              <w:rPr>
                <w:rFonts w:ascii="Times New Roman" w:hAnsi="Times New Roman" w:cs="Times New Roman"/>
              </w:rPr>
              <w:t>v</w:t>
            </w:r>
            <w:r w:rsidRPr="00FC4B86">
              <w:rPr>
                <w:rFonts w:ascii="Times New Roman" w:hAnsi="Times New Roman" w:cs="Times New Roman"/>
              </w:rPr>
              <w:t>andāldroš</w:t>
            </w:r>
            <w:r>
              <w:rPr>
                <w:rFonts w:ascii="Times New Roman" w:hAnsi="Times New Roman" w:cs="Times New Roman"/>
              </w:rPr>
              <w:t xml:space="preserve">i – </w:t>
            </w:r>
            <w:r w:rsidRPr="009254A9">
              <w:rPr>
                <w:rFonts w:ascii="Times New Roman" w:hAnsi="Times New Roman" w:cs="Times New Roman"/>
                <w:b/>
                <w:bCs/>
              </w:rPr>
              <w:t>3 gab</w:t>
            </w:r>
            <w:r>
              <w:rPr>
                <w:rFonts w:ascii="Times New Roman" w:hAnsi="Times New Roman" w:cs="Times New Roman"/>
              </w:rPr>
              <w:t>,</w:t>
            </w:r>
            <w:r w:rsidRPr="00FC4B86">
              <w:rPr>
                <w:rFonts w:ascii="Times New Roman" w:hAnsi="Times New Roman" w:cs="Times New Roman"/>
              </w:rPr>
              <w:t xml:space="preserve"> 3vietīg</w:t>
            </w:r>
            <w:r>
              <w:rPr>
                <w:rFonts w:ascii="Times New Roman" w:hAnsi="Times New Roman" w:cs="Times New Roman"/>
              </w:rPr>
              <w:t>i</w:t>
            </w:r>
            <w:r w:rsidRPr="00FC4B86">
              <w:rPr>
                <w:rFonts w:ascii="Times New Roman" w:hAnsi="Times New Roman" w:cs="Times New Roman"/>
              </w:rPr>
              <w:t xml:space="preserve"> sol</w:t>
            </w:r>
            <w:r>
              <w:rPr>
                <w:rFonts w:ascii="Times New Roman" w:hAnsi="Times New Roman" w:cs="Times New Roman"/>
              </w:rPr>
              <w:t>i</w:t>
            </w:r>
            <w:r w:rsidRPr="00FC4B86">
              <w:rPr>
                <w:rFonts w:ascii="Times New Roman" w:hAnsi="Times New Roman" w:cs="Times New Roman"/>
              </w:rPr>
              <w:t xml:space="preserve"> ar koka atzveltni un sēdvirsmu, </w:t>
            </w:r>
            <w:r>
              <w:rPr>
                <w:rFonts w:ascii="Times New Roman" w:hAnsi="Times New Roman" w:cs="Times New Roman"/>
              </w:rPr>
              <w:t>bez</w:t>
            </w:r>
            <w:r w:rsidRPr="00FC4B86">
              <w:rPr>
                <w:rFonts w:ascii="Times New Roman" w:hAnsi="Times New Roman" w:cs="Times New Roman"/>
              </w:rPr>
              <w:t xml:space="preserve"> roku balstiem. </w:t>
            </w:r>
            <w:r w:rsidRPr="00FC4B86">
              <w:rPr>
                <w:rFonts w:ascii="Times New Roman" w:eastAsia="Times New Roman" w:hAnsi="Times New Roman" w:cs="Times New Roman"/>
                <w:shd w:val="clear" w:color="auto" w:fill="FFFFFF"/>
              </w:rPr>
              <w:t>Dizains sas</w:t>
            </w:r>
            <w:r w:rsidRPr="00FC4B86">
              <w:rPr>
                <w:rFonts w:ascii="Times New Roman" w:hAnsi="Times New Roman" w:cs="Times New Roman"/>
              </w:rPr>
              <w:t>kaņots pārējiem labiekārtojuma elementiem</w:t>
            </w:r>
          </w:p>
          <w:p w14:paraId="7F9DF744" w14:textId="47A84D72" w:rsidR="00A05CB6" w:rsidRPr="009254A9" w:rsidRDefault="00A05CB6" w:rsidP="009254A9">
            <w:pPr>
              <w:autoSpaceDE w:val="0"/>
              <w:autoSpaceDN w:val="0"/>
              <w:adjustRightInd w:val="0"/>
              <w:rPr>
                <w:rFonts w:ascii="Times New Roman" w:hAnsi="Times New Roman" w:cs="Times New Roman"/>
                <w:b/>
                <w:bCs/>
              </w:rPr>
            </w:pPr>
          </w:p>
        </w:tc>
        <w:tc>
          <w:tcPr>
            <w:tcW w:w="2665" w:type="dxa"/>
            <w:shd w:val="clear" w:color="auto" w:fill="auto"/>
          </w:tcPr>
          <w:p w14:paraId="6A23DB0B" w14:textId="77777777" w:rsidR="00A05CB6" w:rsidRPr="00FE7812" w:rsidRDefault="00A05CB6" w:rsidP="00FE7812">
            <w:pPr>
              <w:jc w:val="both"/>
              <w:rPr>
                <w:rFonts w:ascii="Times New Roman" w:hAnsi="Times New Roman" w:cs="Times New Roman"/>
                <w:sz w:val="24"/>
                <w:szCs w:val="24"/>
                <w:lang w:eastAsia="lv-LV"/>
                <w14:ligatures w14:val="none"/>
              </w:rPr>
            </w:pPr>
          </w:p>
        </w:tc>
      </w:tr>
      <w:tr w:rsidR="00A05CB6" w:rsidRPr="00FE7812" w14:paraId="02FEEED0" w14:textId="77777777" w:rsidTr="00A05CB6">
        <w:tc>
          <w:tcPr>
            <w:tcW w:w="1896" w:type="dxa"/>
            <w:vMerge/>
            <w:shd w:val="clear" w:color="auto" w:fill="auto"/>
          </w:tcPr>
          <w:p w14:paraId="5ABA4DA4" w14:textId="77777777" w:rsidR="00A05CB6" w:rsidRDefault="00A05CB6" w:rsidP="00FE7812">
            <w:pPr>
              <w:jc w:val="both"/>
              <w:rPr>
                <w:rFonts w:ascii="Times New Roman" w:hAnsi="Times New Roman" w:cs="Times New Roman"/>
                <w:sz w:val="24"/>
                <w:szCs w:val="24"/>
                <w:lang w:eastAsia="lv-LV"/>
                <w14:ligatures w14:val="none"/>
              </w:rPr>
            </w:pPr>
          </w:p>
        </w:tc>
        <w:tc>
          <w:tcPr>
            <w:tcW w:w="4478" w:type="dxa"/>
            <w:shd w:val="clear" w:color="auto" w:fill="auto"/>
          </w:tcPr>
          <w:p w14:paraId="5639EE54" w14:textId="4871DB23" w:rsidR="00A05CB6" w:rsidRDefault="00A05CB6" w:rsidP="009254A9">
            <w:pPr>
              <w:autoSpaceDE w:val="0"/>
              <w:autoSpaceDN w:val="0"/>
              <w:adjustRightInd w:val="0"/>
              <w:rPr>
                <w:rFonts w:ascii="Times New Roman" w:hAnsi="Times New Roman" w:cs="Times New Roman"/>
                <w:b/>
                <w:bCs/>
              </w:rPr>
            </w:pPr>
            <w:r w:rsidRPr="00FC4B86">
              <w:rPr>
                <w:rFonts w:ascii="Times New Roman" w:hAnsi="Times New Roman" w:cs="Times New Roman"/>
                <w:b/>
                <w:bCs/>
              </w:rPr>
              <w:t>Saules prožektors āra apgaismojumam</w:t>
            </w:r>
            <w:r>
              <w:rPr>
                <w:rFonts w:ascii="Times New Roman" w:hAnsi="Times New Roman" w:cs="Times New Roman"/>
                <w:b/>
                <w:bCs/>
              </w:rPr>
              <w:t xml:space="preserve"> - 5gab.</w:t>
            </w:r>
          </w:p>
          <w:p w14:paraId="7AC951A0" w14:textId="77777777" w:rsidR="00A05CB6" w:rsidRDefault="00A05CB6" w:rsidP="009254A9">
            <w:pPr>
              <w:autoSpaceDE w:val="0"/>
              <w:autoSpaceDN w:val="0"/>
              <w:adjustRightInd w:val="0"/>
              <w:rPr>
                <w:rFonts w:ascii="Times New Roman" w:hAnsi="Times New Roman" w:cs="Times New Roman"/>
              </w:rPr>
            </w:pPr>
            <w:r>
              <w:rPr>
                <w:rFonts w:ascii="Times New Roman" w:hAnsi="Times New Roman" w:cs="Times New Roman"/>
                <w:b/>
                <w:bCs/>
              </w:rPr>
              <w:t xml:space="preserve">Svars: </w:t>
            </w:r>
            <w:r w:rsidRPr="00FC4B86">
              <w:rPr>
                <w:rFonts w:ascii="Times New Roman" w:hAnsi="Times New Roman" w:cs="Times New Roman"/>
              </w:rPr>
              <w:t>0.400 – 0.600kg robežās</w:t>
            </w:r>
          </w:p>
          <w:p w14:paraId="7AAA99D6" w14:textId="77777777" w:rsidR="00A05CB6" w:rsidRDefault="00A05CB6" w:rsidP="009254A9">
            <w:pPr>
              <w:autoSpaceDE w:val="0"/>
              <w:autoSpaceDN w:val="0"/>
              <w:adjustRightInd w:val="0"/>
              <w:rPr>
                <w:rFonts w:ascii="Times New Roman" w:hAnsi="Times New Roman" w:cs="Times New Roman"/>
              </w:rPr>
            </w:pPr>
            <w:r w:rsidRPr="00FC4B86">
              <w:rPr>
                <w:rFonts w:ascii="Times New Roman" w:hAnsi="Times New Roman" w:cs="Times New Roman"/>
              </w:rPr>
              <w:t>Sensors</w:t>
            </w:r>
            <w:r>
              <w:rPr>
                <w:rFonts w:ascii="Times New Roman" w:hAnsi="Times New Roman" w:cs="Times New Roman"/>
              </w:rPr>
              <w:t xml:space="preserve">: </w:t>
            </w:r>
            <w:r w:rsidRPr="00FC4B86">
              <w:rPr>
                <w:rFonts w:ascii="Times New Roman" w:hAnsi="Times New Roman" w:cs="Times New Roman"/>
              </w:rPr>
              <w:t>Saules baterija, darbojas kustību sensors</w:t>
            </w:r>
          </w:p>
          <w:p w14:paraId="48CB9B2C" w14:textId="77777777" w:rsidR="00A05CB6" w:rsidRDefault="00A05CB6" w:rsidP="009254A9">
            <w:pPr>
              <w:autoSpaceDE w:val="0"/>
              <w:autoSpaceDN w:val="0"/>
              <w:adjustRightInd w:val="0"/>
              <w:rPr>
                <w:rFonts w:ascii="Times New Roman" w:hAnsi="Times New Roman" w:cs="Times New Roman"/>
              </w:rPr>
            </w:pPr>
            <w:r w:rsidRPr="00FC4B86">
              <w:rPr>
                <w:rFonts w:ascii="Times New Roman" w:hAnsi="Times New Roman" w:cs="Times New Roman"/>
              </w:rPr>
              <w:lastRenderedPageBreak/>
              <w:t>LED gaisma</w:t>
            </w:r>
            <w:r>
              <w:rPr>
                <w:rFonts w:ascii="Times New Roman" w:hAnsi="Times New Roman" w:cs="Times New Roman"/>
              </w:rPr>
              <w:t xml:space="preserve">: </w:t>
            </w:r>
            <w:r w:rsidRPr="00FC4B86">
              <w:rPr>
                <w:rFonts w:ascii="Times New Roman" w:hAnsi="Times New Roman" w:cs="Times New Roman"/>
              </w:rPr>
              <w:t>Auksti balta</w:t>
            </w:r>
          </w:p>
          <w:p w14:paraId="5B74BA12" w14:textId="77777777" w:rsidR="00A05CB6" w:rsidRDefault="00A05CB6" w:rsidP="009254A9">
            <w:pPr>
              <w:autoSpaceDE w:val="0"/>
              <w:autoSpaceDN w:val="0"/>
              <w:adjustRightInd w:val="0"/>
              <w:rPr>
                <w:rFonts w:ascii="Times New Roman" w:hAnsi="Times New Roman" w:cs="Times New Roman"/>
              </w:rPr>
            </w:pPr>
            <w:r w:rsidRPr="00FC4B86">
              <w:rPr>
                <w:rFonts w:ascii="Times New Roman" w:hAnsi="Times New Roman" w:cs="Times New Roman"/>
              </w:rPr>
              <w:t>Gaismas plūsma</w:t>
            </w:r>
            <w:r>
              <w:rPr>
                <w:rFonts w:ascii="Times New Roman" w:hAnsi="Times New Roman" w:cs="Times New Roman"/>
              </w:rPr>
              <w:t xml:space="preserve">: </w:t>
            </w:r>
            <w:r w:rsidRPr="00FC4B86">
              <w:rPr>
                <w:rFonts w:ascii="Times New Roman" w:hAnsi="Times New Roman" w:cs="Times New Roman"/>
              </w:rPr>
              <w:t>Vismaz 750lm</w:t>
            </w:r>
          </w:p>
          <w:p w14:paraId="40D5270E" w14:textId="77777777" w:rsidR="00A05CB6" w:rsidRDefault="00A05CB6" w:rsidP="009254A9">
            <w:pPr>
              <w:autoSpaceDE w:val="0"/>
              <w:autoSpaceDN w:val="0"/>
              <w:adjustRightInd w:val="0"/>
              <w:rPr>
                <w:rFonts w:ascii="Times New Roman" w:hAnsi="Times New Roman" w:cs="Times New Roman"/>
              </w:rPr>
            </w:pPr>
            <w:r w:rsidRPr="00FC4B86">
              <w:rPr>
                <w:rFonts w:ascii="Times New Roman" w:hAnsi="Times New Roman" w:cs="Times New Roman"/>
              </w:rPr>
              <w:t>Jauda</w:t>
            </w:r>
            <w:r>
              <w:rPr>
                <w:rFonts w:ascii="Times New Roman" w:hAnsi="Times New Roman" w:cs="Times New Roman"/>
              </w:rPr>
              <w:t xml:space="preserve">: </w:t>
            </w:r>
            <w:r w:rsidRPr="00FC4B86">
              <w:rPr>
                <w:rFonts w:ascii="Times New Roman" w:hAnsi="Times New Roman" w:cs="Times New Roman"/>
              </w:rPr>
              <w:t>10W</w:t>
            </w:r>
          </w:p>
          <w:p w14:paraId="5716C48A" w14:textId="77777777" w:rsidR="00A05CB6" w:rsidRDefault="00A05CB6" w:rsidP="009254A9">
            <w:pPr>
              <w:autoSpaceDE w:val="0"/>
              <w:autoSpaceDN w:val="0"/>
              <w:adjustRightInd w:val="0"/>
              <w:rPr>
                <w:rFonts w:ascii="Times New Roman" w:hAnsi="Times New Roman" w:cs="Times New Roman"/>
              </w:rPr>
            </w:pPr>
            <w:r w:rsidRPr="00FC4B86">
              <w:rPr>
                <w:rFonts w:ascii="Times New Roman" w:hAnsi="Times New Roman" w:cs="Times New Roman"/>
              </w:rPr>
              <w:t>Sistēmai jānodrošina vismaz 5stundu darbība trīs dienas pēc kārtas bezsaules dienās</w:t>
            </w:r>
            <w:r>
              <w:rPr>
                <w:rFonts w:ascii="Times New Roman" w:hAnsi="Times New Roman" w:cs="Times New Roman"/>
              </w:rPr>
              <w:t>.</w:t>
            </w:r>
          </w:p>
          <w:p w14:paraId="0A3EE375" w14:textId="77777777" w:rsidR="00A05CB6" w:rsidRDefault="00A05CB6" w:rsidP="009254A9">
            <w:pPr>
              <w:autoSpaceDE w:val="0"/>
              <w:autoSpaceDN w:val="0"/>
              <w:adjustRightInd w:val="0"/>
              <w:rPr>
                <w:rFonts w:ascii="Times New Roman" w:hAnsi="Times New Roman" w:cs="Times New Roman"/>
              </w:rPr>
            </w:pPr>
            <w:r w:rsidRPr="00FC4B86">
              <w:rPr>
                <w:rFonts w:ascii="Times New Roman" w:hAnsi="Times New Roman" w:cs="Times New Roman"/>
              </w:rPr>
              <w:t>Montāža uz esošo koku stumbra h= 4-5m  saskaņā ar ražotāja izstrādātu montāžas instrukciju.</w:t>
            </w:r>
          </w:p>
          <w:p w14:paraId="490F2B89" w14:textId="77777777" w:rsidR="00A05CB6" w:rsidRDefault="00A05CB6" w:rsidP="009254A9">
            <w:pPr>
              <w:autoSpaceDE w:val="0"/>
              <w:autoSpaceDN w:val="0"/>
              <w:adjustRightInd w:val="0"/>
              <w:rPr>
                <w:rFonts w:ascii="Times New Roman" w:hAnsi="Times New Roman" w:cs="Times New Roman"/>
                <w:b/>
                <w:bCs/>
              </w:rPr>
            </w:pPr>
          </w:p>
          <w:p w14:paraId="4AAB51B4" w14:textId="29A3E4FB" w:rsidR="00A05CB6" w:rsidRDefault="00A05CB6" w:rsidP="009254A9">
            <w:pPr>
              <w:autoSpaceDE w:val="0"/>
              <w:autoSpaceDN w:val="0"/>
              <w:adjustRightInd w:val="0"/>
              <w:rPr>
                <w:rFonts w:ascii="Times New Roman" w:hAnsi="Times New Roman" w:cs="Times New Roman"/>
                <w:b/>
                <w:bCs/>
              </w:rPr>
            </w:pPr>
            <w:r w:rsidRPr="00FC4B86">
              <w:rPr>
                <w:rFonts w:ascii="Times New Roman" w:hAnsi="Times New Roman" w:cs="Times New Roman"/>
                <w:b/>
                <w:bCs/>
              </w:rPr>
              <w:t>Analogs vai līdzvērtīgs izstrādājums:</w:t>
            </w:r>
          </w:p>
          <w:p w14:paraId="492EAD4B" w14:textId="2BB53D62" w:rsidR="00A05CB6" w:rsidRDefault="00A05CB6" w:rsidP="009254A9">
            <w:pPr>
              <w:autoSpaceDE w:val="0"/>
              <w:autoSpaceDN w:val="0"/>
              <w:adjustRightInd w:val="0"/>
              <w:rPr>
                <w:rFonts w:ascii="Times New Roman" w:hAnsi="Times New Roman" w:cs="Times New Roman"/>
                <w:b/>
                <w:bCs/>
              </w:rPr>
            </w:pPr>
            <w:r w:rsidRPr="00FC4B86">
              <w:rPr>
                <w:rFonts w:ascii="Times New Roman" w:hAnsi="Times New Roman" w:cs="Times New Roman"/>
                <w:noProof/>
                <w:lang w:val="en-US"/>
              </w:rPr>
              <w:drawing>
                <wp:inline distT="0" distB="0" distL="0" distR="0" wp14:anchorId="6300A208" wp14:editId="2A54E70C">
                  <wp:extent cx="1229274" cy="1104900"/>
                  <wp:effectExtent l="0" t="0" r="9525" b="0"/>
                  <wp:docPr id="12"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5924" cy="1110877"/>
                          </a:xfrm>
                          <a:prstGeom prst="rect">
                            <a:avLst/>
                          </a:prstGeom>
                          <a:noFill/>
                          <a:ln>
                            <a:noFill/>
                          </a:ln>
                        </pic:spPr>
                      </pic:pic>
                    </a:graphicData>
                  </a:graphic>
                </wp:inline>
              </w:drawing>
            </w:r>
          </w:p>
          <w:p w14:paraId="1535FAE5" w14:textId="77777777" w:rsidR="00A05CB6" w:rsidRDefault="00A05CB6" w:rsidP="009254A9">
            <w:pPr>
              <w:autoSpaceDE w:val="0"/>
              <w:autoSpaceDN w:val="0"/>
              <w:adjustRightInd w:val="0"/>
              <w:rPr>
                <w:rFonts w:ascii="Times New Roman" w:hAnsi="Times New Roman" w:cs="Times New Roman"/>
              </w:rPr>
            </w:pPr>
            <w:r w:rsidRPr="00FC4B86">
              <w:rPr>
                <w:rFonts w:ascii="Times New Roman" w:hAnsi="Times New Roman" w:cs="Times New Roman"/>
              </w:rPr>
              <w:t>Atbilstību pretendents apliecina piedāvājumā</w:t>
            </w:r>
          </w:p>
          <w:p w14:paraId="384183F1" w14:textId="6605FDAF" w:rsidR="00A05CB6" w:rsidRDefault="00A05CB6" w:rsidP="009254A9">
            <w:pPr>
              <w:autoSpaceDE w:val="0"/>
              <w:autoSpaceDN w:val="0"/>
              <w:adjustRightInd w:val="0"/>
              <w:rPr>
                <w:rFonts w:ascii="Times New Roman" w:hAnsi="Times New Roman" w:cs="Times New Roman"/>
                <w:b/>
                <w:bCs/>
              </w:rPr>
            </w:pPr>
          </w:p>
        </w:tc>
        <w:tc>
          <w:tcPr>
            <w:tcW w:w="2665" w:type="dxa"/>
            <w:shd w:val="clear" w:color="auto" w:fill="auto"/>
          </w:tcPr>
          <w:p w14:paraId="446F7597" w14:textId="77777777" w:rsidR="00A05CB6" w:rsidRPr="00FE7812" w:rsidRDefault="00A05CB6" w:rsidP="00FE7812">
            <w:pPr>
              <w:jc w:val="both"/>
              <w:rPr>
                <w:rFonts w:ascii="Times New Roman" w:hAnsi="Times New Roman" w:cs="Times New Roman"/>
                <w:sz w:val="24"/>
                <w:szCs w:val="24"/>
                <w:lang w:eastAsia="lv-LV"/>
                <w14:ligatures w14:val="none"/>
              </w:rPr>
            </w:pPr>
          </w:p>
        </w:tc>
      </w:tr>
      <w:tr w:rsidR="00A05CB6" w:rsidRPr="00FE7812" w14:paraId="11C3A39D" w14:textId="77777777" w:rsidTr="00A05CB6">
        <w:tc>
          <w:tcPr>
            <w:tcW w:w="1896" w:type="dxa"/>
            <w:vMerge/>
            <w:shd w:val="clear" w:color="auto" w:fill="auto"/>
          </w:tcPr>
          <w:p w14:paraId="1C3AFC0E" w14:textId="77777777" w:rsidR="00A05CB6" w:rsidRDefault="00A05CB6" w:rsidP="00FE7812">
            <w:pPr>
              <w:jc w:val="both"/>
              <w:rPr>
                <w:rFonts w:ascii="Times New Roman" w:hAnsi="Times New Roman" w:cs="Times New Roman"/>
                <w:sz w:val="24"/>
                <w:szCs w:val="24"/>
                <w:lang w:eastAsia="lv-LV"/>
                <w14:ligatures w14:val="none"/>
              </w:rPr>
            </w:pPr>
          </w:p>
        </w:tc>
        <w:tc>
          <w:tcPr>
            <w:tcW w:w="4478" w:type="dxa"/>
            <w:shd w:val="clear" w:color="auto" w:fill="auto"/>
          </w:tcPr>
          <w:p w14:paraId="19686706" w14:textId="77777777" w:rsidR="00A05CB6" w:rsidRPr="00FC4B86" w:rsidRDefault="00A05CB6" w:rsidP="005B1CC9">
            <w:pPr>
              <w:rPr>
                <w:rFonts w:ascii="Times New Roman" w:hAnsi="Times New Roman" w:cs="Times New Roman"/>
              </w:rPr>
            </w:pPr>
            <w:r w:rsidRPr="00FC4B86">
              <w:rPr>
                <w:rFonts w:ascii="Times New Roman" w:hAnsi="Times New Roman" w:cs="Times New Roman"/>
              </w:rPr>
              <w:t xml:space="preserve">Labiekārtošanas  risinājumu saskaņā ar  spēkā esošo normatīvu prasībām izstrādā  PRETENDENTS.  </w:t>
            </w:r>
          </w:p>
          <w:p w14:paraId="5545125E" w14:textId="18E729A7" w:rsidR="00A05CB6" w:rsidRPr="005B1CC9" w:rsidRDefault="00A05CB6" w:rsidP="005B1CC9">
            <w:pPr>
              <w:pStyle w:val="Sarakstarindkopa"/>
              <w:numPr>
                <w:ilvl w:val="0"/>
                <w:numId w:val="4"/>
              </w:numPr>
              <w:ind w:left="282" w:hanging="282"/>
              <w:rPr>
                <w:rFonts w:ascii="Times New Roman" w:hAnsi="Times New Roman" w:cs="Times New Roman"/>
                <w14:ligatures w14:val="standardContextual"/>
              </w:rPr>
            </w:pPr>
            <w:r w:rsidRPr="005B1CC9">
              <w:rPr>
                <w:rFonts w:ascii="Times New Roman" w:hAnsi="Times New Roman" w:cs="Times New Roman"/>
                <w14:ligatures w14:val="standardContextual"/>
              </w:rPr>
              <w:t>Izstrādāts plāns uz topogrāfiskās pamatnes (nodrošina pasūtītājs) ar labiekārtojuma elementu novietnēm.</w:t>
            </w:r>
          </w:p>
          <w:p w14:paraId="23A90507" w14:textId="77777777" w:rsidR="00A05CB6" w:rsidRDefault="00A05CB6" w:rsidP="005B1CC9">
            <w:pPr>
              <w:pStyle w:val="Sarakstarindkopa"/>
              <w:numPr>
                <w:ilvl w:val="0"/>
                <w:numId w:val="4"/>
              </w:numPr>
              <w:ind w:left="282" w:hanging="282"/>
              <w:rPr>
                <w:rFonts w:ascii="Times New Roman" w:hAnsi="Times New Roman" w:cs="Times New Roman"/>
                <w14:ligatures w14:val="standardContextual"/>
              </w:rPr>
            </w:pPr>
            <w:r w:rsidRPr="005B1CC9">
              <w:rPr>
                <w:rFonts w:ascii="Times New Roman" w:hAnsi="Times New Roman" w:cs="Times New Roman"/>
                <w14:ligatures w14:val="standardContextual"/>
              </w:rPr>
              <w:t>Aprēķināti darbu apjomi</w:t>
            </w:r>
          </w:p>
          <w:p w14:paraId="1DE458CA" w14:textId="5322EEC5" w:rsidR="00A05CB6" w:rsidRPr="005B1CC9" w:rsidRDefault="00A05CB6" w:rsidP="00A05CB6">
            <w:pPr>
              <w:pStyle w:val="Sarakstarindkopa"/>
              <w:ind w:left="282"/>
              <w:rPr>
                <w:rFonts w:ascii="Times New Roman" w:hAnsi="Times New Roman" w:cs="Times New Roman"/>
                <w14:ligatures w14:val="standardContextual"/>
              </w:rPr>
            </w:pPr>
          </w:p>
        </w:tc>
        <w:tc>
          <w:tcPr>
            <w:tcW w:w="2665" w:type="dxa"/>
            <w:shd w:val="clear" w:color="auto" w:fill="auto"/>
          </w:tcPr>
          <w:p w14:paraId="5C2EFD98" w14:textId="77777777" w:rsidR="00A05CB6" w:rsidRPr="00FE7812" w:rsidRDefault="00A05CB6" w:rsidP="00FE7812">
            <w:pPr>
              <w:jc w:val="both"/>
              <w:rPr>
                <w:rFonts w:ascii="Times New Roman" w:hAnsi="Times New Roman" w:cs="Times New Roman"/>
                <w:sz w:val="24"/>
                <w:szCs w:val="24"/>
                <w:lang w:eastAsia="lv-LV"/>
                <w14:ligatures w14:val="none"/>
              </w:rPr>
            </w:pPr>
          </w:p>
        </w:tc>
      </w:tr>
      <w:tr w:rsidR="005B1CC9" w:rsidRPr="00FE7812" w14:paraId="68341B25" w14:textId="77777777" w:rsidTr="00A05CB6">
        <w:tc>
          <w:tcPr>
            <w:tcW w:w="1896" w:type="dxa"/>
            <w:shd w:val="clear" w:color="auto" w:fill="auto"/>
          </w:tcPr>
          <w:p w14:paraId="46304E9D" w14:textId="32023E9F" w:rsidR="005B1CC9" w:rsidRDefault="005B1CC9" w:rsidP="00FE7812">
            <w:pPr>
              <w:jc w:val="both"/>
              <w:rPr>
                <w:rFonts w:ascii="Times New Roman" w:hAnsi="Times New Roman" w:cs="Times New Roman"/>
                <w:sz w:val="24"/>
                <w:szCs w:val="24"/>
                <w:lang w:eastAsia="lv-LV"/>
                <w14:ligatures w14:val="none"/>
              </w:rPr>
            </w:pPr>
            <w:r w:rsidRPr="00FC4B86">
              <w:rPr>
                <w:rFonts w:ascii="Times New Roman" w:hAnsi="Times New Roman" w:cs="Times New Roman"/>
                <w:b/>
              </w:rPr>
              <w:t>Labiekārtojuma risinājuma saskaņošana</w:t>
            </w:r>
          </w:p>
        </w:tc>
        <w:tc>
          <w:tcPr>
            <w:tcW w:w="4478" w:type="dxa"/>
            <w:shd w:val="clear" w:color="auto" w:fill="auto"/>
          </w:tcPr>
          <w:p w14:paraId="2D637B0E" w14:textId="77777777" w:rsidR="005B1CC9" w:rsidRPr="00FC4B86" w:rsidRDefault="005B1CC9" w:rsidP="005B1CC9">
            <w:pPr>
              <w:rPr>
                <w:rFonts w:ascii="Times New Roman" w:hAnsi="Times New Roman" w:cs="Times New Roman"/>
              </w:rPr>
            </w:pPr>
            <w:r>
              <w:rPr>
                <w:rFonts w:ascii="Times New Roman" w:hAnsi="Times New Roman" w:cs="Times New Roman"/>
              </w:rPr>
              <w:t>Sadarbībā ar pasūtītāja pārstāvi Līguma ietvaros, p</w:t>
            </w:r>
            <w:r w:rsidRPr="00FC4B86">
              <w:rPr>
                <w:rFonts w:ascii="Times New Roman" w:hAnsi="Times New Roman" w:cs="Times New Roman"/>
              </w:rPr>
              <w:t>rojektētājs saskaņo Labiekārtojuma risinājumu ar:</w:t>
            </w:r>
          </w:p>
          <w:p w14:paraId="5C7487C6" w14:textId="77777777" w:rsidR="005B1CC9" w:rsidRPr="00FC4B86" w:rsidRDefault="005B1CC9" w:rsidP="005B1CC9">
            <w:pPr>
              <w:pStyle w:val="Sarakstarindkopa"/>
              <w:numPr>
                <w:ilvl w:val="0"/>
                <w:numId w:val="5"/>
              </w:numPr>
              <w:rPr>
                <w:rFonts w:ascii="Times New Roman" w:hAnsi="Times New Roman" w:cs="Times New Roman"/>
              </w:rPr>
            </w:pPr>
            <w:r w:rsidRPr="00FC4B86">
              <w:rPr>
                <w:rFonts w:ascii="Times New Roman" w:hAnsi="Times New Roman" w:cs="Times New Roman"/>
              </w:rPr>
              <w:t>Inženiertīklu īpašniekiem</w:t>
            </w:r>
            <w:r>
              <w:rPr>
                <w:rFonts w:ascii="Times New Roman" w:hAnsi="Times New Roman" w:cs="Times New Roman"/>
              </w:rPr>
              <w:t xml:space="preserve"> (ja attiecināms);</w:t>
            </w:r>
          </w:p>
          <w:p w14:paraId="7D899FE7" w14:textId="7824840D" w:rsidR="005B1CC9" w:rsidRPr="00FC4B86" w:rsidRDefault="005B1CC9" w:rsidP="005B1CC9">
            <w:pPr>
              <w:pStyle w:val="Sarakstarindkopa"/>
              <w:numPr>
                <w:ilvl w:val="0"/>
                <w:numId w:val="5"/>
              </w:numPr>
              <w:rPr>
                <w:rFonts w:ascii="Times New Roman" w:hAnsi="Times New Roman" w:cs="Times New Roman"/>
              </w:rPr>
            </w:pPr>
            <w:r w:rsidRPr="00FC4B86">
              <w:rPr>
                <w:rFonts w:ascii="Times New Roman" w:hAnsi="Times New Roman" w:cs="Times New Roman"/>
              </w:rPr>
              <w:t>Dārzu iela 2A ēkas iedzīvotājiem</w:t>
            </w:r>
            <w:r>
              <w:rPr>
                <w:rFonts w:ascii="Times New Roman" w:hAnsi="Times New Roman" w:cs="Times New Roman"/>
              </w:rPr>
              <w:t>;</w:t>
            </w:r>
          </w:p>
          <w:p w14:paraId="23C84D1E" w14:textId="77777777" w:rsidR="005B1CC9" w:rsidRPr="00FC4B86" w:rsidRDefault="005B1CC9" w:rsidP="005B1CC9">
            <w:pPr>
              <w:pStyle w:val="Sarakstarindkopa"/>
              <w:numPr>
                <w:ilvl w:val="0"/>
                <w:numId w:val="5"/>
              </w:numPr>
              <w:rPr>
                <w:rFonts w:ascii="Times New Roman" w:hAnsi="Times New Roman" w:cs="Times New Roman"/>
              </w:rPr>
            </w:pPr>
            <w:r w:rsidRPr="00FC4B86">
              <w:rPr>
                <w:rFonts w:ascii="Times New Roman" w:hAnsi="Times New Roman" w:cs="Times New Roman"/>
              </w:rPr>
              <w:t>Ropažu novada</w:t>
            </w:r>
            <w:r>
              <w:rPr>
                <w:rFonts w:ascii="Times New Roman" w:hAnsi="Times New Roman" w:cs="Times New Roman"/>
              </w:rPr>
              <w:t xml:space="preserve"> pašvaldības</w:t>
            </w:r>
            <w:r w:rsidRPr="00FC4B86">
              <w:rPr>
                <w:rFonts w:ascii="Times New Roman" w:hAnsi="Times New Roman" w:cs="Times New Roman"/>
              </w:rPr>
              <w:t xml:space="preserve"> Nekustamā īpašuma nodaļ</w:t>
            </w:r>
            <w:r>
              <w:rPr>
                <w:rFonts w:ascii="Times New Roman" w:hAnsi="Times New Roman" w:cs="Times New Roman"/>
              </w:rPr>
              <w:t>u:</w:t>
            </w:r>
          </w:p>
          <w:p w14:paraId="56433676" w14:textId="77777777" w:rsidR="005B1CC9" w:rsidRPr="009C5E66" w:rsidRDefault="005B1CC9" w:rsidP="005B1CC9">
            <w:pPr>
              <w:pStyle w:val="Sarakstarindkopa"/>
              <w:numPr>
                <w:ilvl w:val="0"/>
                <w:numId w:val="6"/>
              </w:numPr>
              <w:rPr>
                <w:rFonts w:ascii="Times New Roman" w:hAnsi="Times New Roman" w:cs="Times New Roman"/>
              </w:rPr>
            </w:pPr>
            <w:r w:rsidRPr="00FC4B86">
              <w:rPr>
                <w:rFonts w:ascii="Times New Roman" w:hAnsi="Times New Roman" w:cs="Times New Roman"/>
              </w:rPr>
              <w:t xml:space="preserve">satiksmes drošības aprīkojums  </w:t>
            </w:r>
            <w:r>
              <w:rPr>
                <w:rFonts w:ascii="Times New Roman" w:hAnsi="Times New Roman" w:cs="Times New Roman"/>
              </w:rPr>
              <w:t>(</w:t>
            </w:r>
            <w:r w:rsidRPr="00FC4B86">
              <w:rPr>
                <w:rFonts w:ascii="Times New Roman" w:hAnsi="Times New Roman" w:cs="Times New Roman"/>
              </w:rPr>
              <w:t>ceļu inženieri;</w:t>
            </w:r>
            <w:r>
              <w:rPr>
                <w:rFonts w:ascii="Times New Roman" w:hAnsi="Times New Roman" w:cs="Times New Roman"/>
              </w:rPr>
              <w:t xml:space="preserve"> </w:t>
            </w:r>
            <w:r w:rsidRPr="009C5E66">
              <w:rPr>
                <w:rFonts w:ascii="Times New Roman" w:hAnsi="Times New Roman" w:cs="Times New Roman"/>
              </w:rPr>
              <w:t>inženiertīklu inženieri</w:t>
            </w:r>
            <w:r>
              <w:rPr>
                <w:rFonts w:ascii="Times New Roman" w:hAnsi="Times New Roman" w:cs="Times New Roman"/>
              </w:rPr>
              <w:t>),</w:t>
            </w:r>
          </w:p>
          <w:p w14:paraId="6B8D4067" w14:textId="77777777" w:rsidR="005B1CC9" w:rsidRPr="00FC4B86" w:rsidRDefault="005B1CC9" w:rsidP="005B1CC9">
            <w:pPr>
              <w:pStyle w:val="Sarakstarindkopa"/>
              <w:numPr>
                <w:ilvl w:val="0"/>
                <w:numId w:val="6"/>
              </w:numPr>
              <w:rPr>
                <w:rFonts w:ascii="Times New Roman" w:hAnsi="Times New Roman" w:cs="Times New Roman"/>
              </w:rPr>
            </w:pPr>
            <w:r w:rsidRPr="00FC4B86">
              <w:rPr>
                <w:rFonts w:ascii="Times New Roman" w:hAnsi="Times New Roman" w:cs="Times New Roman"/>
              </w:rPr>
              <w:t>labiekārtojums – ainavu arhitektu</w:t>
            </w:r>
            <w:r>
              <w:rPr>
                <w:rFonts w:ascii="Times New Roman" w:hAnsi="Times New Roman" w:cs="Times New Roman"/>
              </w:rPr>
              <w:t>,</w:t>
            </w:r>
            <w:r w:rsidRPr="00FC4B86">
              <w:rPr>
                <w:rFonts w:ascii="Times New Roman" w:hAnsi="Times New Roman" w:cs="Times New Roman"/>
              </w:rPr>
              <w:t xml:space="preserve">  </w:t>
            </w:r>
          </w:p>
          <w:p w14:paraId="24ECB312" w14:textId="77777777" w:rsidR="005B1CC9" w:rsidRPr="00FC4B86" w:rsidRDefault="005B1CC9" w:rsidP="005B1CC9">
            <w:pPr>
              <w:pStyle w:val="Sarakstarindkopa"/>
              <w:numPr>
                <w:ilvl w:val="0"/>
                <w:numId w:val="5"/>
              </w:numPr>
              <w:rPr>
                <w:rFonts w:ascii="Times New Roman" w:hAnsi="Times New Roman" w:cs="Times New Roman"/>
              </w:rPr>
            </w:pPr>
            <w:r w:rsidRPr="00FC4B86">
              <w:rPr>
                <w:rFonts w:ascii="Times New Roman" w:hAnsi="Times New Roman" w:cs="Times New Roman"/>
              </w:rPr>
              <w:t>Ropažu novada</w:t>
            </w:r>
            <w:r>
              <w:rPr>
                <w:rFonts w:ascii="Times New Roman" w:hAnsi="Times New Roman" w:cs="Times New Roman"/>
              </w:rPr>
              <w:t xml:space="preserve"> pašvaldības</w:t>
            </w:r>
            <w:r w:rsidRPr="00FC4B86">
              <w:rPr>
                <w:rFonts w:ascii="Times New Roman" w:hAnsi="Times New Roman" w:cs="Times New Roman"/>
              </w:rPr>
              <w:t xml:space="preserve"> Vangažu pilsētas pārvaldnieku</w:t>
            </w:r>
            <w:r>
              <w:rPr>
                <w:rFonts w:ascii="Times New Roman" w:hAnsi="Times New Roman" w:cs="Times New Roman"/>
              </w:rPr>
              <w:t>;</w:t>
            </w:r>
          </w:p>
          <w:p w14:paraId="279E7290" w14:textId="54E1A708" w:rsidR="005B1CC9" w:rsidRPr="00FC4B86" w:rsidRDefault="005B1CC9" w:rsidP="005B1CC9">
            <w:pPr>
              <w:pStyle w:val="Sarakstarindkopa"/>
              <w:numPr>
                <w:ilvl w:val="0"/>
                <w:numId w:val="5"/>
              </w:numPr>
              <w:rPr>
                <w:rFonts w:ascii="Times New Roman" w:hAnsi="Times New Roman" w:cs="Times New Roman"/>
              </w:rPr>
            </w:pPr>
            <w:r w:rsidRPr="00FC4B86">
              <w:rPr>
                <w:rFonts w:ascii="Times New Roman" w:hAnsi="Times New Roman" w:cs="Times New Roman"/>
              </w:rPr>
              <w:t>Ropažu novada</w:t>
            </w:r>
            <w:r>
              <w:rPr>
                <w:rFonts w:ascii="Times New Roman" w:hAnsi="Times New Roman" w:cs="Times New Roman"/>
              </w:rPr>
              <w:t xml:space="preserve"> pašvaldības</w:t>
            </w:r>
            <w:r w:rsidRPr="00FC4B86">
              <w:rPr>
                <w:rFonts w:ascii="Times New Roman" w:hAnsi="Times New Roman" w:cs="Times New Roman"/>
              </w:rPr>
              <w:t xml:space="preserve"> Izpilddirektoru</w:t>
            </w:r>
            <w:r w:rsidR="00E31E23">
              <w:rPr>
                <w:rFonts w:ascii="Times New Roman" w:hAnsi="Times New Roman" w:cs="Times New Roman"/>
              </w:rPr>
              <w:t>.</w:t>
            </w:r>
          </w:p>
          <w:p w14:paraId="049DBA8F" w14:textId="77777777" w:rsidR="005B1CC9" w:rsidRDefault="005B1CC9" w:rsidP="005B1CC9">
            <w:pPr>
              <w:pStyle w:val="Sarakstarindkopa"/>
              <w:ind w:left="0"/>
              <w:rPr>
                <w:rFonts w:ascii="Times New Roman" w:hAnsi="Times New Roman" w:cs="Times New Roman"/>
              </w:rPr>
            </w:pPr>
          </w:p>
          <w:p w14:paraId="320AB4ED" w14:textId="5A4C7A06" w:rsidR="005B1CC9" w:rsidRDefault="005B1CC9" w:rsidP="005B1CC9">
            <w:pPr>
              <w:pStyle w:val="Sarakstarindkopa"/>
              <w:ind w:left="0"/>
              <w:rPr>
                <w:rFonts w:ascii="Times New Roman" w:hAnsi="Times New Roman" w:cs="Times New Roman"/>
              </w:rPr>
            </w:pPr>
            <w:r>
              <w:rPr>
                <w:rFonts w:ascii="Times New Roman" w:hAnsi="Times New Roman" w:cs="Times New Roman"/>
              </w:rPr>
              <w:t>PASŪTĪTĀJS garantē saskaņošanu katrā pašvaldības struktūrvienībā ne ilgāk kā 1 (viena) mēneša laikā kopš dienas, kad pretendents to iesniedzis.</w:t>
            </w:r>
          </w:p>
          <w:p w14:paraId="1950AEF9" w14:textId="77777777" w:rsidR="005B1CC9" w:rsidRDefault="005B1CC9" w:rsidP="005B1CC9">
            <w:pPr>
              <w:rPr>
                <w:rFonts w:ascii="Times New Roman" w:hAnsi="Times New Roman" w:cs="Times New Roman"/>
              </w:rPr>
            </w:pPr>
          </w:p>
          <w:p w14:paraId="01AC680C" w14:textId="77777777" w:rsidR="005B1CC9" w:rsidRDefault="005B1CC9" w:rsidP="005B1CC9">
            <w:pPr>
              <w:rPr>
                <w:rFonts w:ascii="Times New Roman" w:hAnsi="Times New Roman" w:cs="Times New Roman"/>
              </w:rPr>
            </w:pPr>
            <w:r w:rsidRPr="00FC4B86">
              <w:rPr>
                <w:rFonts w:ascii="Times New Roman" w:hAnsi="Times New Roman" w:cs="Times New Roman"/>
              </w:rPr>
              <w:t xml:space="preserve">Ceļu satiksmes spoguļu izvietojuma shēmu ar VAS “Latvijas Valsts ceļi” saskaņo </w:t>
            </w:r>
            <w:r>
              <w:rPr>
                <w:rFonts w:ascii="Times New Roman" w:hAnsi="Times New Roman" w:cs="Times New Roman"/>
              </w:rPr>
              <w:t>PASŪTĪTĀJS.</w:t>
            </w:r>
          </w:p>
          <w:p w14:paraId="4644C2F0" w14:textId="5C5A8FEF" w:rsidR="00A05CB6" w:rsidRPr="00FC4B86" w:rsidRDefault="00A05CB6" w:rsidP="005B1CC9">
            <w:pPr>
              <w:rPr>
                <w:rFonts w:ascii="Times New Roman" w:hAnsi="Times New Roman" w:cs="Times New Roman"/>
              </w:rPr>
            </w:pPr>
          </w:p>
        </w:tc>
        <w:tc>
          <w:tcPr>
            <w:tcW w:w="2665" w:type="dxa"/>
            <w:shd w:val="clear" w:color="auto" w:fill="auto"/>
          </w:tcPr>
          <w:p w14:paraId="56F74C39" w14:textId="77777777" w:rsidR="005B1CC9" w:rsidRPr="00FE7812" w:rsidRDefault="005B1CC9" w:rsidP="00FE7812">
            <w:pPr>
              <w:jc w:val="both"/>
              <w:rPr>
                <w:rFonts w:ascii="Times New Roman" w:hAnsi="Times New Roman" w:cs="Times New Roman"/>
                <w:sz w:val="24"/>
                <w:szCs w:val="24"/>
                <w:lang w:eastAsia="lv-LV"/>
                <w14:ligatures w14:val="none"/>
              </w:rPr>
            </w:pPr>
          </w:p>
        </w:tc>
      </w:tr>
      <w:tr w:rsidR="00A05CB6" w:rsidRPr="00FE7812" w14:paraId="655809B0" w14:textId="77777777" w:rsidTr="00A05CB6">
        <w:tc>
          <w:tcPr>
            <w:tcW w:w="1896" w:type="dxa"/>
            <w:vMerge w:val="restart"/>
            <w:shd w:val="clear" w:color="auto" w:fill="auto"/>
          </w:tcPr>
          <w:p w14:paraId="43B9BB57" w14:textId="4D1D43E9" w:rsidR="00A05CB6" w:rsidRPr="00FC4B86" w:rsidRDefault="00A05CB6" w:rsidP="00FE7812">
            <w:pPr>
              <w:jc w:val="both"/>
              <w:rPr>
                <w:rFonts w:ascii="Times New Roman" w:hAnsi="Times New Roman" w:cs="Times New Roman"/>
                <w:b/>
              </w:rPr>
            </w:pPr>
            <w:r>
              <w:rPr>
                <w:rFonts w:ascii="Times New Roman" w:hAnsi="Times New Roman" w:cs="Times New Roman"/>
                <w:b/>
              </w:rPr>
              <w:lastRenderedPageBreak/>
              <w:t>Papildus prasības</w:t>
            </w:r>
          </w:p>
        </w:tc>
        <w:tc>
          <w:tcPr>
            <w:tcW w:w="4478" w:type="dxa"/>
            <w:shd w:val="clear" w:color="auto" w:fill="auto"/>
          </w:tcPr>
          <w:p w14:paraId="4754C7F4" w14:textId="497C6F38" w:rsidR="00A05CB6" w:rsidRDefault="00A05CB6" w:rsidP="005B1CC9">
            <w:pPr>
              <w:rPr>
                <w:rFonts w:ascii="Times New Roman" w:hAnsi="Times New Roman" w:cs="Times New Roman"/>
              </w:rPr>
            </w:pPr>
            <w:r>
              <w:rPr>
                <w:rFonts w:ascii="Times New Roman" w:hAnsi="Times New Roman" w:cs="Times New Roman"/>
              </w:rPr>
              <w:t xml:space="preserve">Piedāvājumā iekļaujamas </w:t>
            </w:r>
            <w:r w:rsidRPr="00FC4B86">
              <w:rPr>
                <w:rFonts w:ascii="Times New Roman" w:hAnsi="Times New Roman" w:cs="Times New Roman"/>
              </w:rPr>
              <w:t>transportēšana</w:t>
            </w:r>
            <w:r>
              <w:rPr>
                <w:rFonts w:ascii="Times New Roman" w:hAnsi="Times New Roman" w:cs="Times New Roman"/>
              </w:rPr>
              <w:t>s izmaksas</w:t>
            </w:r>
            <w:r w:rsidRPr="00FC4B86">
              <w:rPr>
                <w:rFonts w:ascii="Times New Roman" w:hAnsi="Times New Roman" w:cs="Times New Roman"/>
              </w:rPr>
              <w:t xml:space="preserve"> līdz objekta atrašanās vietai</w:t>
            </w:r>
          </w:p>
        </w:tc>
        <w:tc>
          <w:tcPr>
            <w:tcW w:w="2665" w:type="dxa"/>
            <w:shd w:val="clear" w:color="auto" w:fill="auto"/>
          </w:tcPr>
          <w:p w14:paraId="1A87C332" w14:textId="77777777" w:rsidR="00A05CB6" w:rsidRPr="00FE7812" w:rsidRDefault="00A05CB6" w:rsidP="00FE7812">
            <w:pPr>
              <w:jc w:val="both"/>
              <w:rPr>
                <w:rFonts w:ascii="Times New Roman" w:hAnsi="Times New Roman" w:cs="Times New Roman"/>
                <w:sz w:val="24"/>
                <w:szCs w:val="24"/>
                <w:lang w:eastAsia="lv-LV"/>
                <w14:ligatures w14:val="none"/>
              </w:rPr>
            </w:pPr>
          </w:p>
        </w:tc>
      </w:tr>
      <w:tr w:rsidR="00A05CB6" w:rsidRPr="00FE7812" w14:paraId="1032C47F" w14:textId="77777777" w:rsidTr="00A05CB6">
        <w:tc>
          <w:tcPr>
            <w:tcW w:w="1896" w:type="dxa"/>
            <w:vMerge/>
            <w:shd w:val="clear" w:color="auto" w:fill="auto"/>
          </w:tcPr>
          <w:p w14:paraId="3C7D7AB5" w14:textId="77777777" w:rsidR="00A05CB6" w:rsidRDefault="00A05CB6" w:rsidP="00FE7812">
            <w:pPr>
              <w:jc w:val="both"/>
              <w:rPr>
                <w:rFonts w:ascii="Times New Roman" w:hAnsi="Times New Roman" w:cs="Times New Roman"/>
                <w:b/>
              </w:rPr>
            </w:pPr>
          </w:p>
        </w:tc>
        <w:tc>
          <w:tcPr>
            <w:tcW w:w="4478" w:type="dxa"/>
            <w:shd w:val="clear" w:color="auto" w:fill="auto"/>
          </w:tcPr>
          <w:p w14:paraId="34D93FC1" w14:textId="475944B3" w:rsidR="00A05CB6" w:rsidRDefault="00A05CB6" w:rsidP="005B1CC9">
            <w:pPr>
              <w:rPr>
                <w:rFonts w:ascii="Times New Roman" w:hAnsi="Times New Roman" w:cs="Times New Roman"/>
              </w:rPr>
            </w:pPr>
            <w:r>
              <w:rPr>
                <w:rFonts w:ascii="Times New Roman" w:hAnsi="Times New Roman" w:cs="Times New Roman"/>
              </w:rPr>
              <w:t>Piedāvājumā iekļaujamas</w:t>
            </w:r>
            <w:r w:rsidRPr="00FC4B86">
              <w:rPr>
                <w:rFonts w:ascii="Times New Roman" w:hAnsi="Times New Roman" w:cs="Times New Roman"/>
              </w:rPr>
              <w:t xml:space="preserve"> uzstādīšana</w:t>
            </w:r>
            <w:r>
              <w:rPr>
                <w:rFonts w:ascii="Times New Roman" w:hAnsi="Times New Roman" w:cs="Times New Roman"/>
              </w:rPr>
              <w:t>s</w:t>
            </w:r>
            <w:r w:rsidRPr="00FC4B86">
              <w:rPr>
                <w:rFonts w:ascii="Times New Roman" w:hAnsi="Times New Roman" w:cs="Times New Roman"/>
              </w:rPr>
              <w:t>, ierīkošana</w:t>
            </w:r>
            <w:r>
              <w:rPr>
                <w:rFonts w:ascii="Times New Roman" w:hAnsi="Times New Roman" w:cs="Times New Roman"/>
              </w:rPr>
              <w:t>s</w:t>
            </w:r>
            <w:r w:rsidRPr="00FC4B86">
              <w:rPr>
                <w:rFonts w:ascii="Times New Roman" w:hAnsi="Times New Roman" w:cs="Times New Roman"/>
              </w:rPr>
              <w:t xml:space="preserve"> </w:t>
            </w:r>
            <w:r>
              <w:rPr>
                <w:rFonts w:ascii="Times New Roman" w:hAnsi="Times New Roman" w:cs="Times New Roman"/>
              </w:rPr>
              <w:t xml:space="preserve">izmaksas </w:t>
            </w:r>
            <w:r w:rsidRPr="00FC4B86">
              <w:rPr>
                <w:rFonts w:ascii="Times New Roman" w:hAnsi="Times New Roman" w:cs="Times New Roman"/>
              </w:rPr>
              <w:t>objekta atrašanās vietā</w:t>
            </w:r>
          </w:p>
        </w:tc>
        <w:tc>
          <w:tcPr>
            <w:tcW w:w="2665" w:type="dxa"/>
            <w:shd w:val="clear" w:color="auto" w:fill="auto"/>
          </w:tcPr>
          <w:p w14:paraId="0D6FAC54" w14:textId="77777777" w:rsidR="00A05CB6" w:rsidRPr="00FE7812" w:rsidRDefault="00A05CB6" w:rsidP="00FE7812">
            <w:pPr>
              <w:jc w:val="both"/>
              <w:rPr>
                <w:rFonts w:ascii="Times New Roman" w:hAnsi="Times New Roman" w:cs="Times New Roman"/>
                <w:sz w:val="24"/>
                <w:szCs w:val="24"/>
                <w:lang w:eastAsia="lv-LV"/>
                <w14:ligatures w14:val="none"/>
              </w:rPr>
            </w:pPr>
          </w:p>
        </w:tc>
      </w:tr>
      <w:tr w:rsidR="00A05CB6" w:rsidRPr="00FE7812" w14:paraId="752F450E" w14:textId="77777777" w:rsidTr="00A05CB6">
        <w:tc>
          <w:tcPr>
            <w:tcW w:w="1896" w:type="dxa"/>
            <w:vMerge/>
            <w:shd w:val="clear" w:color="auto" w:fill="auto"/>
          </w:tcPr>
          <w:p w14:paraId="69DD1111" w14:textId="77777777" w:rsidR="00A05CB6" w:rsidRDefault="00A05CB6" w:rsidP="00FE7812">
            <w:pPr>
              <w:jc w:val="both"/>
              <w:rPr>
                <w:rFonts w:ascii="Times New Roman" w:hAnsi="Times New Roman" w:cs="Times New Roman"/>
                <w:b/>
              </w:rPr>
            </w:pPr>
          </w:p>
        </w:tc>
        <w:tc>
          <w:tcPr>
            <w:tcW w:w="4478" w:type="dxa"/>
            <w:shd w:val="clear" w:color="auto" w:fill="auto"/>
          </w:tcPr>
          <w:p w14:paraId="60E4A78B" w14:textId="7C8849C4" w:rsidR="00A05CB6" w:rsidRDefault="00A05CB6" w:rsidP="005B1CC9">
            <w:pPr>
              <w:rPr>
                <w:rFonts w:ascii="Times New Roman" w:hAnsi="Times New Roman" w:cs="Times New Roman"/>
              </w:rPr>
            </w:pPr>
            <w:r>
              <w:rPr>
                <w:rFonts w:ascii="Times New Roman" w:hAnsi="Times New Roman" w:cs="Times New Roman"/>
              </w:rPr>
              <w:t>Piedāvājumā iekļaujamas l</w:t>
            </w:r>
            <w:r w:rsidRPr="00FC4B86">
              <w:rPr>
                <w:rFonts w:ascii="Times New Roman" w:hAnsi="Times New Roman" w:cs="Times New Roman"/>
              </w:rPr>
              <w:t>abiekārtojuma risinājuma</w:t>
            </w:r>
            <w:r>
              <w:rPr>
                <w:rFonts w:ascii="Times New Roman" w:hAnsi="Times New Roman" w:cs="Times New Roman"/>
              </w:rPr>
              <w:t xml:space="preserve"> shēmas projekta</w:t>
            </w:r>
            <w:r w:rsidRPr="00FC4B86">
              <w:rPr>
                <w:rFonts w:ascii="Times New Roman" w:hAnsi="Times New Roman" w:cs="Times New Roman"/>
              </w:rPr>
              <w:t xml:space="preserve"> izstrāde</w:t>
            </w:r>
            <w:r>
              <w:rPr>
                <w:rFonts w:ascii="Times New Roman" w:hAnsi="Times New Roman" w:cs="Times New Roman"/>
              </w:rPr>
              <w:t>s izmaksas</w:t>
            </w:r>
          </w:p>
        </w:tc>
        <w:tc>
          <w:tcPr>
            <w:tcW w:w="2665" w:type="dxa"/>
            <w:shd w:val="clear" w:color="auto" w:fill="auto"/>
          </w:tcPr>
          <w:p w14:paraId="3EFC6EB1" w14:textId="77777777" w:rsidR="00A05CB6" w:rsidRPr="00FE7812" w:rsidRDefault="00A05CB6" w:rsidP="00FE7812">
            <w:pPr>
              <w:jc w:val="both"/>
              <w:rPr>
                <w:rFonts w:ascii="Times New Roman" w:hAnsi="Times New Roman" w:cs="Times New Roman"/>
                <w:sz w:val="24"/>
                <w:szCs w:val="24"/>
                <w:lang w:eastAsia="lv-LV"/>
                <w14:ligatures w14:val="none"/>
              </w:rPr>
            </w:pPr>
          </w:p>
        </w:tc>
      </w:tr>
      <w:tr w:rsidR="00A05CB6" w:rsidRPr="00FE7812" w14:paraId="19B90056" w14:textId="77777777" w:rsidTr="00A05CB6">
        <w:tc>
          <w:tcPr>
            <w:tcW w:w="1896" w:type="dxa"/>
            <w:vMerge/>
            <w:shd w:val="clear" w:color="auto" w:fill="auto"/>
          </w:tcPr>
          <w:p w14:paraId="1929F2F9" w14:textId="77777777" w:rsidR="00A05CB6" w:rsidRDefault="00A05CB6" w:rsidP="00FE7812">
            <w:pPr>
              <w:jc w:val="both"/>
              <w:rPr>
                <w:rFonts w:ascii="Times New Roman" w:hAnsi="Times New Roman" w:cs="Times New Roman"/>
                <w:b/>
              </w:rPr>
            </w:pPr>
          </w:p>
        </w:tc>
        <w:tc>
          <w:tcPr>
            <w:tcW w:w="4478" w:type="dxa"/>
            <w:shd w:val="clear" w:color="auto" w:fill="auto"/>
          </w:tcPr>
          <w:p w14:paraId="795AE743" w14:textId="2F322DF9" w:rsidR="00A05CB6" w:rsidRDefault="00A05CB6" w:rsidP="005B1CC9">
            <w:pPr>
              <w:rPr>
                <w:rFonts w:ascii="Times New Roman" w:hAnsi="Times New Roman" w:cs="Times New Roman"/>
              </w:rPr>
            </w:pPr>
            <w:r w:rsidRPr="00FC4B86">
              <w:rPr>
                <w:rFonts w:ascii="Times New Roman" w:hAnsi="Times New Roman" w:cs="Times New Roman"/>
              </w:rPr>
              <w:t>P</w:t>
            </w:r>
            <w:r>
              <w:rPr>
                <w:rFonts w:ascii="Times New Roman" w:hAnsi="Times New Roman" w:cs="Times New Roman"/>
              </w:rPr>
              <w:t>iedāvājumā p</w:t>
            </w:r>
            <w:r w:rsidRPr="00FC4B86">
              <w:rPr>
                <w:rFonts w:ascii="Times New Roman" w:hAnsi="Times New Roman" w:cs="Times New Roman"/>
              </w:rPr>
              <w:t>ievienotas materiālo vērtību atbilstošas skices un/vai pilnkrāsu vizuāli fotoattēli</w:t>
            </w:r>
          </w:p>
        </w:tc>
        <w:tc>
          <w:tcPr>
            <w:tcW w:w="2665" w:type="dxa"/>
            <w:shd w:val="clear" w:color="auto" w:fill="auto"/>
          </w:tcPr>
          <w:p w14:paraId="2F66E702" w14:textId="77777777" w:rsidR="00A05CB6" w:rsidRPr="00FE7812" w:rsidRDefault="00A05CB6" w:rsidP="00FE7812">
            <w:pPr>
              <w:jc w:val="both"/>
              <w:rPr>
                <w:rFonts w:ascii="Times New Roman" w:hAnsi="Times New Roman" w:cs="Times New Roman"/>
                <w:sz w:val="24"/>
                <w:szCs w:val="24"/>
                <w:lang w:eastAsia="lv-LV"/>
                <w14:ligatures w14:val="none"/>
              </w:rPr>
            </w:pPr>
          </w:p>
        </w:tc>
      </w:tr>
      <w:tr w:rsidR="00A05CB6" w:rsidRPr="00FE7812" w14:paraId="36982033" w14:textId="77777777" w:rsidTr="00A05CB6">
        <w:tc>
          <w:tcPr>
            <w:tcW w:w="1896" w:type="dxa"/>
            <w:vMerge/>
            <w:shd w:val="clear" w:color="auto" w:fill="auto"/>
          </w:tcPr>
          <w:p w14:paraId="2EB39031" w14:textId="77777777" w:rsidR="00A05CB6" w:rsidRDefault="00A05CB6" w:rsidP="00FE7812">
            <w:pPr>
              <w:jc w:val="both"/>
              <w:rPr>
                <w:rFonts w:ascii="Times New Roman" w:hAnsi="Times New Roman" w:cs="Times New Roman"/>
                <w:b/>
              </w:rPr>
            </w:pPr>
          </w:p>
        </w:tc>
        <w:tc>
          <w:tcPr>
            <w:tcW w:w="4478" w:type="dxa"/>
            <w:shd w:val="clear" w:color="auto" w:fill="auto"/>
          </w:tcPr>
          <w:p w14:paraId="39AF7859" w14:textId="034956C3" w:rsidR="00A05CB6" w:rsidRPr="00FC4B86" w:rsidRDefault="00A05CB6" w:rsidP="005B1CC9">
            <w:pPr>
              <w:rPr>
                <w:rFonts w:ascii="Times New Roman" w:hAnsi="Times New Roman" w:cs="Times New Roman"/>
              </w:rPr>
            </w:pPr>
            <w:r>
              <w:rPr>
                <w:rFonts w:ascii="Times New Roman" w:hAnsi="Times New Roman" w:cs="Times New Roman"/>
              </w:rPr>
              <w:t>Piedāvājuma cenas aktualitāte nodrošināma v</w:t>
            </w:r>
            <w:r w:rsidRPr="00FC4B86">
              <w:rPr>
                <w:rFonts w:ascii="Times New Roman" w:hAnsi="Times New Roman" w:cs="Times New Roman"/>
              </w:rPr>
              <w:t>ismaz līdz 31.12.202</w:t>
            </w:r>
            <w:r>
              <w:rPr>
                <w:rFonts w:ascii="Times New Roman" w:hAnsi="Times New Roman" w:cs="Times New Roman"/>
              </w:rPr>
              <w:t>4</w:t>
            </w:r>
            <w:r w:rsidRPr="00FC4B86">
              <w:rPr>
                <w:rFonts w:ascii="Times New Roman" w:hAnsi="Times New Roman" w:cs="Times New Roman"/>
              </w:rPr>
              <w:t>.</w:t>
            </w:r>
          </w:p>
        </w:tc>
        <w:tc>
          <w:tcPr>
            <w:tcW w:w="2665" w:type="dxa"/>
            <w:shd w:val="clear" w:color="auto" w:fill="auto"/>
          </w:tcPr>
          <w:p w14:paraId="1BA8D24A" w14:textId="77777777" w:rsidR="00A05CB6" w:rsidRPr="00FE7812" w:rsidRDefault="00A05CB6" w:rsidP="00FE7812">
            <w:pPr>
              <w:jc w:val="both"/>
              <w:rPr>
                <w:rFonts w:ascii="Times New Roman" w:hAnsi="Times New Roman" w:cs="Times New Roman"/>
                <w:sz w:val="24"/>
                <w:szCs w:val="24"/>
                <w:lang w:eastAsia="lv-LV"/>
                <w14:ligatures w14:val="none"/>
              </w:rPr>
            </w:pPr>
          </w:p>
        </w:tc>
      </w:tr>
      <w:tr w:rsidR="00A05CB6" w:rsidRPr="00FE7812" w14:paraId="739965A6" w14:textId="77777777" w:rsidTr="00A05CB6">
        <w:tc>
          <w:tcPr>
            <w:tcW w:w="1896" w:type="dxa"/>
            <w:vMerge/>
            <w:shd w:val="clear" w:color="auto" w:fill="auto"/>
          </w:tcPr>
          <w:p w14:paraId="14D70BD6" w14:textId="77777777" w:rsidR="00A05CB6" w:rsidRDefault="00A05CB6" w:rsidP="00FE7812">
            <w:pPr>
              <w:jc w:val="both"/>
              <w:rPr>
                <w:rFonts w:ascii="Times New Roman" w:hAnsi="Times New Roman" w:cs="Times New Roman"/>
                <w:b/>
              </w:rPr>
            </w:pPr>
          </w:p>
        </w:tc>
        <w:tc>
          <w:tcPr>
            <w:tcW w:w="4478" w:type="dxa"/>
            <w:shd w:val="clear" w:color="auto" w:fill="auto"/>
          </w:tcPr>
          <w:p w14:paraId="18EDD83A" w14:textId="5EDD76D5" w:rsidR="00A05CB6" w:rsidRDefault="00A05CB6" w:rsidP="005B1CC9">
            <w:pPr>
              <w:rPr>
                <w:rFonts w:ascii="Times New Roman" w:hAnsi="Times New Roman" w:cs="Times New Roman"/>
              </w:rPr>
            </w:pPr>
            <w:r w:rsidRPr="00FC4B86">
              <w:rPr>
                <w:rFonts w:ascii="Times New Roman" w:hAnsi="Times New Roman" w:cs="Times New Roman"/>
              </w:rPr>
              <w:t>Pretendents / pakalpojuma sniedzējs ir Eiropas Ekonomiskajā zonā reģistrēta personālsabiedrība vai juridiska persona</w:t>
            </w:r>
            <w:r>
              <w:rPr>
                <w:rFonts w:ascii="Times New Roman" w:hAnsi="Times New Roman" w:cs="Times New Roman"/>
              </w:rPr>
              <w:t>.</w:t>
            </w:r>
          </w:p>
        </w:tc>
        <w:tc>
          <w:tcPr>
            <w:tcW w:w="2665" w:type="dxa"/>
            <w:shd w:val="clear" w:color="auto" w:fill="auto"/>
          </w:tcPr>
          <w:p w14:paraId="778CE77C" w14:textId="77777777" w:rsidR="00A05CB6" w:rsidRPr="00FE7812" w:rsidRDefault="00A05CB6" w:rsidP="00FE7812">
            <w:pPr>
              <w:jc w:val="both"/>
              <w:rPr>
                <w:rFonts w:ascii="Times New Roman" w:hAnsi="Times New Roman" w:cs="Times New Roman"/>
                <w:sz w:val="24"/>
                <w:szCs w:val="24"/>
                <w:lang w:eastAsia="lv-LV"/>
                <w14:ligatures w14:val="none"/>
              </w:rPr>
            </w:pPr>
          </w:p>
        </w:tc>
      </w:tr>
      <w:tr w:rsidR="00A05CB6" w:rsidRPr="00FE7812" w14:paraId="249CC879" w14:textId="77777777" w:rsidTr="00A05CB6">
        <w:tc>
          <w:tcPr>
            <w:tcW w:w="1896" w:type="dxa"/>
            <w:vMerge/>
            <w:shd w:val="clear" w:color="auto" w:fill="auto"/>
          </w:tcPr>
          <w:p w14:paraId="375911F1" w14:textId="77777777" w:rsidR="00A05CB6" w:rsidRDefault="00A05CB6" w:rsidP="00FE7812">
            <w:pPr>
              <w:jc w:val="both"/>
              <w:rPr>
                <w:rFonts w:ascii="Times New Roman" w:hAnsi="Times New Roman" w:cs="Times New Roman"/>
                <w:b/>
              </w:rPr>
            </w:pPr>
          </w:p>
        </w:tc>
        <w:tc>
          <w:tcPr>
            <w:tcW w:w="4478" w:type="dxa"/>
            <w:shd w:val="clear" w:color="auto" w:fill="auto"/>
          </w:tcPr>
          <w:p w14:paraId="6F1211E1" w14:textId="538320E1" w:rsidR="00A05CB6" w:rsidRPr="00FC4B86" w:rsidRDefault="00A05CB6" w:rsidP="005B1CC9">
            <w:pPr>
              <w:rPr>
                <w:rFonts w:ascii="Times New Roman" w:hAnsi="Times New Roman" w:cs="Times New Roman"/>
              </w:rPr>
            </w:pPr>
            <w:r w:rsidRPr="00FC4B86">
              <w:rPr>
                <w:rFonts w:ascii="Times New Roman" w:hAnsi="Times New Roman" w:cs="Times New Roman"/>
              </w:rPr>
              <w:t xml:space="preserve">Pretendents norāda piedāvājuma materiālo vērtību izcelsmi, iesniedzot ražotāja sertifikātu vai citu apliecinošu dokumentāciju. </w:t>
            </w:r>
          </w:p>
        </w:tc>
        <w:tc>
          <w:tcPr>
            <w:tcW w:w="2665" w:type="dxa"/>
            <w:shd w:val="clear" w:color="auto" w:fill="auto"/>
          </w:tcPr>
          <w:p w14:paraId="2344E1F2" w14:textId="77777777" w:rsidR="00A05CB6" w:rsidRPr="00FE7812" w:rsidRDefault="00A05CB6" w:rsidP="00FE7812">
            <w:pPr>
              <w:jc w:val="both"/>
              <w:rPr>
                <w:rFonts w:ascii="Times New Roman" w:hAnsi="Times New Roman" w:cs="Times New Roman"/>
                <w:sz w:val="24"/>
                <w:szCs w:val="24"/>
                <w:lang w:eastAsia="lv-LV"/>
                <w14:ligatures w14:val="none"/>
              </w:rPr>
            </w:pPr>
          </w:p>
        </w:tc>
      </w:tr>
      <w:tr w:rsidR="00A05CB6" w:rsidRPr="00FE7812" w14:paraId="0F868262" w14:textId="77777777" w:rsidTr="00A05CB6">
        <w:tc>
          <w:tcPr>
            <w:tcW w:w="1896" w:type="dxa"/>
            <w:shd w:val="clear" w:color="auto" w:fill="auto"/>
          </w:tcPr>
          <w:p w14:paraId="3B0734FF" w14:textId="77777777" w:rsidR="005E6A9A" w:rsidRPr="00FE7812" w:rsidRDefault="005E6A9A"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Nodokļi</w:t>
            </w:r>
          </w:p>
        </w:tc>
        <w:tc>
          <w:tcPr>
            <w:tcW w:w="4478" w:type="dxa"/>
            <w:shd w:val="clear" w:color="auto" w:fill="auto"/>
          </w:tcPr>
          <w:p w14:paraId="1E88F1EE" w14:textId="77777777" w:rsidR="005E6A9A" w:rsidRPr="00FE7812" w:rsidRDefault="005E6A9A"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Uz piedāvājuma iesniegšanas pēdējo dienu pretendentam nav VID nodokļu parādu</w:t>
            </w:r>
          </w:p>
        </w:tc>
        <w:tc>
          <w:tcPr>
            <w:tcW w:w="2665" w:type="dxa"/>
            <w:shd w:val="clear" w:color="auto" w:fill="auto"/>
          </w:tcPr>
          <w:p w14:paraId="06B60265" w14:textId="77777777" w:rsidR="005E6A9A" w:rsidRPr="00FE7812" w:rsidRDefault="005E6A9A" w:rsidP="00FE7812">
            <w:pPr>
              <w:jc w:val="both"/>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FE7812" w:rsidRDefault="00BC3CE1" w:rsidP="00FE7812">
      <w:pPr>
        <w:spacing w:after="0"/>
        <w:jc w:val="both"/>
        <w:rPr>
          <w:rFonts w:ascii="Times New Roman" w:hAnsi="Times New Roman" w:cs="Times New Roman"/>
          <w:b/>
          <w:kern w:val="0"/>
          <w:sz w:val="24"/>
          <w:szCs w:val="24"/>
          <w:lang w:eastAsia="lv-LV"/>
          <w14:ligatures w14:val="none"/>
        </w:rPr>
      </w:pPr>
    </w:p>
    <w:p w14:paraId="036461C2" w14:textId="77777777" w:rsidR="00BC3CE1" w:rsidRPr="00FE7812" w:rsidRDefault="00BC3CE1" w:rsidP="00FE7812">
      <w:pPr>
        <w:spacing w:after="0"/>
        <w:jc w:val="center"/>
        <w:rPr>
          <w:rFonts w:ascii="Times New Roman" w:hAnsi="Times New Roman" w:cs="Times New Roman"/>
          <w:b/>
          <w:kern w:val="0"/>
          <w:sz w:val="24"/>
          <w:szCs w:val="24"/>
          <w:lang w:eastAsia="lv-LV"/>
          <w14:ligatures w14:val="none"/>
        </w:rPr>
      </w:pPr>
    </w:p>
    <w:p w14:paraId="3D06FF22" w14:textId="77777777" w:rsidR="00BC3CE1" w:rsidRPr="00FE7812" w:rsidRDefault="00BC3CE1" w:rsidP="00FE7812">
      <w:pPr>
        <w:spacing w:after="0"/>
        <w:jc w:val="center"/>
        <w:rPr>
          <w:rFonts w:ascii="Times New Roman" w:hAnsi="Times New Roman" w:cs="Times New Roman"/>
          <w:b/>
          <w:kern w:val="0"/>
          <w:sz w:val="24"/>
          <w:szCs w:val="24"/>
          <w:lang w:eastAsia="lv-LV"/>
          <w14:ligatures w14:val="none"/>
        </w:rPr>
      </w:pPr>
      <w:bookmarkStart w:id="2" w:name="_Hlk168494421"/>
      <w:r w:rsidRPr="00FE7812">
        <w:rPr>
          <w:rFonts w:ascii="Times New Roman" w:hAnsi="Times New Roman" w:cs="Times New Roman"/>
          <w:b/>
          <w:kern w:val="0"/>
          <w:sz w:val="24"/>
          <w:szCs w:val="24"/>
          <w:lang w:eastAsia="lv-LV"/>
          <w14:ligatures w14:val="none"/>
        </w:rPr>
        <w:t>FINANŠU PIEDĀVĀJUMS</w:t>
      </w:r>
    </w:p>
    <w:p w14:paraId="507682E8" w14:textId="77777777" w:rsidR="00BC3CE1" w:rsidRPr="00FE7812" w:rsidRDefault="00BC3CE1" w:rsidP="00FE7812">
      <w:pPr>
        <w:spacing w:after="0"/>
        <w:jc w:val="both"/>
        <w:rPr>
          <w:rFonts w:ascii="Times New Roman" w:hAnsi="Times New Roman" w:cs="Times New Roman"/>
          <w:kern w:val="0"/>
          <w:sz w:val="24"/>
          <w:szCs w:val="24"/>
          <w:lang w:eastAsia="lv-LV"/>
          <w14:ligatures w14:val="none"/>
        </w:rPr>
      </w:pPr>
    </w:p>
    <w:p w14:paraId="6D88EA07" w14:textId="77777777" w:rsidR="00BC3CE1" w:rsidRPr="00FE7812" w:rsidRDefault="00BC3CE1" w:rsidP="00FE7812">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4503"/>
        <w:gridCol w:w="1871"/>
        <w:gridCol w:w="2693"/>
      </w:tblGrid>
      <w:tr w:rsidR="00B51574" w:rsidRPr="00FE7812" w14:paraId="2299948C" w14:textId="77777777" w:rsidTr="00B51574">
        <w:trPr>
          <w:trHeight w:val="564"/>
        </w:trPr>
        <w:tc>
          <w:tcPr>
            <w:tcW w:w="4503" w:type="dxa"/>
            <w:shd w:val="clear" w:color="auto" w:fill="auto"/>
            <w:vAlign w:val="center"/>
          </w:tcPr>
          <w:p w14:paraId="3886F007" w14:textId="77777777" w:rsidR="00B51574" w:rsidRPr="00FE7812" w:rsidRDefault="00B51574" w:rsidP="00FE7812">
            <w:pPr>
              <w:jc w:val="center"/>
              <w:rPr>
                <w:rFonts w:ascii="Times New Roman" w:hAnsi="Times New Roman" w:cs="Times New Roman"/>
                <w:b/>
                <w:sz w:val="24"/>
                <w:szCs w:val="24"/>
                <w:lang w:eastAsia="lv-LV"/>
                <w14:ligatures w14:val="none"/>
              </w:rPr>
            </w:pPr>
            <w:bookmarkStart w:id="3" w:name="_Hlk137205141"/>
            <w:r w:rsidRPr="00FE7812">
              <w:rPr>
                <w:rFonts w:ascii="Times New Roman" w:hAnsi="Times New Roman" w:cs="Times New Roman"/>
                <w:b/>
                <w:sz w:val="24"/>
                <w:szCs w:val="24"/>
                <w:lang w:eastAsia="lv-LV"/>
                <w14:ligatures w14:val="none"/>
              </w:rPr>
              <w:t>Apraksts</w:t>
            </w:r>
          </w:p>
        </w:tc>
        <w:tc>
          <w:tcPr>
            <w:tcW w:w="1871" w:type="dxa"/>
            <w:shd w:val="clear" w:color="auto" w:fill="auto"/>
            <w:vAlign w:val="center"/>
          </w:tcPr>
          <w:p w14:paraId="2BB2FC29" w14:textId="77777777" w:rsidR="00B51574" w:rsidRPr="00FE7812" w:rsidRDefault="00B51574" w:rsidP="00FE7812">
            <w:pPr>
              <w:jc w:val="center"/>
              <w:rPr>
                <w:rFonts w:ascii="Times New Roman" w:hAnsi="Times New Roman" w:cs="Times New Roman"/>
                <w:b/>
                <w:sz w:val="24"/>
                <w:szCs w:val="24"/>
                <w:lang w:eastAsia="lv-LV"/>
                <w14:ligatures w14:val="none"/>
              </w:rPr>
            </w:pPr>
            <w:r w:rsidRPr="00FE7812">
              <w:rPr>
                <w:rFonts w:ascii="Times New Roman" w:hAnsi="Times New Roman" w:cs="Times New Roman"/>
                <w:b/>
                <w:sz w:val="24"/>
                <w:szCs w:val="24"/>
                <w:lang w:eastAsia="lv-LV"/>
                <w14:ligatures w14:val="none"/>
              </w:rPr>
              <w:t>Skaits</w:t>
            </w:r>
          </w:p>
        </w:tc>
        <w:tc>
          <w:tcPr>
            <w:tcW w:w="2693" w:type="dxa"/>
            <w:shd w:val="clear" w:color="auto" w:fill="auto"/>
            <w:vAlign w:val="center"/>
          </w:tcPr>
          <w:p w14:paraId="35D0B417" w14:textId="77777777" w:rsidR="00B51574" w:rsidRPr="00FE7812" w:rsidRDefault="00B51574" w:rsidP="00FE7812">
            <w:pPr>
              <w:jc w:val="center"/>
              <w:rPr>
                <w:rFonts w:ascii="Times New Roman" w:hAnsi="Times New Roman" w:cs="Times New Roman"/>
                <w:b/>
                <w:sz w:val="24"/>
                <w:szCs w:val="24"/>
                <w:lang w:eastAsia="lv-LV"/>
                <w14:ligatures w14:val="none"/>
              </w:rPr>
            </w:pPr>
            <w:r w:rsidRPr="00FE7812">
              <w:rPr>
                <w:rFonts w:ascii="Times New Roman" w:hAnsi="Times New Roman" w:cs="Times New Roman"/>
                <w:b/>
                <w:sz w:val="24"/>
                <w:szCs w:val="24"/>
                <w:lang w:eastAsia="lv-LV"/>
                <w14:ligatures w14:val="none"/>
              </w:rPr>
              <w:t>Cena EUR bez PVN par visu apjomu</w:t>
            </w:r>
          </w:p>
        </w:tc>
      </w:tr>
      <w:bookmarkEnd w:id="3"/>
      <w:tr w:rsidR="00B51574" w:rsidRPr="00FE7812" w14:paraId="5BA13AB0" w14:textId="77777777" w:rsidTr="00A05CB6">
        <w:trPr>
          <w:trHeight w:val="986"/>
        </w:trPr>
        <w:tc>
          <w:tcPr>
            <w:tcW w:w="4503" w:type="dxa"/>
            <w:shd w:val="clear" w:color="auto" w:fill="auto"/>
            <w:vAlign w:val="center"/>
          </w:tcPr>
          <w:p w14:paraId="78E48F8E" w14:textId="0E76E4FA" w:rsidR="00B51574" w:rsidRPr="00A05CB6" w:rsidRDefault="00A05CB6" w:rsidP="00FE7812">
            <w:pPr>
              <w:jc w:val="both"/>
              <w:rPr>
                <w:rFonts w:ascii="Times New Roman" w:hAnsi="Times New Roman" w:cs="Times New Roman"/>
                <w:bCs/>
                <w:sz w:val="24"/>
                <w:szCs w:val="24"/>
                <w:lang w:eastAsia="lv-LV"/>
                <w14:ligatures w14:val="none"/>
              </w:rPr>
            </w:pPr>
            <w:r w:rsidRPr="00A05CB6">
              <w:rPr>
                <w:rFonts w:ascii="Times New Roman" w:hAnsi="Times New Roman" w:cs="Times New Roman"/>
                <w:bCs/>
                <w:sz w:val="24"/>
              </w:rPr>
              <w:t>Koplietošanas rekreācijas vietas izveide</w:t>
            </w:r>
            <w:r>
              <w:rPr>
                <w:rFonts w:ascii="Times New Roman" w:hAnsi="Times New Roman" w:cs="Times New Roman"/>
                <w:bCs/>
                <w:sz w:val="24"/>
              </w:rPr>
              <w:t>s</w:t>
            </w:r>
            <w:r w:rsidRPr="00A05CB6">
              <w:rPr>
                <w:rFonts w:ascii="Times New Roman" w:hAnsi="Times New Roman" w:cs="Times New Roman"/>
                <w:bCs/>
                <w:sz w:val="24"/>
              </w:rPr>
              <w:t xml:space="preserve"> </w:t>
            </w:r>
            <w:r w:rsidRPr="00A05CB6">
              <w:rPr>
                <w:rFonts w:ascii="Times New Roman" w:hAnsi="Times New Roman" w:cs="Times New Roman"/>
                <w:bCs/>
                <w:sz w:val="24"/>
                <w:szCs w:val="24"/>
                <w:shd w:val="clear" w:color="auto" w:fill="FFFFFF"/>
              </w:rPr>
              <w:t>un satiksmes drošības uzlabošana</w:t>
            </w:r>
            <w:r>
              <w:rPr>
                <w:rFonts w:ascii="Times New Roman" w:hAnsi="Times New Roman" w:cs="Times New Roman"/>
                <w:bCs/>
                <w:sz w:val="24"/>
                <w:szCs w:val="24"/>
                <w:shd w:val="clear" w:color="auto" w:fill="FFFFFF"/>
              </w:rPr>
              <w:t>s pakalpojuma nodrošināšana</w:t>
            </w:r>
          </w:p>
        </w:tc>
        <w:tc>
          <w:tcPr>
            <w:tcW w:w="1871" w:type="dxa"/>
            <w:shd w:val="clear" w:color="auto" w:fill="auto"/>
            <w:vAlign w:val="center"/>
          </w:tcPr>
          <w:p w14:paraId="73642C79" w14:textId="55E444BE" w:rsidR="00B51574" w:rsidRPr="00FE7812" w:rsidRDefault="00A05CB6" w:rsidP="00370ADD">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Viss apjoms</w:t>
            </w:r>
          </w:p>
        </w:tc>
        <w:tc>
          <w:tcPr>
            <w:tcW w:w="2693" w:type="dxa"/>
            <w:shd w:val="clear" w:color="auto" w:fill="auto"/>
            <w:vAlign w:val="center"/>
          </w:tcPr>
          <w:p w14:paraId="771AD66E" w14:textId="77777777" w:rsidR="00B51574" w:rsidRPr="00FE7812" w:rsidRDefault="00B51574" w:rsidP="00FE7812">
            <w:pPr>
              <w:jc w:val="both"/>
              <w:rPr>
                <w:rFonts w:ascii="Times New Roman" w:hAnsi="Times New Roman" w:cs="Times New Roman"/>
                <w:sz w:val="24"/>
                <w:szCs w:val="24"/>
                <w:lang w:eastAsia="lv-LV"/>
                <w14:ligatures w14:val="none"/>
              </w:rPr>
            </w:pPr>
          </w:p>
        </w:tc>
      </w:tr>
      <w:tr w:rsidR="00B51574" w:rsidRPr="00FE7812" w14:paraId="4B6B0E1B" w14:textId="77777777" w:rsidTr="00B51574">
        <w:trPr>
          <w:trHeight w:val="564"/>
        </w:trPr>
        <w:tc>
          <w:tcPr>
            <w:tcW w:w="6374" w:type="dxa"/>
            <w:gridSpan w:val="2"/>
            <w:shd w:val="clear" w:color="auto" w:fill="auto"/>
            <w:vAlign w:val="center"/>
          </w:tcPr>
          <w:p w14:paraId="3C039D3E" w14:textId="77777777" w:rsidR="00B51574" w:rsidRPr="00FE7812" w:rsidRDefault="00B51574" w:rsidP="00FE7812">
            <w:pPr>
              <w:jc w:val="right"/>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Cena bez PVN, EUR:</w:t>
            </w:r>
          </w:p>
        </w:tc>
        <w:tc>
          <w:tcPr>
            <w:tcW w:w="2693" w:type="dxa"/>
            <w:shd w:val="clear" w:color="auto" w:fill="auto"/>
            <w:vAlign w:val="center"/>
          </w:tcPr>
          <w:p w14:paraId="26C76B45" w14:textId="77777777" w:rsidR="00B51574" w:rsidRPr="00FE7812" w:rsidRDefault="00B51574" w:rsidP="00FE7812">
            <w:pPr>
              <w:jc w:val="both"/>
              <w:rPr>
                <w:rFonts w:ascii="Times New Roman" w:hAnsi="Times New Roman" w:cs="Times New Roman"/>
                <w:sz w:val="24"/>
                <w:szCs w:val="24"/>
                <w:lang w:eastAsia="lv-LV"/>
                <w14:ligatures w14:val="none"/>
              </w:rPr>
            </w:pPr>
          </w:p>
        </w:tc>
      </w:tr>
      <w:tr w:rsidR="00B51574" w:rsidRPr="00FE7812" w14:paraId="580E723F" w14:textId="77777777" w:rsidTr="00B51574">
        <w:trPr>
          <w:trHeight w:val="564"/>
        </w:trPr>
        <w:tc>
          <w:tcPr>
            <w:tcW w:w="6374" w:type="dxa"/>
            <w:gridSpan w:val="2"/>
            <w:shd w:val="clear" w:color="auto" w:fill="auto"/>
            <w:vAlign w:val="center"/>
          </w:tcPr>
          <w:p w14:paraId="65090C0E" w14:textId="77777777" w:rsidR="00B51574" w:rsidRPr="00FE7812" w:rsidRDefault="00B51574" w:rsidP="00FE7812">
            <w:pPr>
              <w:jc w:val="right"/>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PVN summa, EUR:</w:t>
            </w:r>
          </w:p>
        </w:tc>
        <w:tc>
          <w:tcPr>
            <w:tcW w:w="2693" w:type="dxa"/>
            <w:shd w:val="clear" w:color="auto" w:fill="auto"/>
            <w:vAlign w:val="center"/>
          </w:tcPr>
          <w:p w14:paraId="20C24644" w14:textId="77777777" w:rsidR="00B51574" w:rsidRPr="00FE7812" w:rsidRDefault="00B51574" w:rsidP="00FE7812">
            <w:pPr>
              <w:jc w:val="both"/>
              <w:rPr>
                <w:rFonts w:ascii="Times New Roman" w:hAnsi="Times New Roman" w:cs="Times New Roman"/>
                <w:sz w:val="24"/>
                <w:szCs w:val="24"/>
                <w:lang w:eastAsia="lv-LV"/>
                <w14:ligatures w14:val="none"/>
              </w:rPr>
            </w:pPr>
          </w:p>
        </w:tc>
      </w:tr>
      <w:tr w:rsidR="00B51574" w:rsidRPr="00FE7812" w14:paraId="08BDFA30" w14:textId="77777777" w:rsidTr="00B51574">
        <w:trPr>
          <w:trHeight w:val="564"/>
        </w:trPr>
        <w:tc>
          <w:tcPr>
            <w:tcW w:w="6374" w:type="dxa"/>
            <w:gridSpan w:val="2"/>
            <w:shd w:val="clear" w:color="auto" w:fill="auto"/>
            <w:vAlign w:val="center"/>
          </w:tcPr>
          <w:p w14:paraId="3D41C908" w14:textId="77777777" w:rsidR="00B51574" w:rsidRPr="00FE7812" w:rsidRDefault="00B51574" w:rsidP="00FE7812">
            <w:pPr>
              <w:jc w:val="right"/>
              <w:rPr>
                <w:rFonts w:ascii="Times New Roman" w:hAnsi="Times New Roman" w:cs="Times New Roman"/>
                <w:sz w:val="24"/>
                <w:szCs w:val="24"/>
                <w:lang w:eastAsia="lv-LV"/>
                <w14:ligatures w14:val="none"/>
              </w:rPr>
            </w:pPr>
            <w:r w:rsidRPr="00FE7812">
              <w:rPr>
                <w:rFonts w:ascii="Times New Roman" w:hAnsi="Times New Roman" w:cs="Times New Roman"/>
                <w:sz w:val="24"/>
                <w:szCs w:val="24"/>
                <w:lang w:eastAsia="lv-LV"/>
                <w14:ligatures w14:val="none"/>
              </w:rPr>
              <w:t>Kopējā cena ar PVN, EUR:</w:t>
            </w:r>
          </w:p>
        </w:tc>
        <w:tc>
          <w:tcPr>
            <w:tcW w:w="2693" w:type="dxa"/>
            <w:shd w:val="clear" w:color="auto" w:fill="auto"/>
            <w:vAlign w:val="center"/>
          </w:tcPr>
          <w:p w14:paraId="2628DD49" w14:textId="77777777" w:rsidR="00B51574" w:rsidRPr="00FE7812" w:rsidRDefault="00B51574" w:rsidP="00FE7812">
            <w:pPr>
              <w:jc w:val="both"/>
              <w:rPr>
                <w:rFonts w:ascii="Times New Roman" w:hAnsi="Times New Roman" w:cs="Times New Roman"/>
                <w:sz w:val="24"/>
                <w:szCs w:val="24"/>
                <w:lang w:eastAsia="lv-LV"/>
                <w14:ligatures w14:val="none"/>
              </w:rPr>
            </w:pPr>
          </w:p>
        </w:tc>
      </w:tr>
      <w:bookmarkEnd w:id="2"/>
    </w:tbl>
    <w:p w14:paraId="7B33AD8B" w14:textId="77777777" w:rsidR="00BC3CE1" w:rsidRPr="00FE7812" w:rsidRDefault="00BC3CE1" w:rsidP="00B51574">
      <w:pPr>
        <w:spacing w:after="0"/>
        <w:jc w:val="both"/>
        <w:rPr>
          <w:rFonts w:ascii="Times New Roman" w:hAnsi="Times New Roman" w:cs="Times New Roman"/>
          <w:kern w:val="0"/>
          <w:sz w:val="24"/>
          <w:szCs w:val="24"/>
          <w:lang w:eastAsia="lv-LV"/>
          <w14:ligatures w14:val="none"/>
        </w:rPr>
      </w:pPr>
    </w:p>
    <w:p w14:paraId="0895B0D9" w14:textId="77777777" w:rsidR="00BC3CE1" w:rsidRPr="00FE7812" w:rsidRDefault="00BC3CE1" w:rsidP="00B51574">
      <w:pPr>
        <w:spacing w:after="0"/>
        <w:jc w:val="both"/>
        <w:rPr>
          <w:rFonts w:ascii="Times New Roman" w:hAnsi="Times New Roman" w:cs="Times New Roman"/>
          <w:i/>
          <w:kern w:val="0"/>
          <w:sz w:val="24"/>
          <w:szCs w:val="24"/>
          <w:lang w:eastAsia="lv-LV"/>
          <w14:ligatures w14:val="none"/>
        </w:rPr>
      </w:pPr>
      <w:r w:rsidRPr="00FE7812">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FE7812" w:rsidRDefault="00BC3CE1" w:rsidP="00FE7812">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FE7812" w:rsidRDefault="00BC3CE1" w:rsidP="00FE7812">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FE7812" w14:paraId="258F0950" w14:textId="77777777" w:rsidTr="00BC3CE1">
        <w:tc>
          <w:tcPr>
            <w:tcW w:w="2257" w:type="dxa"/>
          </w:tcPr>
          <w:p w14:paraId="78220A80" w14:textId="77777777" w:rsidR="00BC3CE1" w:rsidRPr="00FE7812" w:rsidRDefault="00BC3CE1" w:rsidP="00FE7812">
            <w:pPr>
              <w:jc w:val="both"/>
              <w:rPr>
                <w:rFonts w:ascii="Times New Roman" w:eastAsia="Times New Roman" w:hAnsi="Times New Roman" w:cs="Times New Roman"/>
                <w:b/>
                <w:sz w:val="24"/>
                <w:szCs w:val="24"/>
                <w:lang w:eastAsia="lv-LV"/>
                <w14:ligatures w14:val="none"/>
              </w:rPr>
            </w:pPr>
            <w:r w:rsidRPr="00FE7812">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FE7812" w:rsidRDefault="00BC3CE1" w:rsidP="00FE7812">
            <w:pPr>
              <w:jc w:val="both"/>
              <w:rPr>
                <w:rFonts w:ascii="Times New Roman" w:eastAsia="Times New Roman" w:hAnsi="Times New Roman" w:cs="Times New Roman"/>
                <w:i/>
                <w:sz w:val="24"/>
                <w:szCs w:val="24"/>
                <w:lang w:eastAsia="lv-LV"/>
                <w14:ligatures w14:val="none"/>
              </w:rPr>
            </w:pPr>
            <w:r w:rsidRPr="00FE7812">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FE7812" w14:paraId="7FDD0AE8" w14:textId="77777777" w:rsidTr="00BC3CE1">
        <w:tc>
          <w:tcPr>
            <w:tcW w:w="2257" w:type="dxa"/>
          </w:tcPr>
          <w:p w14:paraId="7B64F7DC" w14:textId="77777777" w:rsidR="00BC3CE1" w:rsidRPr="00FE7812" w:rsidRDefault="00BC3CE1" w:rsidP="00FE7812">
            <w:pPr>
              <w:jc w:val="both"/>
              <w:rPr>
                <w:rFonts w:ascii="Times New Roman" w:eastAsia="Times New Roman" w:hAnsi="Times New Roman" w:cs="Times New Roman"/>
                <w:b/>
                <w:sz w:val="24"/>
                <w:szCs w:val="24"/>
                <w:lang w:eastAsia="lv-LV"/>
                <w14:ligatures w14:val="none"/>
              </w:rPr>
            </w:pPr>
            <w:r w:rsidRPr="00FE7812">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FE7812" w:rsidRDefault="00BC3CE1" w:rsidP="00FE7812">
            <w:pPr>
              <w:jc w:val="both"/>
              <w:rPr>
                <w:rFonts w:ascii="Times New Roman" w:eastAsia="Times New Roman" w:hAnsi="Times New Roman" w:cs="Times New Roman"/>
                <w:sz w:val="24"/>
                <w:szCs w:val="24"/>
                <w:lang w:eastAsia="lv-LV"/>
                <w14:ligatures w14:val="none"/>
              </w:rPr>
            </w:pPr>
          </w:p>
        </w:tc>
      </w:tr>
      <w:tr w:rsidR="00BC3CE1" w:rsidRPr="003B14D7" w14:paraId="61E851D3" w14:textId="77777777" w:rsidTr="00BC3CE1">
        <w:tc>
          <w:tcPr>
            <w:tcW w:w="2257" w:type="dxa"/>
          </w:tcPr>
          <w:p w14:paraId="5DF86D86" w14:textId="77777777" w:rsidR="00BC3CE1" w:rsidRPr="003B14D7" w:rsidRDefault="00BC3CE1" w:rsidP="00FE7812">
            <w:pPr>
              <w:jc w:val="both"/>
              <w:rPr>
                <w:rFonts w:ascii="Times New Roman" w:eastAsia="Times New Roman" w:hAnsi="Times New Roman" w:cs="Times New Roman"/>
                <w:b/>
                <w:sz w:val="24"/>
                <w:szCs w:val="24"/>
                <w:lang w:eastAsia="lv-LV"/>
                <w14:ligatures w14:val="none"/>
              </w:rPr>
            </w:pPr>
            <w:r w:rsidRPr="00FE7812">
              <w:rPr>
                <w:rFonts w:ascii="Times New Roman" w:eastAsia="Times New Roman" w:hAnsi="Times New Roman" w:cs="Times New Roman"/>
                <w:b/>
                <w:sz w:val="24"/>
                <w:szCs w:val="24"/>
                <w:lang w:eastAsia="lv-LV"/>
                <w14:ligatures w14:val="none"/>
              </w:rPr>
              <w:lastRenderedPageBreak/>
              <w:t>Paraksts:</w:t>
            </w:r>
          </w:p>
        </w:tc>
        <w:tc>
          <w:tcPr>
            <w:tcW w:w="6782" w:type="dxa"/>
          </w:tcPr>
          <w:p w14:paraId="1E8EA8A4" w14:textId="77777777" w:rsidR="00BC3CE1" w:rsidRPr="003B14D7" w:rsidRDefault="00BC3CE1" w:rsidP="00FE7812">
            <w:pPr>
              <w:jc w:val="both"/>
              <w:rPr>
                <w:rFonts w:ascii="Times New Roman" w:eastAsia="Times New Roman" w:hAnsi="Times New Roman" w:cs="Times New Roman"/>
                <w:sz w:val="24"/>
                <w:szCs w:val="24"/>
                <w:lang w:eastAsia="lv-LV"/>
                <w14:ligatures w14:val="none"/>
              </w:rPr>
            </w:pPr>
          </w:p>
        </w:tc>
      </w:tr>
    </w:tbl>
    <w:p w14:paraId="2897F8F9" w14:textId="77777777" w:rsidR="00BC3CE1" w:rsidRPr="003B14D7" w:rsidRDefault="00BC3CE1" w:rsidP="00FE7812">
      <w:pPr>
        <w:spacing w:after="0"/>
        <w:jc w:val="both"/>
        <w:rPr>
          <w:rFonts w:ascii="Times New Roman" w:hAnsi="Times New Roman" w:cs="Times New Roman"/>
          <w:kern w:val="0"/>
          <w:sz w:val="20"/>
          <w:szCs w:val="20"/>
          <w:lang w:eastAsia="lv-LV"/>
          <w14:ligatures w14:val="none"/>
        </w:rPr>
      </w:pPr>
    </w:p>
    <w:p w14:paraId="08A4BC8B" w14:textId="77777777" w:rsidR="00324FB8" w:rsidRDefault="00324FB8" w:rsidP="00FE7812"/>
    <w:sectPr w:rsidR="00324FB8" w:rsidSect="00370ADD">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DEE82" w14:textId="77777777" w:rsidR="00F24A20" w:rsidRDefault="00F24A20" w:rsidP="00D86207">
      <w:pPr>
        <w:spacing w:after="0" w:line="240" w:lineRule="auto"/>
      </w:pPr>
      <w:r>
        <w:separator/>
      </w:r>
    </w:p>
  </w:endnote>
  <w:endnote w:type="continuationSeparator" w:id="0">
    <w:p w14:paraId="74513ACB" w14:textId="77777777" w:rsidR="00F24A20" w:rsidRDefault="00F24A20" w:rsidP="00D86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C4C21" w14:textId="77777777" w:rsidR="00F24A20" w:rsidRDefault="00F24A20" w:rsidP="00D86207">
      <w:pPr>
        <w:spacing w:after="0" w:line="240" w:lineRule="auto"/>
      </w:pPr>
      <w:r>
        <w:separator/>
      </w:r>
    </w:p>
  </w:footnote>
  <w:footnote w:type="continuationSeparator" w:id="0">
    <w:p w14:paraId="153573EE" w14:textId="77777777" w:rsidR="00F24A20" w:rsidRDefault="00F24A20" w:rsidP="00D86207">
      <w:pPr>
        <w:spacing w:after="0" w:line="240" w:lineRule="auto"/>
      </w:pPr>
      <w:r>
        <w:continuationSeparator/>
      </w:r>
    </w:p>
  </w:footnote>
  <w:footnote w:id="1">
    <w:p w14:paraId="56922CA7" w14:textId="6D2A0BDD" w:rsidR="00D86207" w:rsidRDefault="00D86207" w:rsidP="00D86207">
      <w:pPr>
        <w:pStyle w:val="Vresteksts"/>
        <w:jc w:val="both"/>
      </w:pPr>
      <w:r>
        <w:rPr>
          <w:rStyle w:val="Vresatsauce"/>
        </w:rPr>
        <w:footnoteRef/>
      </w:r>
      <w:r>
        <w:t xml:space="preserve"> </w:t>
      </w:r>
      <w:r w:rsidRPr="005445C6">
        <w:rPr>
          <w:rFonts w:ascii="Times New Roman" w:hAnsi="Times New Roman" w:cs="Times New Roman"/>
        </w:rPr>
        <w:t>Aizpilda pretendents, katrā ailē ierakstot “</w:t>
      </w:r>
      <w:r w:rsidRPr="005445C6">
        <w:rPr>
          <w:rFonts w:ascii="Times New Roman" w:hAnsi="Times New Roman" w:cs="Times New Roman"/>
          <w:b/>
          <w:bCs/>
        </w:rPr>
        <w:t>NODROŠINĀSIM</w:t>
      </w:r>
      <w:r w:rsidRPr="005445C6">
        <w:rPr>
          <w:rFonts w:ascii="Times New Roman" w:hAnsi="Times New Roman" w:cs="Times New Roman"/>
        </w:rPr>
        <w:t>”, vai “</w:t>
      </w:r>
      <w:r w:rsidRPr="005445C6">
        <w:rPr>
          <w:rFonts w:ascii="Times New Roman" w:hAnsi="Times New Roman" w:cs="Times New Roman"/>
          <w:b/>
          <w:bCs/>
        </w:rPr>
        <w:t>PIEKRĪTAM</w:t>
      </w:r>
      <w:r w:rsidRPr="005445C6">
        <w:rPr>
          <w:rFonts w:ascii="Times New Roman" w:hAnsi="Times New Roman" w:cs="Times New Roman"/>
        </w:rPr>
        <w:t>”, vai “</w:t>
      </w:r>
      <w:r w:rsidRPr="005445C6">
        <w:rPr>
          <w:rFonts w:ascii="Times New Roman" w:hAnsi="Times New Roman" w:cs="Times New Roman"/>
          <w:b/>
          <w:bCs/>
        </w:rPr>
        <w:t>APLIECINĀM</w:t>
      </w:r>
      <w:r w:rsidRPr="005445C6">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21C7F"/>
    <w:multiLevelType w:val="hybridMultilevel"/>
    <w:tmpl w:val="D45A3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60E321D"/>
    <w:multiLevelType w:val="hybridMultilevel"/>
    <w:tmpl w:val="6DF2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10E18"/>
    <w:multiLevelType w:val="hybridMultilevel"/>
    <w:tmpl w:val="E3CA72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ED5B72"/>
    <w:multiLevelType w:val="hybridMultilevel"/>
    <w:tmpl w:val="DB8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F3F6F"/>
    <w:multiLevelType w:val="hybridMultilevel"/>
    <w:tmpl w:val="D306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E766D"/>
    <w:multiLevelType w:val="hybridMultilevel"/>
    <w:tmpl w:val="40B25940"/>
    <w:lvl w:ilvl="0" w:tplc="1274344A">
      <w:start w:val="1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793B2A58"/>
    <w:multiLevelType w:val="hybridMultilevel"/>
    <w:tmpl w:val="767E27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5413259">
    <w:abstractNumId w:val="6"/>
  </w:num>
  <w:num w:numId="2" w16cid:durableId="283851642">
    <w:abstractNumId w:val="3"/>
  </w:num>
  <w:num w:numId="3" w16cid:durableId="1995064031">
    <w:abstractNumId w:val="0"/>
  </w:num>
  <w:num w:numId="4" w16cid:durableId="1487476697">
    <w:abstractNumId w:val="4"/>
  </w:num>
  <w:num w:numId="5" w16cid:durableId="1040127335">
    <w:abstractNumId w:val="1"/>
  </w:num>
  <w:num w:numId="6" w16cid:durableId="1061059295">
    <w:abstractNumId w:val="5"/>
  </w:num>
  <w:num w:numId="7" w16cid:durableId="2064255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14919"/>
    <w:rsid w:val="00055F01"/>
    <w:rsid w:val="00077A8C"/>
    <w:rsid w:val="002121B0"/>
    <w:rsid w:val="002610C9"/>
    <w:rsid w:val="002B4BD5"/>
    <w:rsid w:val="002E5B89"/>
    <w:rsid w:val="00324FB8"/>
    <w:rsid w:val="00370ADD"/>
    <w:rsid w:val="005B1CC9"/>
    <w:rsid w:val="005E6A9A"/>
    <w:rsid w:val="00822185"/>
    <w:rsid w:val="00836FF2"/>
    <w:rsid w:val="00857E71"/>
    <w:rsid w:val="009170A7"/>
    <w:rsid w:val="009254A9"/>
    <w:rsid w:val="00A05CB6"/>
    <w:rsid w:val="00A83560"/>
    <w:rsid w:val="00B51574"/>
    <w:rsid w:val="00BC232B"/>
    <w:rsid w:val="00BC3CE1"/>
    <w:rsid w:val="00BD79BB"/>
    <w:rsid w:val="00C705DF"/>
    <w:rsid w:val="00CB3FC3"/>
    <w:rsid w:val="00CF5101"/>
    <w:rsid w:val="00D50965"/>
    <w:rsid w:val="00D71621"/>
    <w:rsid w:val="00D74B91"/>
    <w:rsid w:val="00D86207"/>
    <w:rsid w:val="00E31E23"/>
    <w:rsid w:val="00E51EC7"/>
    <w:rsid w:val="00EB290D"/>
    <w:rsid w:val="00F21422"/>
    <w:rsid w:val="00F24A20"/>
    <w:rsid w:val="00FE78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142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trip,Syle 1,Normal bullet 2,Bullet list,H&amp;P List Paragraph,2,List Paragraph2,Virsraksti,Saistīto dokumentu saraksts,Numurets,PPS_Bullet,Akapit z listą BS,Bullet 1,Bullet Points,Bullet Styl,Dot pt,F5 List Paragraph,List Paragraph1"/>
    <w:basedOn w:val="Parasts"/>
    <w:link w:val="SarakstarindkopaRakstz"/>
    <w:uiPriority w:val="34"/>
    <w:qFormat/>
    <w:rsid w:val="005E6A9A"/>
    <w:pPr>
      <w:ind w:left="720"/>
      <w:contextualSpacing/>
    </w:pPr>
    <w:rPr>
      <w:kern w:val="0"/>
      <w14:ligatures w14:val="none"/>
    </w:rPr>
  </w:style>
  <w:style w:type="character" w:customStyle="1" w:styleId="SarakstarindkopaRakstz">
    <w:name w:val="Saraksta rindkopa Rakstz."/>
    <w:aliases w:val="Strip Rakstz.,Syle 1 Rakstz.,Normal bullet 2 Rakstz.,Bullet list Rakstz.,H&amp;P List Paragraph Rakstz.,2 Rakstz.,List Paragraph2 Rakstz.,Virsraksti Rakstz.,Saistīto dokumentu saraksts Rakstz.,Numurets Rakstz.,PPS_Bullet Rakstz."/>
    <w:link w:val="Sarakstarindkopa"/>
    <w:uiPriority w:val="34"/>
    <w:qFormat/>
    <w:locked/>
    <w:rsid w:val="00F21422"/>
    <w:rPr>
      <w:kern w:val="0"/>
      <w14:ligatures w14:val="none"/>
    </w:rPr>
  </w:style>
  <w:style w:type="paragraph" w:styleId="Vresteksts">
    <w:name w:val="footnote text"/>
    <w:basedOn w:val="Parasts"/>
    <w:link w:val="VrestekstsRakstz"/>
    <w:uiPriority w:val="99"/>
    <w:semiHidden/>
    <w:unhideWhenUsed/>
    <w:rsid w:val="00D8620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86207"/>
    <w:rPr>
      <w:sz w:val="20"/>
      <w:szCs w:val="20"/>
    </w:rPr>
  </w:style>
  <w:style w:type="character" w:styleId="Vresatsauce">
    <w:name w:val="footnote reference"/>
    <w:basedOn w:val="Noklusjumarindkopasfonts"/>
    <w:uiPriority w:val="99"/>
    <w:semiHidden/>
    <w:unhideWhenUsed/>
    <w:rsid w:val="00D862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997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50DF-1118-47FF-B9BA-53DD9233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4740</Words>
  <Characters>2703</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2024-06-11T13:35:00Z</dcterms:created>
  <dcterms:modified xsi:type="dcterms:W3CDTF">2024-06-21T07:06:00Z</dcterms:modified>
</cp:coreProperties>
</file>