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2303CE" w:rsidRDefault="00BC3CE1" w:rsidP="00E60073">
      <w:pPr>
        <w:spacing w:after="0"/>
        <w:contextualSpacing/>
        <w:rPr>
          <w:rFonts w:ascii="Times New Roman" w:eastAsia="Calibri" w:hAnsi="Times New Roman" w:cs="Times New Roman"/>
          <w:color w:val="000000"/>
          <w:kern w:val="0"/>
          <w:sz w:val="24"/>
          <w:szCs w:val="24"/>
          <w:lang w:eastAsia="lv-LV"/>
          <w14:ligatures w14:val="none"/>
        </w:rPr>
      </w:pPr>
    </w:p>
    <w:p w14:paraId="5951EF1D" w14:textId="77777777" w:rsidR="00BC3CE1" w:rsidRPr="002303CE"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2303CE">
        <w:rPr>
          <w:rFonts w:ascii="Times New Roman" w:hAnsi="Times New Roman" w:cs="Times New Roman"/>
          <w:b/>
          <w:kern w:val="0"/>
          <w:sz w:val="24"/>
          <w:szCs w:val="24"/>
          <w:lang w:eastAsia="lv-LV"/>
          <w14:ligatures w14:val="none"/>
        </w:rPr>
        <w:t>CENU APTAUJAS ANKETA</w:t>
      </w:r>
    </w:p>
    <w:bookmarkEnd w:id="0"/>
    <w:p w14:paraId="3A7D97DF" w14:textId="77777777" w:rsidR="00524184" w:rsidRPr="002303CE" w:rsidRDefault="00524184" w:rsidP="00524184">
      <w:pPr>
        <w:spacing w:after="120"/>
        <w:jc w:val="center"/>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Būvuzraudzības pakalpojums objektam “Ropažu sporta centra sporta zāles jumta pārseguma būvkonstrukciju pastiprināšana Sporta ielā 2 k-1, Ropažos”</w:t>
      </w:r>
    </w:p>
    <w:p w14:paraId="6D126B1B" w14:textId="56CE1161" w:rsidR="00BC3CE1" w:rsidRPr="002303CE" w:rsidRDefault="00BC3CE1" w:rsidP="00BC3CE1">
      <w:pPr>
        <w:spacing w:after="120"/>
        <w:jc w:val="both"/>
        <w:rPr>
          <w:rFonts w:ascii="Times New Roman" w:hAnsi="Times New Roman" w:cs="Times New Roman"/>
          <w:b/>
          <w:kern w:val="0"/>
          <w:sz w:val="24"/>
          <w:szCs w:val="24"/>
          <w:lang w:eastAsia="lv-LV"/>
          <w14:ligatures w14:val="none"/>
        </w:rPr>
      </w:pPr>
      <w:r w:rsidRPr="002303CE">
        <w:rPr>
          <w:rFonts w:ascii="Times New Roman" w:hAnsi="Times New Roman" w:cs="Times New Roman"/>
          <w:b/>
          <w:kern w:val="0"/>
          <w:sz w:val="24"/>
          <w:szCs w:val="24"/>
          <w:u w:val="single"/>
          <w:lang w:eastAsia="lv-LV"/>
          <w14:ligatures w14:val="none"/>
        </w:rPr>
        <w:t>Informācija par pasūtītāju</w:t>
      </w:r>
      <w:r w:rsidRPr="002303CE">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50"/>
        <w:gridCol w:w="6213"/>
      </w:tblGrid>
      <w:tr w:rsidR="00BC3CE1" w:rsidRPr="002303CE" w14:paraId="5202E506" w14:textId="77777777" w:rsidTr="00837DE3">
        <w:trPr>
          <w:trHeight w:val="415"/>
        </w:trPr>
        <w:tc>
          <w:tcPr>
            <w:tcW w:w="2762" w:type="dxa"/>
          </w:tcPr>
          <w:p w14:paraId="76A3DBF3" w14:textId="77777777" w:rsidR="00BC3CE1" w:rsidRPr="002303CE" w:rsidRDefault="00BC3CE1" w:rsidP="00837DE3">
            <w:pPr>
              <w:spacing w:after="120"/>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Nosaukums:</w:t>
            </w:r>
          </w:p>
        </w:tc>
        <w:tc>
          <w:tcPr>
            <w:tcW w:w="6261" w:type="dxa"/>
          </w:tcPr>
          <w:p w14:paraId="0739DDE9" w14:textId="77777777" w:rsidR="00BC3CE1" w:rsidRPr="002303CE" w:rsidRDefault="00BC3CE1" w:rsidP="00837DE3">
            <w:pPr>
              <w:spacing w:after="120"/>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Ropažu novada pašvaldība</w:t>
            </w:r>
          </w:p>
        </w:tc>
      </w:tr>
      <w:tr w:rsidR="00BC3CE1" w:rsidRPr="002303CE" w14:paraId="4B003187" w14:textId="77777777" w:rsidTr="00837DE3">
        <w:trPr>
          <w:trHeight w:val="415"/>
        </w:trPr>
        <w:tc>
          <w:tcPr>
            <w:tcW w:w="2762" w:type="dxa"/>
          </w:tcPr>
          <w:p w14:paraId="5418E58E" w14:textId="77777777" w:rsidR="00BC3CE1" w:rsidRPr="002303CE" w:rsidRDefault="00BC3CE1" w:rsidP="00837DE3">
            <w:pPr>
              <w:spacing w:after="120"/>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2303CE" w:rsidRDefault="00BC3CE1" w:rsidP="00837DE3">
            <w:pPr>
              <w:spacing w:after="120"/>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90000067986</w:t>
            </w:r>
          </w:p>
        </w:tc>
      </w:tr>
      <w:tr w:rsidR="00BC3CE1" w:rsidRPr="002303CE" w14:paraId="5ABAC5F2" w14:textId="77777777" w:rsidTr="00220C03">
        <w:trPr>
          <w:trHeight w:val="692"/>
        </w:trPr>
        <w:tc>
          <w:tcPr>
            <w:tcW w:w="2762" w:type="dxa"/>
            <w:tcBorders>
              <w:bottom w:val="single" w:sz="4" w:space="0" w:color="auto"/>
            </w:tcBorders>
          </w:tcPr>
          <w:p w14:paraId="6178E9AC" w14:textId="77777777" w:rsidR="00BC3CE1" w:rsidRPr="002303CE" w:rsidRDefault="00BC3CE1" w:rsidP="00837DE3">
            <w:pPr>
              <w:spacing w:after="120"/>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Juridiskā adrese:</w:t>
            </w:r>
          </w:p>
        </w:tc>
        <w:tc>
          <w:tcPr>
            <w:tcW w:w="6261" w:type="dxa"/>
            <w:tcBorders>
              <w:bottom w:val="single" w:sz="4" w:space="0" w:color="auto"/>
            </w:tcBorders>
          </w:tcPr>
          <w:p w14:paraId="76A95F52" w14:textId="77777777" w:rsidR="00BC3CE1" w:rsidRPr="002303CE" w:rsidRDefault="00BC3CE1" w:rsidP="00837DE3">
            <w:pPr>
              <w:spacing w:after="120"/>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Institūta iela 1a, Ulbroka, Stopiņu pagasts, Ropažu novads, LV-2130</w:t>
            </w:r>
          </w:p>
        </w:tc>
      </w:tr>
      <w:tr w:rsidR="00BC3CE1" w:rsidRPr="002303CE" w14:paraId="2194A365" w14:textId="77777777" w:rsidTr="00220C03">
        <w:trPr>
          <w:trHeight w:val="415"/>
        </w:trPr>
        <w:tc>
          <w:tcPr>
            <w:tcW w:w="2762" w:type="dxa"/>
            <w:shd w:val="clear" w:color="auto" w:fill="auto"/>
          </w:tcPr>
          <w:p w14:paraId="4A48CA2D" w14:textId="77777777" w:rsidR="00BC3CE1" w:rsidRPr="002303CE" w:rsidRDefault="00BC3CE1" w:rsidP="00837DE3">
            <w:pPr>
              <w:spacing w:after="120"/>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Iestādes Kontaktpersona:</w:t>
            </w:r>
          </w:p>
        </w:tc>
        <w:tc>
          <w:tcPr>
            <w:tcW w:w="6261" w:type="dxa"/>
            <w:shd w:val="clear" w:color="auto" w:fill="auto"/>
          </w:tcPr>
          <w:p w14:paraId="65810473" w14:textId="08C5EFC8" w:rsidR="00BC3CE1" w:rsidRPr="002303CE" w:rsidRDefault="00524184" w:rsidP="00220C03">
            <w:pPr>
              <w:spacing w:before="100" w:beforeAutospacing="1" w:after="100" w:afterAutospacing="1"/>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Evita Eglāja</w:t>
            </w:r>
          </w:p>
        </w:tc>
      </w:tr>
      <w:tr w:rsidR="00BC3CE1" w:rsidRPr="002303CE" w14:paraId="4D5D2170" w14:textId="77777777" w:rsidTr="00220C03">
        <w:trPr>
          <w:trHeight w:val="415"/>
        </w:trPr>
        <w:tc>
          <w:tcPr>
            <w:tcW w:w="2762" w:type="dxa"/>
            <w:shd w:val="clear" w:color="auto" w:fill="auto"/>
          </w:tcPr>
          <w:p w14:paraId="5E4D1795" w14:textId="77777777" w:rsidR="00BC3CE1" w:rsidRPr="002303CE" w:rsidRDefault="00BC3CE1" w:rsidP="00837DE3">
            <w:pPr>
              <w:spacing w:after="120"/>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Iestādes Kontakttālrunis:</w:t>
            </w:r>
          </w:p>
        </w:tc>
        <w:tc>
          <w:tcPr>
            <w:tcW w:w="6261" w:type="dxa"/>
            <w:shd w:val="clear" w:color="auto" w:fill="auto"/>
          </w:tcPr>
          <w:p w14:paraId="4E8E8A51" w14:textId="3A9AB738" w:rsidR="00BC3CE1" w:rsidRPr="002303CE" w:rsidRDefault="00220C03" w:rsidP="00837DE3">
            <w:pPr>
              <w:spacing w:after="120"/>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mob.2</w:t>
            </w:r>
            <w:r w:rsidR="00524184" w:rsidRPr="002303CE">
              <w:rPr>
                <w:rFonts w:ascii="Times New Roman" w:hAnsi="Times New Roman" w:cs="Times New Roman"/>
                <w:sz w:val="24"/>
                <w:szCs w:val="24"/>
                <w:lang w:eastAsia="lv-LV"/>
                <w14:ligatures w14:val="none"/>
              </w:rPr>
              <w:t>9576220</w:t>
            </w:r>
          </w:p>
        </w:tc>
      </w:tr>
      <w:tr w:rsidR="00BC3CE1" w:rsidRPr="002303CE" w14:paraId="6E1D0DCE" w14:textId="77777777" w:rsidTr="00837DE3">
        <w:trPr>
          <w:trHeight w:val="704"/>
        </w:trPr>
        <w:tc>
          <w:tcPr>
            <w:tcW w:w="2762" w:type="dxa"/>
          </w:tcPr>
          <w:p w14:paraId="08D8A1A1" w14:textId="77777777" w:rsidR="00BC3CE1" w:rsidRPr="002303CE" w:rsidRDefault="00BC3CE1" w:rsidP="00837DE3">
            <w:pPr>
              <w:spacing w:after="120"/>
              <w:jc w:val="both"/>
              <w:rPr>
                <w:rFonts w:ascii="Times New Roman" w:hAnsi="Times New Roman" w:cs="Times New Roman"/>
                <w:b/>
                <w:bCs/>
                <w:sz w:val="24"/>
                <w:szCs w:val="24"/>
                <w:lang w:eastAsia="lv-LV"/>
                <w14:ligatures w14:val="none"/>
              </w:rPr>
            </w:pPr>
            <w:r w:rsidRPr="002303CE">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2303CE" w:rsidRDefault="00BC3CE1" w:rsidP="00837DE3">
            <w:pPr>
              <w:spacing w:after="120"/>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 xml:space="preserve">cenu.aptaujas@ropazi.lv </w:t>
            </w:r>
          </w:p>
        </w:tc>
      </w:tr>
      <w:tr w:rsidR="00BC3CE1" w:rsidRPr="002303CE" w14:paraId="31496434" w14:textId="77777777" w:rsidTr="00837DE3">
        <w:trPr>
          <w:trHeight w:val="704"/>
        </w:trPr>
        <w:tc>
          <w:tcPr>
            <w:tcW w:w="2762" w:type="dxa"/>
          </w:tcPr>
          <w:p w14:paraId="6BA796FD" w14:textId="77777777" w:rsidR="00BC3CE1" w:rsidRPr="002303CE" w:rsidRDefault="00BC3CE1" w:rsidP="00837DE3">
            <w:pPr>
              <w:spacing w:after="120"/>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Piedāvājumu iesniegšanas termiņš:</w:t>
            </w:r>
          </w:p>
        </w:tc>
        <w:tc>
          <w:tcPr>
            <w:tcW w:w="6261" w:type="dxa"/>
          </w:tcPr>
          <w:p w14:paraId="17584B31" w14:textId="36EA45FE" w:rsidR="00BC3CE1" w:rsidRPr="002303CE" w:rsidRDefault="00BC3CE1" w:rsidP="00837DE3">
            <w:pPr>
              <w:spacing w:after="120"/>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 xml:space="preserve">Līdz </w:t>
            </w:r>
            <w:r w:rsidR="002303CE">
              <w:rPr>
                <w:rFonts w:ascii="Times New Roman" w:hAnsi="Times New Roman" w:cs="Times New Roman"/>
                <w:sz w:val="24"/>
                <w:szCs w:val="24"/>
                <w:lang w:eastAsia="lv-LV"/>
                <w14:ligatures w14:val="none"/>
              </w:rPr>
              <w:t>25</w:t>
            </w:r>
            <w:r w:rsidR="00220C03" w:rsidRPr="002303CE">
              <w:rPr>
                <w:rFonts w:ascii="Times New Roman" w:hAnsi="Times New Roman" w:cs="Times New Roman"/>
                <w:sz w:val="24"/>
                <w:szCs w:val="24"/>
                <w:lang w:eastAsia="lv-LV"/>
                <w14:ligatures w14:val="none"/>
              </w:rPr>
              <w:t>.0</w:t>
            </w:r>
            <w:r w:rsidR="00524184" w:rsidRPr="002303CE">
              <w:rPr>
                <w:rFonts w:ascii="Times New Roman" w:hAnsi="Times New Roman" w:cs="Times New Roman"/>
                <w:sz w:val="24"/>
                <w:szCs w:val="24"/>
                <w:lang w:eastAsia="lv-LV"/>
                <w14:ligatures w14:val="none"/>
              </w:rPr>
              <w:t>7</w:t>
            </w:r>
            <w:r w:rsidR="00220C03" w:rsidRPr="002303CE">
              <w:rPr>
                <w:rFonts w:ascii="Times New Roman" w:hAnsi="Times New Roman" w:cs="Times New Roman"/>
                <w:sz w:val="24"/>
                <w:szCs w:val="24"/>
                <w:lang w:eastAsia="lv-LV"/>
                <w14:ligatures w14:val="none"/>
              </w:rPr>
              <w:t xml:space="preserve">.2024 </w:t>
            </w:r>
            <w:r w:rsidRPr="002303CE">
              <w:rPr>
                <w:rFonts w:ascii="Times New Roman" w:hAnsi="Times New Roman" w:cs="Times New Roman"/>
                <w:sz w:val="24"/>
                <w:szCs w:val="24"/>
                <w:lang w:eastAsia="lv-LV"/>
                <w14:ligatures w14:val="none"/>
              </w:rPr>
              <w:t>plkst.</w:t>
            </w:r>
            <w:r w:rsidR="00220C03" w:rsidRPr="002303CE">
              <w:rPr>
                <w:rFonts w:ascii="Times New Roman" w:hAnsi="Times New Roman" w:cs="Times New Roman"/>
                <w:sz w:val="24"/>
                <w:szCs w:val="24"/>
                <w:lang w:eastAsia="lv-LV"/>
                <w14:ligatures w14:val="none"/>
              </w:rPr>
              <w:t xml:space="preserve"> </w:t>
            </w:r>
            <w:r w:rsidR="002303CE">
              <w:rPr>
                <w:rFonts w:ascii="Times New Roman" w:hAnsi="Times New Roman" w:cs="Times New Roman"/>
                <w:sz w:val="24"/>
                <w:szCs w:val="24"/>
                <w:lang w:eastAsia="lv-LV"/>
                <w14:ligatures w14:val="none"/>
              </w:rPr>
              <w:t>09</w:t>
            </w:r>
            <w:r w:rsidR="00220C03" w:rsidRPr="002303CE">
              <w:rPr>
                <w:rFonts w:ascii="Times New Roman" w:hAnsi="Times New Roman" w:cs="Times New Roman"/>
                <w:sz w:val="24"/>
                <w:szCs w:val="24"/>
                <w:lang w:eastAsia="lv-LV"/>
                <w14:ligatures w14:val="none"/>
              </w:rPr>
              <w:t>.00</w:t>
            </w:r>
          </w:p>
        </w:tc>
      </w:tr>
    </w:tbl>
    <w:p w14:paraId="6795EAB7" w14:textId="77777777" w:rsidR="00BC3CE1" w:rsidRPr="002303CE"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2303CE" w:rsidRDefault="00BC3CE1" w:rsidP="00BC3CE1">
      <w:pPr>
        <w:spacing w:after="0"/>
        <w:ind w:right="282"/>
        <w:jc w:val="both"/>
        <w:rPr>
          <w:rFonts w:ascii="Times New Roman" w:hAnsi="Times New Roman" w:cs="Times New Roman"/>
          <w:kern w:val="0"/>
          <w:sz w:val="24"/>
          <w:szCs w:val="24"/>
          <w:lang w:eastAsia="lv-LV"/>
          <w14:ligatures w14:val="none"/>
        </w:rPr>
      </w:pPr>
      <w:r w:rsidRPr="002303CE">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2303CE" w:rsidRDefault="00BC3CE1" w:rsidP="00BC3CE1">
      <w:pPr>
        <w:spacing w:after="0"/>
        <w:ind w:right="282"/>
        <w:jc w:val="both"/>
        <w:rPr>
          <w:rFonts w:ascii="Times New Roman" w:hAnsi="Times New Roman" w:cs="Times New Roman"/>
          <w:kern w:val="0"/>
          <w:sz w:val="24"/>
          <w:szCs w:val="24"/>
          <w:lang w:eastAsia="lv-LV"/>
          <w14:ligatures w14:val="none"/>
        </w:rPr>
      </w:pPr>
      <w:r w:rsidRPr="002303CE">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2303CE" w:rsidRDefault="00BC3CE1" w:rsidP="00BC3CE1">
      <w:pPr>
        <w:spacing w:after="0"/>
        <w:ind w:right="282"/>
        <w:jc w:val="both"/>
        <w:rPr>
          <w:rFonts w:ascii="Times New Roman" w:hAnsi="Times New Roman" w:cs="Times New Roman"/>
          <w:kern w:val="0"/>
          <w:sz w:val="24"/>
          <w:szCs w:val="24"/>
          <w:lang w:eastAsia="lv-LV"/>
          <w14:ligatures w14:val="none"/>
        </w:rPr>
      </w:pPr>
      <w:r w:rsidRPr="002303CE">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2303CE"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2303CE" w:rsidRDefault="00BC3CE1" w:rsidP="00BC3CE1">
      <w:pPr>
        <w:spacing w:after="0"/>
        <w:jc w:val="both"/>
        <w:rPr>
          <w:rFonts w:ascii="Times New Roman" w:hAnsi="Times New Roman" w:cs="Times New Roman"/>
          <w:b/>
          <w:kern w:val="0"/>
          <w:sz w:val="24"/>
          <w:szCs w:val="24"/>
          <w:u w:val="single"/>
          <w:lang w:eastAsia="lv-LV"/>
          <w14:ligatures w14:val="none"/>
        </w:rPr>
      </w:pPr>
      <w:r w:rsidRPr="002303CE">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784"/>
        <w:gridCol w:w="6179"/>
      </w:tblGrid>
      <w:tr w:rsidR="00BC3CE1" w:rsidRPr="002303CE" w14:paraId="002DA3BA" w14:textId="77777777" w:rsidTr="002303CE">
        <w:tc>
          <w:tcPr>
            <w:tcW w:w="2784" w:type="dxa"/>
            <w:shd w:val="clear" w:color="auto" w:fill="auto"/>
          </w:tcPr>
          <w:p w14:paraId="7F278607" w14:textId="77777777" w:rsidR="00BC3CE1" w:rsidRPr="002303CE" w:rsidRDefault="00BC3CE1" w:rsidP="00837DE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Pakalpojuma adrese:</w:t>
            </w:r>
          </w:p>
        </w:tc>
        <w:tc>
          <w:tcPr>
            <w:tcW w:w="6179" w:type="dxa"/>
            <w:shd w:val="clear" w:color="auto" w:fill="auto"/>
          </w:tcPr>
          <w:p w14:paraId="2A4DA7DD" w14:textId="5975795B" w:rsidR="00BC3CE1" w:rsidRPr="002303CE" w:rsidRDefault="00524184" w:rsidP="00220C0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Sporta iela 2/k.1, Ropaži, Ropažu novads, LV-2135</w:t>
            </w:r>
          </w:p>
        </w:tc>
      </w:tr>
      <w:tr w:rsidR="00BC3CE1" w:rsidRPr="002303CE" w14:paraId="0C44FB50" w14:textId="77777777" w:rsidTr="002303CE">
        <w:tc>
          <w:tcPr>
            <w:tcW w:w="2784" w:type="dxa"/>
            <w:shd w:val="clear" w:color="auto" w:fill="auto"/>
          </w:tcPr>
          <w:p w14:paraId="71EED342" w14:textId="77777777" w:rsidR="00BC3CE1" w:rsidRPr="002303CE" w:rsidRDefault="00BC3CE1" w:rsidP="00837DE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Priekšmeta apraksts:</w:t>
            </w:r>
          </w:p>
        </w:tc>
        <w:tc>
          <w:tcPr>
            <w:tcW w:w="6179" w:type="dxa"/>
            <w:shd w:val="clear" w:color="auto" w:fill="auto"/>
          </w:tcPr>
          <w:p w14:paraId="597F15B6" w14:textId="77777777" w:rsidR="00BC3CE1" w:rsidRDefault="00524184" w:rsidP="00837DE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Būvuzraudzības pakalpojums objektam “Ropažu sporta centra sporta zāles jumta pārseguma būvkonstrukciju pastiprināšana Sporta ielā 2 k-1, Ropažos”</w:t>
            </w:r>
          </w:p>
          <w:p w14:paraId="0ACA3550" w14:textId="77777777" w:rsidR="002303CE" w:rsidRPr="002303CE" w:rsidRDefault="002303CE" w:rsidP="002303CE">
            <w:pPr>
              <w:jc w:val="both"/>
              <w:rPr>
                <w:rFonts w:ascii="Times New Roman" w:hAnsi="Times New Roman" w:cs="Times New Roman"/>
                <w:sz w:val="24"/>
                <w:szCs w:val="24"/>
                <w:lang w:eastAsia="lv-LV"/>
                <w14:ligatures w14:val="none"/>
              </w:rPr>
            </w:pPr>
          </w:p>
          <w:p w14:paraId="0A6BE9D3" w14:textId="77777777" w:rsidR="002303CE" w:rsidRPr="002303CE" w:rsidRDefault="002303CE" w:rsidP="002303CE">
            <w:pPr>
              <w:rPr>
                <w:rFonts w:ascii="Times New Roman" w:hAnsi="Times New Roman" w:cs="Times New Roman"/>
                <w:sz w:val="24"/>
                <w:szCs w:val="24"/>
              </w:rPr>
            </w:pPr>
            <w:r w:rsidRPr="002303CE">
              <w:rPr>
                <w:rFonts w:ascii="Times New Roman" w:hAnsi="Times New Roman" w:cs="Times New Roman"/>
                <w:sz w:val="24"/>
                <w:szCs w:val="24"/>
              </w:rPr>
              <w:t>Pretendentam jāveic būvuzraudzība atbilstoši izstrādātajiem Būvobjektu būvprojektiem, Būvniecības likumam, 19.08.2014.Ministru kabineta noteikumiem Nr.500 “Vispārīgie būvnoteikumi”, ar Ministru kabineta noteikumiem apstiprinātiem LBN, kuru piemērošana nepieciešama būvdarbu izpildē un būvuzraudzības pakalpojuma sniegšanā, citiem būvniecības un būvuzraudzības darbus regulējošiem normatīviem.</w:t>
            </w:r>
          </w:p>
          <w:p w14:paraId="722B901F" w14:textId="10943652" w:rsidR="002303CE" w:rsidRPr="002303CE" w:rsidRDefault="002303CE" w:rsidP="002303CE">
            <w:pPr>
              <w:rPr>
                <w:rFonts w:ascii="Times New Roman" w:hAnsi="Times New Roman" w:cs="Times New Roman"/>
                <w:sz w:val="24"/>
                <w:szCs w:val="24"/>
              </w:rPr>
            </w:pPr>
          </w:p>
        </w:tc>
      </w:tr>
      <w:tr w:rsidR="002303CE" w:rsidRPr="002303CE" w14:paraId="47E6D8A1" w14:textId="77777777" w:rsidTr="002303CE">
        <w:tc>
          <w:tcPr>
            <w:tcW w:w="2784" w:type="dxa"/>
            <w:shd w:val="clear" w:color="auto" w:fill="auto"/>
          </w:tcPr>
          <w:p w14:paraId="4D69DDE4" w14:textId="77777777" w:rsidR="002303CE" w:rsidRPr="002303CE" w:rsidRDefault="002303CE" w:rsidP="002303CE">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Līguma izpildes laiks:</w:t>
            </w:r>
          </w:p>
        </w:tc>
        <w:tc>
          <w:tcPr>
            <w:tcW w:w="6179" w:type="dxa"/>
            <w:shd w:val="clear" w:color="auto" w:fill="auto"/>
          </w:tcPr>
          <w:p w14:paraId="19C2D27C" w14:textId="77777777" w:rsidR="002303CE" w:rsidRDefault="002303CE" w:rsidP="002303CE">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 xml:space="preserve">15.09.2024.gadam, pēc abpusēji parakstīta līguma. </w:t>
            </w:r>
          </w:p>
          <w:p w14:paraId="263FE8BC" w14:textId="77777777" w:rsidR="002303CE" w:rsidRDefault="002303CE" w:rsidP="002303CE">
            <w:pPr>
              <w:jc w:val="both"/>
              <w:rPr>
                <w:rFonts w:ascii="Times New Roman" w:hAnsi="Times New Roman" w:cs="Times New Roman"/>
                <w:sz w:val="24"/>
                <w:szCs w:val="24"/>
                <w:lang w:eastAsia="lv-LV"/>
                <w14:ligatures w14:val="none"/>
              </w:rPr>
            </w:pPr>
          </w:p>
          <w:p w14:paraId="717245A6" w14:textId="7CD03D80" w:rsidR="002303CE" w:rsidRPr="002303CE" w:rsidRDefault="002303CE" w:rsidP="002303CE">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Izpildītājs ir atbildīgs par to, lai visā līguma izpildes laikā tam būtu spēkā esošas licences un sertifikāti, kas nepieciešami saskaņā ar normatīvajiem aktiem, kā arī uzņemas atbildību, kas būvuzraugam ir noteikta saskaņā ar normatīvajiem aktiem.</w:t>
            </w:r>
          </w:p>
        </w:tc>
      </w:tr>
      <w:tr w:rsidR="002303CE" w:rsidRPr="002303CE" w14:paraId="77D1E9DC" w14:textId="77777777" w:rsidTr="002303CE">
        <w:tc>
          <w:tcPr>
            <w:tcW w:w="2784" w:type="dxa"/>
            <w:shd w:val="clear" w:color="auto" w:fill="auto"/>
          </w:tcPr>
          <w:p w14:paraId="7E1184E8" w14:textId="77777777" w:rsidR="002303CE" w:rsidRPr="002303CE" w:rsidRDefault="002303CE" w:rsidP="002303CE">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lastRenderedPageBreak/>
              <w:t>Izmaksas, kas jāiekļauj cenā:</w:t>
            </w:r>
          </w:p>
        </w:tc>
        <w:tc>
          <w:tcPr>
            <w:tcW w:w="6179" w:type="dxa"/>
            <w:shd w:val="clear" w:color="auto" w:fill="auto"/>
          </w:tcPr>
          <w:p w14:paraId="5A02ECAC" w14:textId="77777777" w:rsidR="002303CE" w:rsidRPr="002303CE" w:rsidRDefault="002303CE" w:rsidP="002303CE">
            <w:pPr>
              <w:contextualSpacing/>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 xml:space="preserve">Cenā jāiekļauj visi ar pakalpojuma sniegšanu saistītie izdevumi (darbaspēka izmaksas, nodokļi un nodevas, administratīvās izmaksas, transporta izdevumi u.c., </w:t>
            </w:r>
          </w:p>
          <w:p w14:paraId="0124B21E" w14:textId="3D3E7713" w:rsidR="002303CE" w:rsidRPr="002303CE" w:rsidRDefault="002303CE" w:rsidP="002303CE">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Papildu izmaksas līguma darbības laikā netiks pieļautas.</w:t>
            </w:r>
          </w:p>
        </w:tc>
      </w:tr>
    </w:tbl>
    <w:p w14:paraId="4B058945" w14:textId="77777777" w:rsidR="00BC3CE1" w:rsidRPr="002303CE" w:rsidRDefault="00BC3CE1" w:rsidP="00BC3CE1">
      <w:pPr>
        <w:spacing w:after="0"/>
        <w:jc w:val="both"/>
        <w:rPr>
          <w:rFonts w:ascii="Times New Roman" w:hAnsi="Times New Roman" w:cs="Times New Roman"/>
          <w:kern w:val="0"/>
          <w:sz w:val="24"/>
          <w:szCs w:val="24"/>
          <w:lang w:eastAsia="lv-LV"/>
          <w14:ligatures w14:val="none"/>
        </w:rPr>
      </w:pPr>
    </w:p>
    <w:p w14:paraId="65A8B742" w14:textId="77777777" w:rsidR="00220C03" w:rsidRPr="002303CE" w:rsidRDefault="00BC3CE1" w:rsidP="00220C03">
      <w:pPr>
        <w:pStyle w:val="Bezatstarpm"/>
        <w:jc w:val="center"/>
        <w:rPr>
          <w:rFonts w:ascii="Times New Roman" w:eastAsia="Calibri" w:hAnsi="Times New Roman" w:cs="Times New Roman"/>
          <w:sz w:val="24"/>
          <w:szCs w:val="24"/>
          <w:lang w:eastAsia="lv-LV"/>
        </w:rPr>
      </w:pPr>
      <w:r w:rsidRPr="002303CE">
        <w:rPr>
          <w:rFonts w:ascii="Times New Roman" w:eastAsia="Calibri" w:hAnsi="Times New Roman" w:cs="Times New Roman"/>
          <w:sz w:val="24"/>
          <w:szCs w:val="24"/>
          <w:lang w:eastAsia="lv-LV"/>
        </w:rPr>
        <w:tab/>
      </w:r>
    </w:p>
    <w:p w14:paraId="6798383F" w14:textId="77777777" w:rsidR="00BC3CE1" w:rsidRPr="002303CE" w:rsidRDefault="00BC3CE1" w:rsidP="00E60073">
      <w:pPr>
        <w:spacing w:after="0"/>
        <w:rPr>
          <w:rFonts w:ascii="Times New Roman" w:hAnsi="Times New Roman" w:cs="Times New Roman"/>
          <w:kern w:val="0"/>
          <w:sz w:val="24"/>
          <w:szCs w:val="24"/>
          <w:lang w:eastAsia="lv-LV"/>
          <w14:ligatures w14:val="none"/>
        </w:rPr>
      </w:pPr>
    </w:p>
    <w:p w14:paraId="55B2B71B" w14:textId="77777777" w:rsidR="00BC3CE1" w:rsidRPr="002303CE" w:rsidRDefault="00BC3CE1" w:rsidP="00BC3CE1">
      <w:pPr>
        <w:spacing w:after="0"/>
        <w:jc w:val="center"/>
        <w:rPr>
          <w:rFonts w:ascii="Times New Roman" w:hAnsi="Times New Roman" w:cs="Times New Roman"/>
          <w:b/>
          <w:kern w:val="0"/>
          <w:sz w:val="24"/>
          <w:szCs w:val="24"/>
          <w:lang w:eastAsia="lv-LV"/>
          <w14:ligatures w14:val="none"/>
        </w:rPr>
      </w:pPr>
      <w:r w:rsidRPr="002303CE">
        <w:rPr>
          <w:rFonts w:ascii="Times New Roman" w:hAnsi="Times New Roman" w:cs="Times New Roman"/>
          <w:b/>
          <w:kern w:val="0"/>
          <w:sz w:val="24"/>
          <w:szCs w:val="24"/>
          <w:lang w:eastAsia="lv-LV"/>
          <w14:ligatures w14:val="none"/>
        </w:rPr>
        <w:t>PIETEIKUMS DALĪBAI CENU APTAUJĀ</w:t>
      </w:r>
    </w:p>
    <w:p w14:paraId="44276811" w14:textId="77777777" w:rsidR="00BC3CE1" w:rsidRPr="002303CE" w:rsidRDefault="00BC3CE1" w:rsidP="00BC3CE1">
      <w:pPr>
        <w:spacing w:after="0"/>
        <w:jc w:val="center"/>
        <w:rPr>
          <w:rFonts w:ascii="Times New Roman" w:hAnsi="Times New Roman" w:cs="Times New Roman"/>
          <w:b/>
          <w:kern w:val="0"/>
          <w:sz w:val="24"/>
          <w:szCs w:val="24"/>
          <w:lang w:eastAsia="lv-LV"/>
          <w14:ligatures w14:val="none"/>
        </w:rPr>
      </w:pPr>
    </w:p>
    <w:p w14:paraId="36D0252D" w14:textId="7717BDC3" w:rsidR="00BC3CE1" w:rsidRPr="002303CE" w:rsidRDefault="00BC3CE1" w:rsidP="00BC3CE1">
      <w:pPr>
        <w:spacing w:after="0"/>
        <w:jc w:val="both"/>
        <w:rPr>
          <w:rFonts w:ascii="Times New Roman" w:hAnsi="Times New Roman" w:cs="Times New Roman"/>
          <w:kern w:val="0"/>
          <w:sz w:val="24"/>
          <w:szCs w:val="24"/>
          <w:lang w:eastAsia="lv-LV"/>
          <w14:ligatures w14:val="none"/>
        </w:rPr>
      </w:pPr>
      <w:r w:rsidRPr="002303CE">
        <w:rPr>
          <w:rFonts w:ascii="Times New Roman" w:hAnsi="Times New Roman" w:cs="Times New Roman"/>
          <w:kern w:val="0"/>
          <w:sz w:val="24"/>
          <w:szCs w:val="24"/>
          <w:lang w:eastAsia="lv-LV"/>
          <w14:ligatures w14:val="none"/>
        </w:rPr>
        <w:t xml:space="preserve">CENU APTAUJAS NOSAUKUMS: </w:t>
      </w:r>
      <w:r w:rsidR="002303CE" w:rsidRPr="002303CE">
        <w:rPr>
          <w:rFonts w:ascii="Times New Roman" w:hAnsi="Times New Roman" w:cs="Times New Roman"/>
          <w:kern w:val="0"/>
          <w:sz w:val="24"/>
          <w:szCs w:val="24"/>
          <w:lang w:eastAsia="lv-LV"/>
          <w14:ligatures w14:val="none"/>
        </w:rPr>
        <w:t>Būvuzraudzības pakalpojums objektam “Ropažu sporta centra sporta zāles jumta pārseguma būvkonstrukciju pastiprināšana Sporta ielā 2 k-1, Ropažos”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350"/>
      </w:tblGrid>
      <w:tr w:rsidR="00BC3CE1" w:rsidRPr="002303CE" w14:paraId="25C8D2EB" w14:textId="77777777" w:rsidTr="002303CE">
        <w:trPr>
          <w:cantSplit/>
        </w:trPr>
        <w:tc>
          <w:tcPr>
            <w:tcW w:w="9039" w:type="dxa"/>
            <w:gridSpan w:val="2"/>
            <w:shd w:val="clear" w:color="auto" w:fill="BFBFBF" w:themeFill="background1" w:themeFillShade="BF"/>
            <w:hideMark/>
          </w:tcPr>
          <w:p w14:paraId="6A2EF062" w14:textId="77777777" w:rsidR="00BC3CE1" w:rsidRPr="002303CE"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2303CE">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2303CE" w14:paraId="6976A7BF" w14:textId="77777777" w:rsidTr="002303CE">
        <w:trPr>
          <w:cantSplit/>
        </w:trPr>
        <w:tc>
          <w:tcPr>
            <w:tcW w:w="2689" w:type="dxa"/>
            <w:hideMark/>
          </w:tcPr>
          <w:p w14:paraId="245049C1" w14:textId="77777777" w:rsidR="00BC3CE1" w:rsidRPr="002303CE"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2303CE">
              <w:rPr>
                <w:rFonts w:ascii="Times New Roman" w:hAnsi="Times New Roman" w:cs="Times New Roman"/>
                <w:kern w:val="0"/>
                <w:sz w:val="24"/>
                <w:szCs w:val="24"/>
                <w:lang w:eastAsia="lv-LV"/>
                <w14:ligatures w14:val="none"/>
              </w:rPr>
              <w:t>Pretendenta nosaukums:</w:t>
            </w:r>
          </w:p>
        </w:tc>
        <w:tc>
          <w:tcPr>
            <w:tcW w:w="6350" w:type="dxa"/>
          </w:tcPr>
          <w:p w14:paraId="372A366C" w14:textId="77777777" w:rsidR="00BC3CE1" w:rsidRPr="002303C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2303CE" w14:paraId="4E5D28CC" w14:textId="77777777" w:rsidTr="002303CE">
        <w:trPr>
          <w:cantSplit/>
        </w:trPr>
        <w:tc>
          <w:tcPr>
            <w:tcW w:w="2689" w:type="dxa"/>
            <w:hideMark/>
          </w:tcPr>
          <w:p w14:paraId="080E346A" w14:textId="77777777" w:rsidR="00BC3CE1" w:rsidRPr="002303CE"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2303CE">
              <w:rPr>
                <w:rFonts w:ascii="Times New Roman" w:hAnsi="Times New Roman" w:cs="Times New Roman"/>
                <w:kern w:val="0"/>
                <w:sz w:val="24"/>
                <w:szCs w:val="24"/>
                <w:lang w:eastAsia="lv-LV"/>
                <w14:ligatures w14:val="none"/>
              </w:rPr>
              <w:t>Reģistrācijas numurs:</w:t>
            </w:r>
          </w:p>
        </w:tc>
        <w:tc>
          <w:tcPr>
            <w:tcW w:w="6350" w:type="dxa"/>
          </w:tcPr>
          <w:p w14:paraId="23FD7ACF" w14:textId="77777777" w:rsidR="00BC3CE1" w:rsidRPr="002303C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2303CE" w14:paraId="24C28A7E" w14:textId="77777777" w:rsidTr="002303CE">
        <w:trPr>
          <w:cantSplit/>
        </w:trPr>
        <w:tc>
          <w:tcPr>
            <w:tcW w:w="2689" w:type="dxa"/>
            <w:hideMark/>
          </w:tcPr>
          <w:p w14:paraId="66F2EC87" w14:textId="77777777" w:rsidR="00BC3CE1" w:rsidRPr="002303CE" w:rsidRDefault="00BC3CE1" w:rsidP="00837DE3">
            <w:pPr>
              <w:spacing w:after="0"/>
              <w:jc w:val="both"/>
              <w:rPr>
                <w:rFonts w:ascii="Times New Roman" w:hAnsi="Times New Roman" w:cs="Times New Roman"/>
                <w:kern w:val="0"/>
                <w:sz w:val="24"/>
                <w:szCs w:val="24"/>
                <w:lang w:eastAsia="lv-LV"/>
                <w14:ligatures w14:val="none"/>
              </w:rPr>
            </w:pPr>
            <w:r w:rsidRPr="002303CE">
              <w:rPr>
                <w:rFonts w:ascii="Times New Roman" w:hAnsi="Times New Roman" w:cs="Times New Roman"/>
                <w:kern w:val="0"/>
                <w:sz w:val="24"/>
                <w:szCs w:val="24"/>
                <w:lang w:eastAsia="lv-LV"/>
                <w14:ligatures w14:val="none"/>
              </w:rPr>
              <w:t>Juridiskā adrese:</w:t>
            </w:r>
          </w:p>
        </w:tc>
        <w:tc>
          <w:tcPr>
            <w:tcW w:w="6350" w:type="dxa"/>
          </w:tcPr>
          <w:p w14:paraId="1068EFC1" w14:textId="77777777" w:rsidR="00BC3CE1" w:rsidRPr="002303C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2303CE" w14:paraId="1A0C613C" w14:textId="77777777" w:rsidTr="002303CE">
        <w:trPr>
          <w:cantSplit/>
        </w:trPr>
        <w:tc>
          <w:tcPr>
            <w:tcW w:w="2689" w:type="dxa"/>
          </w:tcPr>
          <w:p w14:paraId="5647D345" w14:textId="77777777" w:rsidR="00BC3CE1" w:rsidRPr="002303CE" w:rsidRDefault="00BC3CE1" w:rsidP="00837DE3">
            <w:pPr>
              <w:spacing w:after="0"/>
              <w:jc w:val="both"/>
              <w:rPr>
                <w:rFonts w:ascii="Times New Roman" w:hAnsi="Times New Roman" w:cs="Times New Roman"/>
                <w:kern w:val="0"/>
                <w:sz w:val="24"/>
                <w:szCs w:val="24"/>
                <w:lang w:eastAsia="lv-LV"/>
                <w14:ligatures w14:val="none"/>
              </w:rPr>
            </w:pPr>
            <w:r w:rsidRPr="002303CE">
              <w:rPr>
                <w:rFonts w:ascii="Times New Roman" w:hAnsi="Times New Roman" w:cs="Times New Roman"/>
                <w:kern w:val="0"/>
                <w:sz w:val="24"/>
                <w:szCs w:val="24"/>
                <w:lang w:eastAsia="lv-LV"/>
                <w14:ligatures w14:val="none"/>
              </w:rPr>
              <w:t>Bankas rekvizīti (bankas nosaukums, bankas konta Nr.):</w:t>
            </w:r>
          </w:p>
        </w:tc>
        <w:tc>
          <w:tcPr>
            <w:tcW w:w="6350" w:type="dxa"/>
          </w:tcPr>
          <w:p w14:paraId="1C80F38E" w14:textId="77777777" w:rsidR="00BC3CE1" w:rsidRPr="002303C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2303CE" w14:paraId="7B395A43" w14:textId="77777777" w:rsidTr="002303CE">
        <w:trPr>
          <w:cantSplit/>
        </w:trPr>
        <w:tc>
          <w:tcPr>
            <w:tcW w:w="2689" w:type="dxa"/>
          </w:tcPr>
          <w:p w14:paraId="67FAFBAF" w14:textId="77777777" w:rsidR="00BC3CE1" w:rsidRPr="002303CE" w:rsidRDefault="00BC3CE1" w:rsidP="00837DE3">
            <w:pPr>
              <w:spacing w:after="0"/>
              <w:jc w:val="both"/>
              <w:rPr>
                <w:rFonts w:ascii="Times New Roman" w:hAnsi="Times New Roman" w:cs="Times New Roman"/>
                <w:kern w:val="0"/>
                <w:sz w:val="24"/>
                <w:szCs w:val="24"/>
                <w:lang w:eastAsia="lv-LV"/>
                <w14:ligatures w14:val="none"/>
              </w:rPr>
            </w:pPr>
            <w:r w:rsidRPr="002303CE">
              <w:rPr>
                <w:rFonts w:ascii="Times New Roman" w:hAnsi="Times New Roman" w:cs="Times New Roman"/>
                <w:kern w:val="0"/>
                <w:sz w:val="24"/>
                <w:szCs w:val="24"/>
                <w:lang w:eastAsia="lv-LV"/>
                <w14:ligatures w14:val="none"/>
              </w:rPr>
              <w:t>Vadītāja vai pilnvarotās personas amats, vārds un uzvārds:</w:t>
            </w:r>
          </w:p>
        </w:tc>
        <w:tc>
          <w:tcPr>
            <w:tcW w:w="6350" w:type="dxa"/>
          </w:tcPr>
          <w:p w14:paraId="22964DF4" w14:textId="77777777" w:rsidR="00BC3CE1" w:rsidRPr="002303C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2303CE" w14:paraId="40BD9BEF" w14:textId="77777777" w:rsidTr="002303CE">
        <w:trPr>
          <w:cantSplit/>
        </w:trPr>
        <w:tc>
          <w:tcPr>
            <w:tcW w:w="2689" w:type="dxa"/>
          </w:tcPr>
          <w:p w14:paraId="6248A743" w14:textId="77777777" w:rsidR="00BC3CE1" w:rsidRPr="002303CE" w:rsidRDefault="00BC3CE1" w:rsidP="00837DE3">
            <w:pPr>
              <w:spacing w:after="0"/>
              <w:jc w:val="both"/>
              <w:rPr>
                <w:rFonts w:ascii="Times New Roman" w:hAnsi="Times New Roman" w:cs="Times New Roman"/>
                <w:kern w:val="0"/>
                <w:sz w:val="24"/>
                <w:szCs w:val="24"/>
                <w:lang w:eastAsia="lv-LV"/>
                <w14:ligatures w14:val="none"/>
              </w:rPr>
            </w:pPr>
            <w:r w:rsidRPr="002303CE">
              <w:rPr>
                <w:rFonts w:ascii="Times New Roman" w:hAnsi="Times New Roman" w:cs="Times New Roman"/>
                <w:kern w:val="0"/>
                <w:sz w:val="24"/>
                <w:szCs w:val="24"/>
                <w:lang w:eastAsia="lv-LV"/>
                <w14:ligatures w14:val="none"/>
              </w:rPr>
              <w:t>Kontaktpersona:</w:t>
            </w:r>
          </w:p>
        </w:tc>
        <w:tc>
          <w:tcPr>
            <w:tcW w:w="6350" w:type="dxa"/>
          </w:tcPr>
          <w:p w14:paraId="184596F9" w14:textId="77777777" w:rsidR="00BC3CE1" w:rsidRPr="002303C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2303CE" w14:paraId="6BD133A0" w14:textId="77777777" w:rsidTr="002303CE">
        <w:trPr>
          <w:cantSplit/>
        </w:trPr>
        <w:tc>
          <w:tcPr>
            <w:tcW w:w="2689" w:type="dxa"/>
            <w:hideMark/>
          </w:tcPr>
          <w:p w14:paraId="4513F29F" w14:textId="77777777" w:rsidR="00BC3CE1" w:rsidRPr="002303CE" w:rsidRDefault="00BC3CE1" w:rsidP="00837DE3">
            <w:pPr>
              <w:spacing w:after="0"/>
              <w:jc w:val="both"/>
              <w:rPr>
                <w:rFonts w:ascii="Times New Roman" w:hAnsi="Times New Roman" w:cs="Times New Roman"/>
                <w:kern w:val="0"/>
                <w:sz w:val="24"/>
                <w:szCs w:val="24"/>
                <w:lang w:eastAsia="lv-LV"/>
                <w14:ligatures w14:val="none"/>
              </w:rPr>
            </w:pPr>
            <w:r w:rsidRPr="002303CE">
              <w:rPr>
                <w:rFonts w:ascii="Times New Roman" w:hAnsi="Times New Roman" w:cs="Times New Roman"/>
                <w:kern w:val="0"/>
                <w:sz w:val="24"/>
                <w:szCs w:val="24"/>
                <w:lang w:eastAsia="lv-LV"/>
                <w14:ligatures w14:val="none"/>
              </w:rPr>
              <w:t>Kontakttālrunis:</w:t>
            </w:r>
          </w:p>
        </w:tc>
        <w:tc>
          <w:tcPr>
            <w:tcW w:w="6350" w:type="dxa"/>
          </w:tcPr>
          <w:p w14:paraId="294F8C97" w14:textId="77777777" w:rsidR="00BC3CE1" w:rsidRPr="002303C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2303CE" w14:paraId="42381DEC" w14:textId="77777777" w:rsidTr="002303CE">
        <w:trPr>
          <w:cantSplit/>
        </w:trPr>
        <w:tc>
          <w:tcPr>
            <w:tcW w:w="2689" w:type="dxa"/>
            <w:hideMark/>
          </w:tcPr>
          <w:p w14:paraId="53B678DC" w14:textId="77777777" w:rsidR="00BC3CE1" w:rsidRPr="002303CE" w:rsidRDefault="00BC3CE1" w:rsidP="00837DE3">
            <w:pPr>
              <w:spacing w:after="0"/>
              <w:jc w:val="both"/>
              <w:rPr>
                <w:rFonts w:ascii="Times New Roman" w:hAnsi="Times New Roman" w:cs="Times New Roman"/>
                <w:kern w:val="0"/>
                <w:sz w:val="24"/>
                <w:szCs w:val="24"/>
                <w:lang w:eastAsia="lv-LV"/>
                <w14:ligatures w14:val="none"/>
              </w:rPr>
            </w:pPr>
            <w:r w:rsidRPr="002303CE">
              <w:rPr>
                <w:rFonts w:ascii="Times New Roman" w:hAnsi="Times New Roman" w:cs="Times New Roman"/>
                <w:kern w:val="0"/>
                <w:sz w:val="24"/>
                <w:szCs w:val="24"/>
                <w:lang w:eastAsia="lv-LV"/>
                <w14:ligatures w14:val="none"/>
              </w:rPr>
              <w:t>E-pasta adrese:</w:t>
            </w:r>
          </w:p>
        </w:tc>
        <w:tc>
          <w:tcPr>
            <w:tcW w:w="6350" w:type="dxa"/>
          </w:tcPr>
          <w:p w14:paraId="1A4773F4" w14:textId="77777777" w:rsidR="00BC3CE1" w:rsidRPr="002303CE"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2303CE"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2303CE"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2303CE"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2303CE">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2303CE"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2303CE"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BC3CE1" w:rsidRPr="002303CE" w14:paraId="2D77AB4F" w14:textId="77777777" w:rsidTr="00220C03">
        <w:tc>
          <w:tcPr>
            <w:tcW w:w="6091" w:type="dxa"/>
            <w:gridSpan w:val="2"/>
            <w:tcBorders>
              <w:bottom w:val="single" w:sz="4" w:space="0" w:color="auto"/>
            </w:tcBorders>
            <w:vAlign w:val="center"/>
          </w:tcPr>
          <w:p w14:paraId="0842E506" w14:textId="77777777" w:rsidR="00BC3CE1" w:rsidRPr="002303CE"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2303CE">
              <w:rPr>
                <w:rFonts w:ascii="Times New Roman" w:eastAsia="Times New Roman" w:hAnsi="Times New Roman" w:cs="Times New Roman"/>
                <w:b/>
                <w:bCs/>
                <w:kern w:val="32"/>
                <w:sz w:val="24"/>
                <w:szCs w:val="24"/>
                <w:lang w:eastAsia="lv-LV"/>
                <w14:ligatures w14:val="none"/>
              </w:rPr>
              <w:t>Prasības</w:t>
            </w:r>
          </w:p>
        </w:tc>
        <w:tc>
          <w:tcPr>
            <w:tcW w:w="2948" w:type="dxa"/>
            <w:tcBorders>
              <w:bottom w:val="single" w:sz="4" w:space="0" w:color="auto"/>
            </w:tcBorders>
            <w:vAlign w:val="center"/>
          </w:tcPr>
          <w:p w14:paraId="0958C484" w14:textId="693C9302" w:rsidR="00BC3CE1" w:rsidRPr="002303CE"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2303CE">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2303CE">
              <w:rPr>
                <w:rStyle w:val="Vresatsauce"/>
                <w:rFonts w:ascii="Times New Roman" w:eastAsia="Times New Roman" w:hAnsi="Times New Roman" w:cs="Times New Roman"/>
                <w:bCs/>
                <w:kern w:val="32"/>
                <w:sz w:val="24"/>
                <w:szCs w:val="24"/>
                <w:lang w:eastAsia="lv-LV"/>
                <w14:ligatures w14:val="none"/>
              </w:rPr>
              <w:footnoteReference w:id="1"/>
            </w:r>
          </w:p>
        </w:tc>
      </w:tr>
      <w:tr w:rsidR="00220C03" w:rsidRPr="002303CE" w14:paraId="6ED18435" w14:textId="77777777" w:rsidTr="00220C03">
        <w:tc>
          <w:tcPr>
            <w:tcW w:w="1696" w:type="dxa"/>
            <w:shd w:val="clear" w:color="auto" w:fill="auto"/>
          </w:tcPr>
          <w:p w14:paraId="62F3C7BE" w14:textId="77777777" w:rsidR="00220C03" w:rsidRPr="002303CE" w:rsidRDefault="00220C03" w:rsidP="00220C0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Priekšmeta apraksts:</w:t>
            </w:r>
          </w:p>
        </w:tc>
        <w:tc>
          <w:tcPr>
            <w:tcW w:w="4395" w:type="dxa"/>
            <w:shd w:val="clear" w:color="auto" w:fill="auto"/>
          </w:tcPr>
          <w:p w14:paraId="1E8DE0B8" w14:textId="77777777" w:rsidR="00220C03" w:rsidRPr="002303CE" w:rsidRDefault="00524184" w:rsidP="00220C0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Būvuzraudzības pakalpojums objektam “Ropažu sporta centra sporta zāles jumta pārseguma būvkonstrukciju pastiprināšana Sporta ielā 2 k-1, Ropažos”</w:t>
            </w:r>
          </w:p>
          <w:p w14:paraId="522DA391" w14:textId="77777777" w:rsidR="00E60073" w:rsidRPr="002303CE" w:rsidRDefault="00E60073" w:rsidP="00220C03">
            <w:pPr>
              <w:jc w:val="both"/>
              <w:rPr>
                <w:rFonts w:ascii="Times New Roman" w:hAnsi="Times New Roman" w:cs="Times New Roman"/>
                <w:sz w:val="24"/>
                <w:szCs w:val="24"/>
                <w:lang w:eastAsia="lv-LV"/>
                <w14:ligatures w14:val="none"/>
              </w:rPr>
            </w:pPr>
          </w:p>
          <w:p w14:paraId="759181FB" w14:textId="77777777" w:rsidR="002303CE" w:rsidRPr="002303CE" w:rsidRDefault="00E60073" w:rsidP="00E60073">
            <w:pPr>
              <w:pStyle w:val="Sarakstarindkopa"/>
              <w:numPr>
                <w:ilvl w:val="0"/>
                <w:numId w:val="13"/>
              </w:numPr>
            </w:pPr>
            <w:r w:rsidRPr="002303CE">
              <w:t xml:space="preserve">Pretendentam jāveic būvuzraudzība atbilstoši izstrādātajiem Būvobjektu būvprojektiem, Būvniecības likumam, 19.08.2014.Ministru kabineta noteikumiem Nr.500 </w:t>
            </w:r>
            <w:r w:rsidRPr="002303CE">
              <w:lastRenderedPageBreak/>
              <w:t>“Vispārīgie būvnoteikumi”, ar Ministru kabineta noteikumiem apstiprinātiem LBN, kuru piemērošana nepieciešama būvdarbu izpildē un būvuzraudzības pakalpojuma sniegšanā, citiem būvniecības un būvuzraudzības darbus regulējošiem normatīviem.</w:t>
            </w:r>
          </w:p>
          <w:p w14:paraId="6FC8569C" w14:textId="191C811A" w:rsidR="00E60073" w:rsidRPr="002303CE" w:rsidRDefault="00E60073" w:rsidP="00E60073">
            <w:pPr>
              <w:pStyle w:val="Sarakstarindkopa"/>
              <w:numPr>
                <w:ilvl w:val="0"/>
                <w:numId w:val="13"/>
              </w:numPr>
            </w:pPr>
            <w:r w:rsidRPr="002303CE">
              <w:t>Izpildītājs ir atbildīgs par to, lai visā līguma izpildes laikā tam būtu spēkā esošas licences un sertifikāti, kas nepieciešami saskaņā ar normatīvajiem aktiem, kā arī uzņemas atbildību, kas būvuzraugam ir noteikta saskaņā ar normatīvajiem aktiem.</w:t>
            </w:r>
          </w:p>
          <w:p w14:paraId="3D42C041" w14:textId="5CDA039B" w:rsidR="00E60073" w:rsidRPr="002303CE" w:rsidRDefault="00E60073" w:rsidP="00220C03">
            <w:pPr>
              <w:jc w:val="both"/>
              <w:rPr>
                <w:rFonts w:ascii="Times New Roman" w:hAnsi="Times New Roman" w:cs="Times New Roman"/>
                <w:sz w:val="24"/>
                <w:szCs w:val="24"/>
                <w:lang w:eastAsia="lv-LV"/>
                <w14:ligatures w14:val="none"/>
              </w:rPr>
            </w:pPr>
          </w:p>
        </w:tc>
        <w:tc>
          <w:tcPr>
            <w:tcW w:w="2948" w:type="dxa"/>
            <w:shd w:val="clear" w:color="auto" w:fill="auto"/>
          </w:tcPr>
          <w:p w14:paraId="44D65D99" w14:textId="77777777" w:rsidR="00220C03" w:rsidRPr="002303CE" w:rsidRDefault="00220C03" w:rsidP="00220C0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60073" w:rsidRPr="002303CE" w14:paraId="113A9BA9" w14:textId="77777777" w:rsidTr="00220C03">
        <w:tc>
          <w:tcPr>
            <w:tcW w:w="1696" w:type="dxa"/>
            <w:shd w:val="clear" w:color="auto" w:fill="auto"/>
          </w:tcPr>
          <w:p w14:paraId="68401D38" w14:textId="6779FEA5" w:rsidR="00E60073" w:rsidRPr="002303CE" w:rsidRDefault="00E60073" w:rsidP="00220C0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Papildus veicamie pienākumi būvdarbu laikā:</w:t>
            </w:r>
          </w:p>
        </w:tc>
        <w:tc>
          <w:tcPr>
            <w:tcW w:w="4395" w:type="dxa"/>
            <w:shd w:val="clear" w:color="auto" w:fill="auto"/>
          </w:tcPr>
          <w:p w14:paraId="10DE8CB1" w14:textId="7586BA0C" w:rsidR="00E60073" w:rsidRPr="002303CE" w:rsidRDefault="00E60073" w:rsidP="00E60073">
            <w:pPr>
              <w:pStyle w:val="Sarakstarindkopa"/>
              <w:numPr>
                <w:ilvl w:val="0"/>
                <w:numId w:val="12"/>
              </w:numPr>
            </w:pPr>
            <w:r w:rsidRPr="002303CE">
              <w:t>Pēc līguma par būvobjekta būvuzraudzības sniegšanas līguma parakstīšanas rūpīgi iepazīties ar projekta dokumentāciju, rasējumiem un tehniskajām specifikācijām, Būvdarbu līgumu un citiem dokumentiem, kas nepieciešami pilnīgai projekta izpratnei un tā īstenošanai. Nekavējoties informēt Pasūtītāju, ja tiek atklāti kādi trūkumi dokumentācijā, sniedzot ieteikumus šo trūkumu novēršanai;</w:t>
            </w:r>
          </w:p>
          <w:p w14:paraId="44C82776" w14:textId="1F4F4757" w:rsidR="00E60073" w:rsidRPr="002303CE" w:rsidRDefault="00E60073" w:rsidP="00E60073">
            <w:pPr>
              <w:pStyle w:val="Sarakstarindkopa"/>
              <w:numPr>
                <w:ilvl w:val="0"/>
                <w:numId w:val="12"/>
              </w:numPr>
            </w:pPr>
            <w:r w:rsidRPr="002303CE">
              <w:t>Pārbaudīt un informēt Pasūtītāju par Būvdarbu veicēja apdrošināšanas polišu un garantiju atbilstību Būvdarbu līguma un spēkā esošo tiesību aktu prasībām.</w:t>
            </w:r>
          </w:p>
          <w:p w14:paraId="4D9EA672" w14:textId="3F708CE1" w:rsidR="00E60073" w:rsidRPr="002303CE" w:rsidRDefault="00E60073" w:rsidP="00E60073">
            <w:pPr>
              <w:pStyle w:val="Sarakstarindkopa"/>
              <w:numPr>
                <w:ilvl w:val="0"/>
                <w:numId w:val="12"/>
              </w:numPr>
            </w:pPr>
            <w:r w:rsidRPr="002303CE">
              <w:t>Konsultēt pasūtītāju jautājumos par būvniecības organizāciju, būvdarbu izpildi un citiem saistītiem jautājumiem;</w:t>
            </w:r>
          </w:p>
          <w:p w14:paraId="5A642F51" w14:textId="29501689" w:rsidR="00E60073" w:rsidRPr="002303CE" w:rsidRDefault="00E60073" w:rsidP="00E60073">
            <w:pPr>
              <w:pStyle w:val="Sarakstarindkopa"/>
              <w:numPr>
                <w:ilvl w:val="0"/>
                <w:numId w:val="12"/>
              </w:numPr>
            </w:pPr>
            <w:r w:rsidRPr="002303CE">
              <w:t>Nodrošināt koordināciju un saziņu starp visām projektā iesaistītajām pusēm, lai nodrošinātu efektīvu pāreju starp dažādiem projekta etapiem.</w:t>
            </w:r>
          </w:p>
          <w:p w14:paraId="50781057" w14:textId="40A57CB7" w:rsidR="00E60073" w:rsidRPr="002303CE" w:rsidRDefault="00E60073" w:rsidP="00E60073">
            <w:pPr>
              <w:pStyle w:val="Sarakstarindkopa"/>
              <w:numPr>
                <w:ilvl w:val="0"/>
                <w:numId w:val="12"/>
              </w:numPr>
            </w:pPr>
            <w:r w:rsidRPr="002303CE">
              <w:t xml:space="preserve">Administrēt Būvdarbu līgumu un nodrošināt, ka tiek izpildīti līguma punkti, kas nosaka darbu kvalitāti. </w:t>
            </w:r>
          </w:p>
          <w:p w14:paraId="54BC14E4" w14:textId="77777777" w:rsidR="00E60073" w:rsidRPr="002303CE" w:rsidRDefault="00E60073" w:rsidP="00E60073">
            <w:pPr>
              <w:pStyle w:val="Sarakstarindkopa"/>
              <w:numPr>
                <w:ilvl w:val="0"/>
                <w:numId w:val="12"/>
              </w:numPr>
            </w:pPr>
            <w:r w:rsidRPr="002303CE">
              <w:t xml:space="preserve">Koordinēt dokumentu būvatļaujas un citu nepieciešamo atļauju saņemšanai un koordinēt to </w:t>
            </w:r>
            <w:r w:rsidRPr="002303CE">
              <w:lastRenderedPageBreak/>
              <w:t>iesniegšanu būvvaldē un citās valsts un pašvaldību institūcijās;</w:t>
            </w:r>
          </w:p>
          <w:p w14:paraId="710A7F30" w14:textId="77777777" w:rsidR="00E60073" w:rsidRPr="002303CE" w:rsidRDefault="00E60073" w:rsidP="00E60073">
            <w:pPr>
              <w:pStyle w:val="Sarakstarindkopa"/>
              <w:numPr>
                <w:ilvl w:val="0"/>
                <w:numId w:val="12"/>
              </w:numPr>
            </w:pPr>
            <w:r w:rsidRPr="002303CE">
              <w:t>Pirms būvniecības darbu uzsākšanas novērtēt būvdarbu veicēja izstrādāto projekta ieviešanas programmu (kalendārais grafiks un darbu veikšanas projekts), izvērtējot darba grafikus, tehnisko personālu, aprīkojumu, pieaicinātos apakšuzņēmējus un citu būvdarbu veicēja iesniegto informāciju;</w:t>
            </w:r>
          </w:p>
          <w:p w14:paraId="1A8915E0" w14:textId="77777777" w:rsidR="00E60073" w:rsidRPr="002303CE" w:rsidRDefault="00E60073" w:rsidP="00E60073">
            <w:pPr>
              <w:pStyle w:val="Sarakstarindkopa"/>
              <w:numPr>
                <w:ilvl w:val="0"/>
                <w:numId w:val="12"/>
              </w:numPr>
            </w:pPr>
            <w:r w:rsidRPr="002303CE">
              <w:t>Nodrošināt atbildīgā būvuzrauga klātbūtni Būvobjektā visu LR normatīvajos aktos noteikto darbu pieņemšanā, bet ne retāk kā vismaz 2 stundas dienā.</w:t>
            </w:r>
          </w:p>
          <w:p w14:paraId="15B27FFB" w14:textId="77777777" w:rsidR="00E60073" w:rsidRPr="002303CE" w:rsidRDefault="00E60073" w:rsidP="00E60073">
            <w:pPr>
              <w:pStyle w:val="Sarakstarindkopa"/>
              <w:numPr>
                <w:ilvl w:val="0"/>
                <w:numId w:val="12"/>
              </w:numPr>
            </w:pPr>
            <w:r w:rsidRPr="002303CE">
              <w:t>Nodrošināt atbildīgā būvuzrauga ārpuskārtas ierašanos Būvobjektā 4 stundu laikā pēc Pasūtītāja vai Būvdarbu veicēja mutiska vai rakstiska pieprasījuma (minētais punkts attiecināms uz brīvdienām gadījumā, ja vēlākā būvdarbu posmā rodas kavējumi un būvniekam jāstrādā pa brīvdienām; normālās darba dienās atbildīgajam būvuzraugam jābūt uz vietas).</w:t>
            </w:r>
          </w:p>
          <w:p w14:paraId="42762E09" w14:textId="77777777" w:rsidR="00E60073" w:rsidRPr="002303CE" w:rsidRDefault="00E60073" w:rsidP="00E60073">
            <w:pPr>
              <w:pStyle w:val="Sarakstarindkopa"/>
              <w:numPr>
                <w:ilvl w:val="0"/>
                <w:numId w:val="12"/>
              </w:numPr>
            </w:pPr>
            <w:r w:rsidRPr="002303CE">
              <w:t>Pārbaudīt Būvdarbu un pielietoto materiālu, būvizstrādājumu un/vai tehnoloģiju atbilstību Projekta dokumentācijai un Latvijas Republikā spēkā esošo normatīvo aktu prasībām. Konstatējot neatbilstību projekta dokumentācijai un Latvijas Republikā spēkā esošo normatīvo aktu prasībām nekavējoties, pārkāpuma konstatēšanas dienā, iesniegt Būvdarbu veicējam rakstisku pretenziju un informēt par to Pasūtītāju, iesniedzot pretenzijas kopiju;</w:t>
            </w:r>
          </w:p>
          <w:p w14:paraId="4BE4E5AF" w14:textId="77777777" w:rsidR="00E60073" w:rsidRPr="002303CE" w:rsidRDefault="00E60073" w:rsidP="00E60073">
            <w:pPr>
              <w:pStyle w:val="Sarakstarindkopa"/>
              <w:numPr>
                <w:ilvl w:val="0"/>
                <w:numId w:val="12"/>
              </w:numPr>
            </w:pPr>
            <w:r w:rsidRPr="002303CE">
              <w:t xml:space="preserve">Pārbaudīt atbilstošās būvdarbu </w:t>
            </w:r>
            <w:proofErr w:type="spellStart"/>
            <w:r w:rsidRPr="002303CE">
              <w:t>izpilddokumentācijas</w:t>
            </w:r>
            <w:proofErr w:type="spellEnd"/>
            <w:r w:rsidRPr="002303CE">
              <w:t xml:space="preserve">, materiālu, būvizstrādājumu un iekārtu atbilstību apliecinošo dokumentu un citu saistīto dokumentu (segto darbu pieņemšanas akti, nozīmīgo konstrukciju pieņemšanas akti, sertifikāti, tehniskās pases, ražotāja </w:t>
            </w:r>
            <w:r w:rsidRPr="002303CE">
              <w:lastRenderedPageBreak/>
              <w:t>standarta tehniskās pases, ražotāju garantijas, izgatavoto būvkonstrukciju pārbaudes protokoli, pārskati u.c.), kā arī atbilstoši Latvijas Republikas normatīvo aktu prasībām aizpildīta būvdarbu žurnāla esamību Būvobjekta būvlaukumā;</w:t>
            </w:r>
          </w:p>
          <w:p w14:paraId="75E64845" w14:textId="77777777" w:rsidR="00E60073" w:rsidRPr="002303CE" w:rsidRDefault="00E60073" w:rsidP="00E60073">
            <w:pPr>
              <w:pStyle w:val="Sarakstarindkopa"/>
              <w:numPr>
                <w:ilvl w:val="0"/>
                <w:numId w:val="12"/>
              </w:numPr>
            </w:pPr>
            <w:r w:rsidRPr="002303CE">
              <w:t>Uzraudzīt Būvdarbu līgumā un spēkā esošajos tiesību aktos noteikto vides aizsardzības prasību ievērošanu.</w:t>
            </w:r>
          </w:p>
          <w:p w14:paraId="5630E701" w14:textId="77777777" w:rsidR="00E60073" w:rsidRPr="002303CE" w:rsidRDefault="00E60073" w:rsidP="00E60073">
            <w:pPr>
              <w:pStyle w:val="Sarakstarindkopa"/>
              <w:numPr>
                <w:ilvl w:val="0"/>
                <w:numId w:val="12"/>
              </w:numPr>
            </w:pPr>
            <w:r w:rsidRPr="002303CE">
              <w:t>Veikt segto un citu būvdarbu fotoattēlu uzņemšanu pirms konkrēto darbu uzsākšanas, darbu izpildes laikā un pēc darbu pabeigšanas un iesniegt tos Pasūtītājam;</w:t>
            </w:r>
          </w:p>
          <w:p w14:paraId="290CBEF5" w14:textId="77777777" w:rsidR="00E60073" w:rsidRPr="002303CE" w:rsidRDefault="00E60073" w:rsidP="00E60073">
            <w:pPr>
              <w:pStyle w:val="Sarakstarindkopa"/>
              <w:numPr>
                <w:ilvl w:val="0"/>
                <w:numId w:val="12"/>
              </w:numPr>
            </w:pPr>
            <w:r w:rsidRPr="002303CE">
              <w:t xml:space="preserve">Pārbaudīt un izvērtēt no Būvdarbu veicēja saņemtos veikto būvdarbu izpildes aktus, akceptējot tos vai 3 (trīs) darba dienu laikā no saņemšanas brīža pamatoti </w:t>
            </w:r>
            <w:proofErr w:type="spellStart"/>
            <w:r w:rsidRPr="002303CE">
              <w:t>rakstveidā</w:t>
            </w:r>
            <w:proofErr w:type="spellEnd"/>
            <w:r w:rsidRPr="002303CE">
              <w:t xml:space="preserve"> atteikt, un par savu lēmumu nekavējoties informējot Pasūtītāju, iesniedzot atteikuma kopiju;</w:t>
            </w:r>
          </w:p>
          <w:p w14:paraId="0BA30A13" w14:textId="77777777" w:rsidR="00E60073" w:rsidRPr="002303CE" w:rsidRDefault="00E60073" w:rsidP="00E60073">
            <w:pPr>
              <w:pStyle w:val="Sarakstarindkopa"/>
              <w:numPr>
                <w:ilvl w:val="0"/>
                <w:numId w:val="12"/>
              </w:numPr>
            </w:pPr>
            <w:r w:rsidRPr="002303CE">
              <w:t>Kontrolēt Būvdarbu izmaksu atbilstību Pasūtītāja apstiprinātajām izmaksu tāmēm un sniegt ikmēneša atskaites par izmaksām;</w:t>
            </w:r>
          </w:p>
          <w:p w14:paraId="3B6E5830" w14:textId="77777777" w:rsidR="00E60073" w:rsidRPr="002303CE" w:rsidRDefault="00E60073" w:rsidP="00E60073">
            <w:pPr>
              <w:pStyle w:val="Sarakstarindkopa"/>
              <w:numPr>
                <w:ilvl w:val="0"/>
                <w:numId w:val="12"/>
              </w:numPr>
            </w:pPr>
            <w:r w:rsidRPr="002303CE">
              <w:t>Analizēt galvenā būvuzņēmēja un darbuzņēmēju iesniegtās tāmes, darbu veikšanas projektus, darbu veikšanas kalendāros grafikus, un citus ar būvniecību saistītos dokumentus, sekot līdzi autoruzraudzības procesam, piedalīties neparedzēto būvdarbu, projekta risinājumu izmaiņu izvērtēšanā un sagatavot par šiem jautājumiem ieteikumus un komentārus, informēt un konsultēt Pasūtītāju;</w:t>
            </w:r>
          </w:p>
          <w:p w14:paraId="6A473F9E" w14:textId="77777777" w:rsidR="00E60073" w:rsidRPr="002303CE" w:rsidRDefault="00E60073" w:rsidP="00E60073">
            <w:pPr>
              <w:pStyle w:val="Sarakstarindkopa"/>
              <w:numPr>
                <w:ilvl w:val="0"/>
                <w:numId w:val="12"/>
              </w:numPr>
            </w:pPr>
            <w:r w:rsidRPr="002303CE">
              <w:t>Nodrošināt, lai netiktu pārsniegts būvdarbu izpildes budžets, pamatotu papildus izdevumu rašanās gadījumā koordinēt būvniecības projekta korekciju ieviešanu;</w:t>
            </w:r>
          </w:p>
          <w:p w14:paraId="05767101" w14:textId="77777777" w:rsidR="00E60073" w:rsidRPr="002303CE" w:rsidRDefault="00E60073" w:rsidP="00E60073">
            <w:pPr>
              <w:pStyle w:val="Sarakstarindkopa"/>
              <w:numPr>
                <w:ilvl w:val="0"/>
                <w:numId w:val="12"/>
              </w:numPr>
            </w:pPr>
            <w:r w:rsidRPr="002303CE">
              <w:lastRenderedPageBreak/>
              <w:t xml:space="preserve">Būvdarbu izpildes laikā konstatējot neparedzētos būvdarbus, kuru izmaksas pārsniedz Būvdarbu līgumcenu, saskaņojot ar Pasūtītāju un būvprojekta autoru iesniegt priekšlikumus līdzekļu ekonomijai esošo tāmju ietvaros, veikt Būvdarbu veicēja sagatavoto papildus būvdarbu tāmju ekspertīzi un papildus darbu nepieciešamības/pamatotības </w:t>
            </w:r>
            <w:proofErr w:type="spellStart"/>
            <w:r w:rsidRPr="002303CE">
              <w:t>izvērtējumu;</w:t>
            </w:r>
            <w:proofErr w:type="spellEnd"/>
          </w:p>
          <w:p w14:paraId="33EC4238" w14:textId="77777777" w:rsidR="00E60073" w:rsidRPr="002303CE" w:rsidRDefault="00E60073" w:rsidP="00E60073">
            <w:pPr>
              <w:pStyle w:val="Sarakstarindkopa"/>
              <w:numPr>
                <w:ilvl w:val="0"/>
                <w:numId w:val="12"/>
              </w:numPr>
            </w:pPr>
            <w:r w:rsidRPr="002303CE">
              <w:t>Kontrolēt un uzraudzīt būvdarbu veikšanas un finanšu grafikus, Pasūtītāja organizētajās sapulcēs ziņot par grafiku progresu;</w:t>
            </w:r>
          </w:p>
          <w:p w14:paraId="22BB87FE" w14:textId="77777777" w:rsidR="00E60073" w:rsidRPr="002303CE" w:rsidRDefault="00E60073" w:rsidP="00E60073">
            <w:pPr>
              <w:pStyle w:val="Sarakstarindkopa"/>
              <w:numPr>
                <w:ilvl w:val="0"/>
                <w:numId w:val="12"/>
              </w:numPr>
            </w:pPr>
            <w:r w:rsidRPr="002303CE">
              <w:t xml:space="preserve">Organizēt, vadīt un protokolēt  </w:t>
            </w:r>
            <w:proofErr w:type="spellStart"/>
            <w:r w:rsidRPr="002303CE">
              <w:t>Būvsapulces</w:t>
            </w:r>
            <w:proofErr w:type="spellEnd"/>
            <w:r w:rsidRPr="002303CE">
              <w:t xml:space="preserve">. Pirmo </w:t>
            </w:r>
            <w:proofErr w:type="spellStart"/>
            <w:r w:rsidRPr="002303CE">
              <w:t>Būvsapulci</w:t>
            </w:r>
            <w:proofErr w:type="spellEnd"/>
            <w:r w:rsidRPr="002303CE">
              <w:t xml:space="preserve"> sasaukt ne vēlāk kā trīs darba dienu laikā pēc Būvdarbu uzsākšanas. Kārtējās </w:t>
            </w:r>
            <w:proofErr w:type="spellStart"/>
            <w:r w:rsidRPr="002303CE">
              <w:t>būvsapulces</w:t>
            </w:r>
            <w:proofErr w:type="spellEnd"/>
            <w:r w:rsidRPr="002303CE">
              <w:t xml:space="preserve"> norises laiks tiek noteikts </w:t>
            </w:r>
            <w:proofErr w:type="spellStart"/>
            <w:r w:rsidRPr="002303CE">
              <w:t>Būvsapulces</w:t>
            </w:r>
            <w:proofErr w:type="spellEnd"/>
            <w:r w:rsidRPr="002303CE">
              <w:t xml:space="preserve"> protokolā. </w:t>
            </w:r>
            <w:proofErr w:type="spellStart"/>
            <w:r w:rsidRPr="002303CE">
              <w:t>Būvsapulces</w:t>
            </w:r>
            <w:proofErr w:type="spellEnd"/>
            <w:r w:rsidRPr="002303CE">
              <w:t xml:space="preserve"> protokolu Izpildītājs izsniedz Pasūtītājam Būvdarbu veicējam un </w:t>
            </w:r>
            <w:proofErr w:type="spellStart"/>
            <w:r w:rsidRPr="002303CE">
              <w:t>Autoruzraugam</w:t>
            </w:r>
            <w:proofErr w:type="spellEnd"/>
            <w:r w:rsidRPr="002303CE">
              <w:t xml:space="preserve"> ne vēlāk kā nākamajā darba dienā pēc </w:t>
            </w:r>
            <w:proofErr w:type="spellStart"/>
            <w:r w:rsidRPr="002303CE">
              <w:t>Būvsapulces;</w:t>
            </w:r>
            <w:proofErr w:type="spellEnd"/>
          </w:p>
          <w:p w14:paraId="46991ED9" w14:textId="77777777" w:rsidR="00E60073" w:rsidRPr="002303CE" w:rsidRDefault="00E60073" w:rsidP="00E60073">
            <w:pPr>
              <w:pStyle w:val="Sarakstarindkopa"/>
              <w:numPr>
                <w:ilvl w:val="0"/>
                <w:numId w:val="12"/>
              </w:numPr>
            </w:pPr>
            <w:r w:rsidRPr="002303CE">
              <w:t>Sniegt iespējamo problēmu risinājumus, nesaskaņu vai neskaidrību gadījumos starp Pasūtītāju, galveno būvuzņēmēju, darbuzņēmēju un Būvprojekta autoru;</w:t>
            </w:r>
          </w:p>
          <w:p w14:paraId="7EC92383" w14:textId="77777777" w:rsidR="00E60073" w:rsidRPr="002303CE" w:rsidRDefault="00E60073" w:rsidP="00E60073">
            <w:pPr>
              <w:pStyle w:val="Sarakstarindkopa"/>
              <w:numPr>
                <w:ilvl w:val="0"/>
                <w:numId w:val="12"/>
              </w:numPr>
            </w:pPr>
            <w:r w:rsidRPr="002303CE">
              <w:t>Visus strīdus ar Būvdarbu veicēju par Būvdarbu izpildes atbilstību Būvdarbu līguma noteikumiem Izpildītājam jārisina patstāvīgi, bez Pasūtītāja iesaistes. Par šajā punktā minēto strīdu Izpildītājs informē Pasūtītāju;</w:t>
            </w:r>
          </w:p>
          <w:p w14:paraId="0373D81A" w14:textId="77777777" w:rsidR="00E60073" w:rsidRPr="002303CE" w:rsidRDefault="00E60073" w:rsidP="00E60073">
            <w:pPr>
              <w:pStyle w:val="Sarakstarindkopa"/>
              <w:numPr>
                <w:ilvl w:val="0"/>
                <w:numId w:val="12"/>
              </w:numPr>
            </w:pPr>
            <w:r w:rsidRPr="002303CE">
              <w:t>Izpildītājam jāatskaitās saskaņā ar tehniskās specifikācijas prasībām, kā arī pēc Pasūtītāja pieprasījuma jāziņo un jāsniedz papildus informācija par saviem lēmumiem un būvdarbu gaitu;</w:t>
            </w:r>
          </w:p>
          <w:p w14:paraId="1992E3D2" w14:textId="77777777" w:rsidR="00E60073" w:rsidRPr="002303CE" w:rsidRDefault="00E60073" w:rsidP="00E60073">
            <w:pPr>
              <w:pStyle w:val="Sarakstarindkopa"/>
              <w:numPr>
                <w:ilvl w:val="0"/>
                <w:numId w:val="12"/>
              </w:numPr>
            </w:pPr>
            <w:r w:rsidRPr="002303CE">
              <w:t xml:space="preserve">Katru mēnesi pārbaudīt darbu gaitu un ikmēneša atskaitē informēt Pasūtītāju par atbilstību kalendārajam grafikam vai </w:t>
            </w:r>
            <w:r w:rsidRPr="002303CE">
              <w:lastRenderedPageBreak/>
              <w:t xml:space="preserve">nepieciešamību veikt koriģējošus pasākumus. </w:t>
            </w:r>
          </w:p>
          <w:p w14:paraId="19E34BFD" w14:textId="77777777" w:rsidR="00E60073" w:rsidRPr="002303CE" w:rsidRDefault="00E60073" w:rsidP="00E60073">
            <w:pPr>
              <w:pStyle w:val="Sarakstarindkopa"/>
              <w:numPr>
                <w:ilvl w:val="0"/>
                <w:numId w:val="12"/>
              </w:numPr>
            </w:pPr>
            <w:r w:rsidRPr="002303CE">
              <w:t>Darbu kavējuma gadījumā izskatīt iespējas progresa paātrināšanai un informēt par tām Pasūtītāju īpašā ziņojumā, norādot kavējuma iemeslus un iespējamos risinājumus.</w:t>
            </w:r>
          </w:p>
          <w:p w14:paraId="04BC44E9" w14:textId="77777777" w:rsidR="00E60073" w:rsidRPr="002303CE" w:rsidRDefault="00E60073" w:rsidP="00E60073">
            <w:pPr>
              <w:pStyle w:val="Sarakstarindkopa"/>
              <w:numPr>
                <w:ilvl w:val="0"/>
                <w:numId w:val="12"/>
              </w:numPr>
            </w:pPr>
            <w:r w:rsidRPr="002303CE">
              <w:t>Būvdarbu izpildes termiņa pagarinājuma gadījumā izskatīt šāda pagarinājuma ietekmi uz projektu un informēt par to Pasūtītāju.</w:t>
            </w:r>
          </w:p>
          <w:p w14:paraId="3092C8C6" w14:textId="77777777" w:rsidR="00E60073" w:rsidRPr="002303CE" w:rsidRDefault="00E60073" w:rsidP="00E60073">
            <w:pPr>
              <w:pStyle w:val="Sarakstarindkopa"/>
              <w:numPr>
                <w:ilvl w:val="0"/>
                <w:numId w:val="12"/>
              </w:numPr>
            </w:pPr>
            <w:r w:rsidRPr="002303CE">
              <w:t>Pārbaudīt ikmēneša maksājumu dokumentāciju.</w:t>
            </w:r>
          </w:p>
          <w:p w14:paraId="08DD39DF" w14:textId="77777777" w:rsidR="00E60073" w:rsidRPr="002303CE" w:rsidRDefault="00E60073" w:rsidP="00E60073">
            <w:pPr>
              <w:pStyle w:val="Sarakstarindkopa"/>
              <w:numPr>
                <w:ilvl w:val="0"/>
                <w:numId w:val="12"/>
              </w:numPr>
            </w:pPr>
            <w:r w:rsidRPr="002303CE">
              <w:t xml:space="preserve">Aizsargāt Pasūtītāja intereses saistībā ar Būvdarbu veicēja prasījumiem pēc izpildes termiņa pagarinājuma vai papildu izmaksu kompensācijas, kā arī saistībā ar Būvdarbu līguma ievērošanu un tajā noteikto pienākumu izpildi. </w:t>
            </w:r>
          </w:p>
          <w:p w14:paraId="5567A504" w14:textId="77777777" w:rsidR="00E60073" w:rsidRPr="002303CE" w:rsidRDefault="00E60073" w:rsidP="00E60073">
            <w:pPr>
              <w:pStyle w:val="Sarakstarindkopa"/>
              <w:numPr>
                <w:ilvl w:val="0"/>
                <w:numId w:val="12"/>
              </w:numPr>
            </w:pPr>
            <w:r w:rsidRPr="002303CE">
              <w:t>Nekavējoties informēt Pasūtītāju par jebkādiem apstākļiem vai strīdiem, kuros nepieciešams iesaistīties Pasūtītājam.</w:t>
            </w:r>
          </w:p>
          <w:p w14:paraId="02EC633A" w14:textId="77777777" w:rsidR="00E60073" w:rsidRPr="002303CE" w:rsidRDefault="00E60073" w:rsidP="00E60073">
            <w:pPr>
              <w:pStyle w:val="Sarakstarindkopa"/>
              <w:numPr>
                <w:ilvl w:val="0"/>
                <w:numId w:val="12"/>
              </w:numPr>
            </w:pPr>
            <w:r w:rsidRPr="002303CE">
              <w:t>Izskatīt un atbildēt Būvdarbu veicēja iesniegtos prasījumus un informēt Pasūtītāju par prasījumu noraidīšanas vai samazināšanas iespējām.</w:t>
            </w:r>
          </w:p>
          <w:p w14:paraId="1EEFA443" w14:textId="77777777" w:rsidR="00E60073" w:rsidRPr="002303CE" w:rsidRDefault="00E60073" w:rsidP="00E60073">
            <w:pPr>
              <w:pStyle w:val="Sarakstarindkopa"/>
              <w:numPr>
                <w:ilvl w:val="0"/>
                <w:numId w:val="12"/>
              </w:numPr>
            </w:pPr>
            <w:r w:rsidRPr="002303CE">
              <w:t>Nepieciešamības gadījumā informēt Pasūtītāju par nepieciešamību un/vai iespēju piemērot Būvdarbu līgumā noteiktos kavējuma sodus un/vai sodus par līguma noteikumu pārkāpumiem.</w:t>
            </w:r>
          </w:p>
          <w:p w14:paraId="5D10A455" w14:textId="77777777" w:rsidR="00E60073" w:rsidRPr="002303CE" w:rsidRDefault="00E60073" w:rsidP="00E60073">
            <w:pPr>
              <w:pStyle w:val="Sarakstarindkopa"/>
              <w:numPr>
                <w:ilvl w:val="0"/>
                <w:numId w:val="12"/>
              </w:numPr>
            </w:pPr>
            <w:r w:rsidRPr="002303CE">
              <w:t xml:space="preserve">Pirms Būvobjektu nodošanas ekspluatācijā nodrošināt pilnu </w:t>
            </w:r>
            <w:proofErr w:type="spellStart"/>
            <w:r w:rsidRPr="002303CE">
              <w:t>izpilddokumentācijas</w:t>
            </w:r>
            <w:proofErr w:type="spellEnd"/>
            <w:r w:rsidRPr="002303CE">
              <w:t xml:space="preserve"> saskaņošanu un apstiprināšanu;</w:t>
            </w:r>
          </w:p>
          <w:p w14:paraId="7F0EB5BD" w14:textId="77777777" w:rsidR="00E60073" w:rsidRPr="002303CE" w:rsidRDefault="00E60073" w:rsidP="00E60073">
            <w:pPr>
              <w:pStyle w:val="Sarakstarindkopa"/>
              <w:numPr>
                <w:ilvl w:val="0"/>
                <w:numId w:val="12"/>
              </w:numPr>
            </w:pPr>
            <w:r w:rsidRPr="002303CE">
              <w:t xml:space="preserve">Nedēļu pirms plānotās Būvobjektu nodošanas ekspluatācijā sagatavot informāciju par Objektu gatavības statusu un sastādīt nepabeigto būvdarbu un atklāto defektu sarakstu, to izpildes un novēršanas grafiku un veikt tā kontroli līdz pilnīgai būvdarbu pabeigšanai un pieņemšanas-nodošanas akta </w:t>
            </w:r>
            <w:r w:rsidRPr="002303CE">
              <w:lastRenderedPageBreak/>
              <w:t>parakstīšanai starp Būvdarbu veicēju un Pasūtītāju;</w:t>
            </w:r>
          </w:p>
          <w:p w14:paraId="35C0E1D5" w14:textId="77777777" w:rsidR="00E60073" w:rsidRPr="002303CE" w:rsidRDefault="00E60073" w:rsidP="00E60073">
            <w:pPr>
              <w:pStyle w:val="Sarakstarindkopa"/>
              <w:numPr>
                <w:ilvl w:val="0"/>
                <w:numId w:val="12"/>
              </w:numPr>
            </w:pPr>
            <w:r w:rsidRPr="002303CE">
              <w:t xml:space="preserve">Pārbaudīt un apstiprināt </w:t>
            </w:r>
            <w:proofErr w:type="spellStart"/>
            <w:r w:rsidRPr="002303CE">
              <w:t>izpildrasējumus</w:t>
            </w:r>
            <w:proofErr w:type="spellEnd"/>
            <w:r w:rsidRPr="002303CE">
              <w:t>, kā arī iekārtu un sistēmu ekspluatācijas un apkopes instrukcijas.</w:t>
            </w:r>
          </w:p>
          <w:p w14:paraId="37B8B013" w14:textId="240382E2" w:rsidR="00E60073" w:rsidRPr="002303CE" w:rsidRDefault="00E60073" w:rsidP="00E60073">
            <w:pPr>
              <w:pStyle w:val="Sarakstarindkopa"/>
              <w:numPr>
                <w:ilvl w:val="0"/>
                <w:numId w:val="12"/>
              </w:numPr>
            </w:pPr>
            <w:r w:rsidRPr="002303CE">
              <w:t>Kontrolēt visu ražotāja garantiju nodošanu Pasūtītājam no Būvuzņēmēja puses;</w:t>
            </w:r>
          </w:p>
          <w:p w14:paraId="7EADD664" w14:textId="137F1B1F" w:rsidR="00E60073" w:rsidRPr="002303CE" w:rsidRDefault="00E60073" w:rsidP="00E60073">
            <w:pPr>
              <w:pStyle w:val="Sarakstarindkopa"/>
              <w:numPr>
                <w:ilvl w:val="0"/>
                <w:numId w:val="12"/>
              </w:numPr>
            </w:pPr>
            <w:r w:rsidRPr="002303CE">
              <w:t>Sagatavot un iesniegt komisijai, kura pieņem Būvobjektu ekspluatācijā, nepieciešamos dokumentus saskaņā ar spēkā esošajiem normatīvajiem aktiem, kā arī piedalīties šīs komisijas darbā kā pieaicinātai personai.</w:t>
            </w:r>
          </w:p>
        </w:tc>
        <w:tc>
          <w:tcPr>
            <w:tcW w:w="2948" w:type="dxa"/>
            <w:shd w:val="clear" w:color="auto" w:fill="auto"/>
          </w:tcPr>
          <w:p w14:paraId="6E06AD7E" w14:textId="77777777" w:rsidR="00E60073" w:rsidRPr="002303CE" w:rsidRDefault="00E60073" w:rsidP="00220C0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60073" w:rsidRPr="002303CE" w14:paraId="12D165E5" w14:textId="77777777" w:rsidTr="00220C03">
        <w:tc>
          <w:tcPr>
            <w:tcW w:w="1696" w:type="dxa"/>
            <w:shd w:val="clear" w:color="auto" w:fill="auto"/>
          </w:tcPr>
          <w:p w14:paraId="33C64019" w14:textId="572F11E3" w:rsidR="00E60073" w:rsidRPr="002303CE" w:rsidRDefault="00E60073" w:rsidP="00220C0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lastRenderedPageBreak/>
              <w:t>Prasības:</w:t>
            </w:r>
          </w:p>
        </w:tc>
        <w:tc>
          <w:tcPr>
            <w:tcW w:w="4395" w:type="dxa"/>
            <w:shd w:val="clear" w:color="auto" w:fill="auto"/>
          </w:tcPr>
          <w:p w14:paraId="5795BF12" w14:textId="265801B0" w:rsidR="00E60073" w:rsidRPr="002303CE" w:rsidRDefault="00E60073" w:rsidP="00220C0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Izpildītājam jāsagatavo un jāiesniedz Pasūtītājam Būvdarbu un Uzraudzības izpildes atskaites, formātu iepriekš saskaņojot ar Pasūtītāju. Atskaites jāiesniedz 1 eksemplārā papīra formātā, iesietas un elektroniski MS Office Word nolasāmā formātā. Ja dažādu atskaišu iesniegšanas termiņš sakrīt, tās drīkst apvienot vienā atskaitē, sniedzot atbildes uz zemāk minētajām prasībām.</w:t>
            </w:r>
          </w:p>
        </w:tc>
        <w:tc>
          <w:tcPr>
            <w:tcW w:w="2948" w:type="dxa"/>
            <w:shd w:val="clear" w:color="auto" w:fill="auto"/>
          </w:tcPr>
          <w:p w14:paraId="26CFF407" w14:textId="77777777" w:rsidR="00E60073" w:rsidRPr="002303CE" w:rsidRDefault="00E60073" w:rsidP="00220C0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60073" w:rsidRPr="002303CE" w14:paraId="7366262D" w14:textId="77777777" w:rsidTr="00220C03">
        <w:tc>
          <w:tcPr>
            <w:tcW w:w="1696" w:type="dxa"/>
            <w:shd w:val="clear" w:color="auto" w:fill="auto"/>
          </w:tcPr>
          <w:p w14:paraId="558F4CDE" w14:textId="4A9233B4" w:rsidR="00E60073" w:rsidRPr="002303CE" w:rsidRDefault="00E60073" w:rsidP="00220C0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Uzsākšanas atskaiti iesniedz  10 dienu laikā no būvdarbu līguma parakstīšanas. Atskaitē ietver sekojošu informāciju:</w:t>
            </w:r>
          </w:p>
        </w:tc>
        <w:tc>
          <w:tcPr>
            <w:tcW w:w="4395" w:type="dxa"/>
            <w:shd w:val="clear" w:color="auto" w:fill="auto"/>
          </w:tcPr>
          <w:p w14:paraId="7CA5A992" w14:textId="77777777" w:rsidR="00E60073" w:rsidRPr="002303CE" w:rsidRDefault="00E60073" w:rsidP="00E60073">
            <w:pPr>
              <w:pStyle w:val="Sarakstarindkopa"/>
              <w:numPr>
                <w:ilvl w:val="0"/>
                <w:numId w:val="11"/>
              </w:numPr>
              <w:suppressAutoHyphens/>
              <w:rPr>
                <w:lang w:eastAsia="ar-SA"/>
              </w:rPr>
            </w:pPr>
            <w:r w:rsidRPr="002303CE">
              <w:rPr>
                <w:lang w:eastAsia="ar-SA"/>
              </w:rPr>
              <w:t>uzraudzības personāla grafiks;</w:t>
            </w:r>
          </w:p>
          <w:p w14:paraId="4BB6B4E3" w14:textId="77777777" w:rsidR="00E60073" w:rsidRPr="002303CE" w:rsidRDefault="00E60073" w:rsidP="00E60073">
            <w:pPr>
              <w:pStyle w:val="Sarakstarindkopa"/>
              <w:numPr>
                <w:ilvl w:val="0"/>
                <w:numId w:val="11"/>
              </w:numPr>
              <w:suppressAutoHyphens/>
              <w:rPr>
                <w:lang w:eastAsia="ar-SA"/>
              </w:rPr>
            </w:pPr>
            <w:r w:rsidRPr="002303CE">
              <w:rPr>
                <w:lang w:eastAsia="ar-SA"/>
              </w:rPr>
              <w:t>būvdarbu izpildes kalendārais grafiks un naudas plūsma;</w:t>
            </w:r>
          </w:p>
          <w:p w14:paraId="3546A282" w14:textId="77777777" w:rsidR="00E60073" w:rsidRPr="002303CE" w:rsidRDefault="00E60073" w:rsidP="00E60073">
            <w:pPr>
              <w:pStyle w:val="Sarakstarindkopa"/>
              <w:numPr>
                <w:ilvl w:val="0"/>
                <w:numId w:val="11"/>
              </w:numPr>
              <w:suppressAutoHyphens/>
              <w:rPr>
                <w:lang w:eastAsia="ar-SA"/>
              </w:rPr>
            </w:pPr>
            <w:r w:rsidRPr="002303CE">
              <w:rPr>
                <w:lang w:eastAsia="ar-SA"/>
              </w:rPr>
              <w:t>būvdarbu kvalitātes kontroles plāns;</w:t>
            </w:r>
          </w:p>
          <w:p w14:paraId="6B8151D0" w14:textId="77777777" w:rsidR="00E60073" w:rsidRPr="002303CE" w:rsidRDefault="00E60073" w:rsidP="00E60073">
            <w:pPr>
              <w:pStyle w:val="Sarakstarindkopa"/>
              <w:numPr>
                <w:ilvl w:val="0"/>
                <w:numId w:val="11"/>
              </w:numPr>
              <w:suppressAutoHyphens/>
              <w:rPr>
                <w:lang w:eastAsia="ar-SA"/>
              </w:rPr>
            </w:pPr>
            <w:r w:rsidRPr="002303CE">
              <w:rPr>
                <w:lang w:eastAsia="ar-SA"/>
              </w:rPr>
              <w:t>uzraudzības dokumentu aprites un uzglabāšanas shēma;</w:t>
            </w:r>
          </w:p>
          <w:p w14:paraId="70C58241" w14:textId="77777777" w:rsidR="00E60073" w:rsidRPr="002303CE" w:rsidRDefault="00E60073" w:rsidP="00E60073">
            <w:pPr>
              <w:pStyle w:val="Sarakstarindkopa"/>
              <w:numPr>
                <w:ilvl w:val="0"/>
                <w:numId w:val="11"/>
              </w:numPr>
              <w:suppressAutoHyphens/>
              <w:rPr>
                <w:lang w:eastAsia="ar-SA"/>
              </w:rPr>
            </w:pPr>
            <w:r w:rsidRPr="002303CE">
              <w:rPr>
                <w:lang w:eastAsia="ar-SA"/>
              </w:rPr>
              <w:t>būvdarbu dokumentu aprites un uzglabāšanas shēma;</w:t>
            </w:r>
          </w:p>
          <w:p w14:paraId="503ABD05" w14:textId="77777777" w:rsidR="00E60073" w:rsidRPr="002303CE" w:rsidRDefault="00E60073" w:rsidP="00E60073">
            <w:pPr>
              <w:pStyle w:val="Sarakstarindkopa"/>
              <w:numPr>
                <w:ilvl w:val="0"/>
                <w:numId w:val="11"/>
              </w:numPr>
              <w:suppressAutoHyphens/>
              <w:rPr>
                <w:lang w:eastAsia="ar-SA"/>
              </w:rPr>
            </w:pPr>
            <w:r w:rsidRPr="002303CE">
              <w:rPr>
                <w:lang w:eastAsia="ar-SA"/>
              </w:rPr>
              <w:t>būvdarbu līguma administratīvo saistību un noteikumu izpilde norādot datumus (būvatļaujas izdošana, saistību raksti, būvlaukuma pārņemšana, zemju lietas, satiksmes organizācijas, informācijas stendu, sabiedriskās attiecības, informācija presei);</w:t>
            </w:r>
          </w:p>
          <w:p w14:paraId="7F4092E0" w14:textId="77777777" w:rsidR="00E60073" w:rsidRPr="002303CE" w:rsidRDefault="00E60073" w:rsidP="00E60073">
            <w:pPr>
              <w:pStyle w:val="Sarakstarindkopa"/>
              <w:numPr>
                <w:ilvl w:val="0"/>
                <w:numId w:val="11"/>
              </w:numPr>
              <w:suppressAutoHyphens/>
              <w:rPr>
                <w:lang w:eastAsia="ar-SA"/>
              </w:rPr>
            </w:pPr>
            <w:r w:rsidRPr="002303CE">
              <w:rPr>
                <w:lang w:eastAsia="ar-SA"/>
              </w:rPr>
              <w:t>par būvprojekta atbilstību un paredzamajiem riskiem (neparedzēti darbi, komunikāciju pārcelšana un citas būvprojektā neiekļautas lietas);</w:t>
            </w:r>
          </w:p>
          <w:p w14:paraId="3EB3EBE4" w14:textId="6D340213" w:rsidR="00E60073" w:rsidRPr="002303CE" w:rsidRDefault="00E60073" w:rsidP="00E60073">
            <w:pPr>
              <w:pStyle w:val="Sarakstarindkopa"/>
              <w:numPr>
                <w:ilvl w:val="0"/>
                <w:numId w:val="11"/>
              </w:numPr>
              <w:suppressAutoHyphens/>
              <w:rPr>
                <w:lang w:eastAsia="ar-SA"/>
              </w:rPr>
            </w:pPr>
            <w:r w:rsidRPr="002303CE">
              <w:rPr>
                <w:lang w:eastAsia="ar-SA"/>
              </w:rPr>
              <w:lastRenderedPageBreak/>
              <w:t>priekšlikumi par paredzēto atskaišu formātiem (ikmēneša un pabeigšanas).</w:t>
            </w:r>
          </w:p>
          <w:p w14:paraId="7584CDAB" w14:textId="77777777" w:rsidR="00E60073" w:rsidRPr="002303CE" w:rsidRDefault="00E60073" w:rsidP="00220C03">
            <w:pPr>
              <w:jc w:val="both"/>
              <w:rPr>
                <w:rFonts w:ascii="Times New Roman" w:hAnsi="Times New Roman" w:cs="Times New Roman"/>
                <w:sz w:val="24"/>
                <w:szCs w:val="24"/>
                <w:lang w:eastAsia="lv-LV"/>
                <w14:ligatures w14:val="none"/>
              </w:rPr>
            </w:pPr>
          </w:p>
        </w:tc>
        <w:tc>
          <w:tcPr>
            <w:tcW w:w="2948" w:type="dxa"/>
            <w:shd w:val="clear" w:color="auto" w:fill="auto"/>
          </w:tcPr>
          <w:p w14:paraId="02D2FDFB" w14:textId="77777777" w:rsidR="00E60073" w:rsidRPr="002303CE" w:rsidRDefault="00E60073" w:rsidP="00220C0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60073" w:rsidRPr="002303CE" w14:paraId="0088B4AC" w14:textId="77777777" w:rsidTr="00220C03">
        <w:tc>
          <w:tcPr>
            <w:tcW w:w="1696" w:type="dxa"/>
            <w:shd w:val="clear" w:color="auto" w:fill="auto"/>
          </w:tcPr>
          <w:p w14:paraId="0D6BFB33" w14:textId="71B2D7AB" w:rsidR="00E60073" w:rsidRPr="002303CE" w:rsidRDefault="00E60073" w:rsidP="00220C0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Ikmēneša atskaiti iesniedz 7 dienu laikā pēc kalendārā mēneša beigām un tajā ietilpst:</w:t>
            </w:r>
          </w:p>
        </w:tc>
        <w:tc>
          <w:tcPr>
            <w:tcW w:w="4395" w:type="dxa"/>
            <w:shd w:val="clear" w:color="auto" w:fill="auto"/>
          </w:tcPr>
          <w:p w14:paraId="6A9EB043" w14:textId="60C7B94C" w:rsidR="00E60073" w:rsidRPr="002303CE" w:rsidRDefault="00E60073" w:rsidP="00E60073">
            <w:pPr>
              <w:jc w:val="both"/>
              <w:rPr>
                <w:rFonts w:ascii="Times New Roman" w:hAnsi="Times New Roman" w:cs="Times New Roman"/>
                <w:sz w:val="24"/>
                <w:szCs w:val="24"/>
                <w:lang w:eastAsia="lv-LV"/>
                <w14:ligatures w14:val="none"/>
              </w:rPr>
            </w:pPr>
          </w:p>
          <w:p w14:paraId="64DCF898" w14:textId="34C804AA" w:rsidR="00E60073" w:rsidRPr="002303CE" w:rsidRDefault="00E60073" w:rsidP="00E60073">
            <w:pPr>
              <w:pStyle w:val="Sarakstarindkopa"/>
              <w:numPr>
                <w:ilvl w:val="0"/>
                <w:numId w:val="9"/>
              </w:numPr>
            </w:pPr>
            <w:r w:rsidRPr="002303CE">
              <w:t>atskaite par būvdarbu veicēja iepriekšējā periodā un kopā veiktajiem būvdarbiem;</w:t>
            </w:r>
          </w:p>
          <w:p w14:paraId="0C39BB89" w14:textId="7867CAF7" w:rsidR="00E60073" w:rsidRPr="002303CE" w:rsidRDefault="00E60073" w:rsidP="00E60073">
            <w:pPr>
              <w:pStyle w:val="Sarakstarindkopa"/>
              <w:numPr>
                <w:ilvl w:val="0"/>
                <w:numId w:val="9"/>
              </w:numPr>
            </w:pPr>
            <w:r w:rsidRPr="002303CE">
              <w:t>pārskats par veiktajām kvalitātes pārbaudēm;</w:t>
            </w:r>
          </w:p>
          <w:p w14:paraId="1DDC21DB" w14:textId="40E2646F" w:rsidR="00E60073" w:rsidRPr="002303CE" w:rsidRDefault="00E60073" w:rsidP="00E60073">
            <w:pPr>
              <w:pStyle w:val="Sarakstarindkopa"/>
              <w:numPr>
                <w:ilvl w:val="0"/>
                <w:numId w:val="9"/>
              </w:numPr>
            </w:pPr>
            <w:r w:rsidRPr="002303CE">
              <w:t>nepieciešamības gadījumā pārskats par plānotajiem un veiktajiem darbu progresa korekcijas pasākumiem;</w:t>
            </w:r>
          </w:p>
          <w:p w14:paraId="210B930C" w14:textId="4833D628" w:rsidR="00E60073" w:rsidRPr="002303CE" w:rsidRDefault="00E60073" w:rsidP="00E60073">
            <w:pPr>
              <w:pStyle w:val="Sarakstarindkopa"/>
              <w:numPr>
                <w:ilvl w:val="0"/>
                <w:numId w:val="9"/>
              </w:numPr>
            </w:pPr>
            <w:r w:rsidRPr="002303CE">
              <w:t>precizēts būvdarbu izpildes kalendārais un naudas plūsmas grafiks (paveiktā un plānotā salīdzinājums);</w:t>
            </w:r>
          </w:p>
          <w:p w14:paraId="5414E795" w14:textId="07ABA296" w:rsidR="00E60073" w:rsidRPr="002303CE" w:rsidRDefault="00E60073" w:rsidP="00E60073">
            <w:pPr>
              <w:pStyle w:val="Sarakstarindkopa"/>
              <w:numPr>
                <w:ilvl w:val="0"/>
                <w:numId w:val="9"/>
              </w:numPr>
            </w:pPr>
            <w:r w:rsidRPr="002303CE">
              <w:t>precizēts Uzraudzības izpildes un naudas plūsmas grafiks (paveiktā un plānotā salīdzinājums)</w:t>
            </w:r>
          </w:p>
          <w:p w14:paraId="4105301F" w14:textId="5E89171A" w:rsidR="00E60073" w:rsidRPr="002303CE" w:rsidRDefault="00E60073" w:rsidP="00E60073">
            <w:pPr>
              <w:pStyle w:val="Sarakstarindkopa"/>
              <w:numPr>
                <w:ilvl w:val="0"/>
                <w:numId w:val="9"/>
              </w:numPr>
            </w:pPr>
            <w:r w:rsidRPr="002303CE">
              <w:t>problēmu, risku un Uzraudzības ieguldījuma to risināšanā un novēršanā apraksts;</w:t>
            </w:r>
          </w:p>
          <w:p w14:paraId="7F13EBCD" w14:textId="4C482CA4" w:rsidR="00E60073" w:rsidRPr="002303CE" w:rsidRDefault="00E60073" w:rsidP="00E60073">
            <w:pPr>
              <w:pStyle w:val="Sarakstarindkopa"/>
              <w:numPr>
                <w:ilvl w:val="0"/>
                <w:numId w:val="9"/>
              </w:numPr>
            </w:pPr>
            <w:r w:rsidRPr="002303CE">
              <w:t>fotoattēli pirms konkrēto darbu uzsākšanas, darbu izpildes laikā un pēc darbu pabeigšanas;</w:t>
            </w:r>
          </w:p>
          <w:p w14:paraId="3A4A0FCF" w14:textId="07E57483" w:rsidR="00E60073" w:rsidRPr="002303CE" w:rsidRDefault="00E60073" w:rsidP="00E60073">
            <w:pPr>
              <w:pStyle w:val="Sarakstarindkopa"/>
              <w:numPr>
                <w:ilvl w:val="0"/>
                <w:numId w:val="9"/>
              </w:numPr>
            </w:pPr>
            <w:r w:rsidRPr="002303CE">
              <w:t>konstatēto defektu fotoattēlu atskaite un iepriekšējo defektu novēršanas atzīme (ja attiecināms);</w:t>
            </w:r>
          </w:p>
          <w:p w14:paraId="02909565" w14:textId="08B36C68" w:rsidR="00E60073" w:rsidRPr="002303CE" w:rsidRDefault="00E60073" w:rsidP="00E60073">
            <w:pPr>
              <w:pStyle w:val="Sarakstarindkopa"/>
              <w:numPr>
                <w:ilvl w:val="0"/>
                <w:numId w:val="9"/>
              </w:numPr>
            </w:pPr>
            <w:r w:rsidRPr="002303CE">
              <w:t>akts par paveikto būvdarbu uzraudzību.</w:t>
            </w:r>
          </w:p>
        </w:tc>
        <w:tc>
          <w:tcPr>
            <w:tcW w:w="2948" w:type="dxa"/>
            <w:shd w:val="clear" w:color="auto" w:fill="auto"/>
          </w:tcPr>
          <w:p w14:paraId="7FBFEA33" w14:textId="77777777" w:rsidR="00E60073" w:rsidRPr="002303CE" w:rsidRDefault="00E60073" w:rsidP="00220C0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60073" w:rsidRPr="002303CE" w14:paraId="7683DE7B" w14:textId="77777777" w:rsidTr="00220C03">
        <w:tc>
          <w:tcPr>
            <w:tcW w:w="1696" w:type="dxa"/>
            <w:shd w:val="clear" w:color="auto" w:fill="auto"/>
          </w:tcPr>
          <w:p w14:paraId="410C3C48" w14:textId="4936001E" w:rsidR="00E60073" w:rsidRPr="002303CE" w:rsidRDefault="00E60073" w:rsidP="00220C0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Pabeigšanas atskaiti iesniedz 10 dienu laikā pēc Būvdarbu pabeigšanas un tajā ietilpst:</w:t>
            </w:r>
          </w:p>
        </w:tc>
        <w:tc>
          <w:tcPr>
            <w:tcW w:w="4395" w:type="dxa"/>
            <w:shd w:val="clear" w:color="auto" w:fill="auto"/>
          </w:tcPr>
          <w:p w14:paraId="7A1B04F8" w14:textId="06C8F735" w:rsidR="00E60073" w:rsidRPr="002303CE" w:rsidRDefault="00E60073" w:rsidP="00E60073">
            <w:pPr>
              <w:jc w:val="both"/>
              <w:rPr>
                <w:rFonts w:ascii="Times New Roman" w:hAnsi="Times New Roman" w:cs="Times New Roman"/>
                <w:sz w:val="24"/>
                <w:szCs w:val="24"/>
                <w:lang w:eastAsia="lv-LV"/>
                <w14:ligatures w14:val="none"/>
              </w:rPr>
            </w:pPr>
          </w:p>
          <w:p w14:paraId="799A8F4F" w14:textId="5BA2CD2C" w:rsidR="00E60073" w:rsidRPr="002303CE" w:rsidRDefault="00E60073" w:rsidP="00E60073">
            <w:pPr>
              <w:pStyle w:val="Sarakstarindkopa"/>
              <w:numPr>
                <w:ilvl w:val="0"/>
                <w:numId w:val="7"/>
              </w:numPr>
            </w:pPr>
            <w:r w:rsidRPr="002303CE">
              <w:t>atskaite par Būvdarbu veicēja iepriekšējā periodā un pavisam kopā veiktajiem būvdarbiem;</w:t>
            </w:r>
          </w:p>
          <w:p w14:paraId="4843BD8A" w14:textId="77777777" w:rsidR="00E60073" w:rsidRPr="002303CE" w:rsidRDefault="00E60073" w:rsidP="00E60073">
            <w:pPr>
              <w:pStyle w:val="Sarakstarindkopa"/>
              <w:numPr>
                <w:ilvl w:val="0"/>
                <w:numId w:val="7"/>
              </w:numPr>
            </w:pPr>
            <w:r w:rsidRPr="002303CE">
              <w:t>faktiskais būvdarbu izpildes un naudas plūsmas grafiks;</w:t>
            </w:r>
          </w:p>
          <w:p w14:paraId="58F34214" w14:textId="77777777" w:rsidR="00E60073" w:rsidRPr="002303CE" w:rsidRDefault="00E60073" w:rsidP="00E60073">
            <w:pPr>
              <w:pStyle w:val="Sarakstarindkopa"/>
              <w:numPr>
                <w:ilvl w:val="0"/>
                <w:numId w:val="7"/>
              </w:numPr>
            </w:pPr>
            <w:r w:rsidRPr="002303CE">
              <w:t>faktiskais Uzraudzības izpildes un naudas plūsmas grafiks;</w:t>
            </w:r>
          </w:p>
          <w:p w14:paraId="2253B23B" w14:textId="77777777" w:rsidR="00E60073" w:rsidRPr="002303CE" w:rsidRDefault="00E60073" w:rsidP="00E60073">
            <w:pPr>
              <w:pStyle w:val="Sarakstarindkopa"/>
              <w:numPr>
                <w:ilvl w:val="0"/>
                <w:numId w:val="7"/>
              </w:numPr>
            </w:pPr>
            <w:r w:rsidRPr="002303CE">
              <w:t>būvprojekta un būvdarbu veicēja novērtējums;</w:t>
            </w:r>
          </w:p>
          <w:p w14:paraId="304C37B3" w14:textId="77777777" w:rsidR="00E60073" w:rsidRPr="002303CE" w:rsidRDefault="00E60073" w:rsidP="00E60073">
            <w:pPr>
              <w:pStyle w:val="Sarakstarindkopa"/>
              <w:numPr>
                <w:ilvl w:val="0"/>
                <w:numId w:val="7"/>
              </w:numPr>
            </w:pPr>
            <w:r w:rsidRPr="002303CE">
              <w:t>informācija par būvdarbu pieņemšanu ekspluatācijā;</w:t>
            </w:r>
          </w:p>
          <w:p w14:paraId="47E6EA0B" w14:textId="77777777" w:rsidR="00E60073" w:rsidRPr="002303CE" w:rsidRDefault="00E60073" w:rsidP="00E60073">
            <w:pPr>
              <w:pStyle w:val="Sarakstarindkopa"/>
              <w:numPr>
                <w:ilvl w:val="0"/>
                <w:numId w:val="7"/>
              </w:numPr>
            </w:pPr>
            <w:r w:rsidRPr="002303CE">
              <w:t>akts par paveikto būvdarbu uzraudzību;</w:t>
            </w:r>
          </w:p>
          <w:p w14:paraId="0D717744" w14:textId="7BB773EB" w:rsidR="00E60073" w:rsidRPr="002303CE" w:rsidRDefault="00E60073" w:rsidP="00E60073">
            <w:pPr>
              <w:pStyle w:val="Sarakstarindkopa"/>
              <w:numPr>
                <w:ilvl w:val="0"/>
                <w:numId w:val="7"/>
              </w:numPr>
            </w:pPr>
            <w:r w:rsidRPr="002303CE">
              <w:t xml:space="preserve"> </w:t>
            </w:r>
            <w:r w:rsidRPr="002303CE">
              <w:t>ieteikumi.</w:t>
            </w:r>
          </w:p>
        </w:tc>
        <w:tc>
          <w:tcPr>
            <w:tcW w:w="2948" w:type="dxa"/>
            <w:shd w:val="clear" w:color="auto" w:fill="auto"/>
          </w:tcPr>
          <w:p w14:paraId="54F92EC3" w14:textId="77777777" w:rsidR="00E60073" w:rsidRPr="002303CE" w:rsidRDefault="00E60073" w:rsidP="00220C0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220C03" w:rsidRPr="002303CE" w14:paraId="03E6D37D" w14:textId="77777777" w:rsidTr="00220C03">
        <w:tc>
          <w:tcPr>
            <w:tcW w:w="1696" w:type="dxa"/>
            <w:shd w:val="clear" w:color="auto" w:fill="auto"/>
          </w:tcPr>
          <w:p w14:paraId="76C9C5FC" w14:textId="77777777" w:rsidR="00220C03" w:rsidRPr="002303CE" w:rsidRDefault="00220C03" w:rsidP="00220C0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Līguma izpildes laiks:</w:t>
            </w:r>
          </w:p>
        </w:tc>
        <w:tc>
          <w:tcPr>
            <w:tcW w:w="4395" w:type="dxa"/>
            <w:shd w:val="clear" w:color="auto" w:fill="auto"/>
          </w:tcPr>
          <w:p w14:paraId="35BD4192" w14:textId="080229CB" w:rsidR="00220C03" w:rsidRPr="002303CE" w:rsidRDefault="00524184" w:rsidP="00220C0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15</w:t>
            </w:r>
            <w:r w:rsidR="00220C03" w:rsidRPr="002303CE">
              <w:rPr>
                <w:rFonts w:ascii="Times New Roman" w:hAnsi="Times New Roman" w:cs="Times New Roman"/>
                <w:sz w:val="24"/>
                <w:szCs w:val="24"/>
                <w:lang w:eastAsia="lv-LV"/>
                <w14:ligatures w14:val="none"/>
              </w:rPr>
              <w:t>.09.2024</w:t>
            </w:r>
            <w:r w:rsidR="002303CE" w:rsidRPr="002303CE">
              <w:rPr>
                <w:rFonts w:ascii="Times New Roman" w:hAnsi="Times New Roman" w:cs="Times New Roman"/>
                <w:sz w:val="24"/>
                <w:szCs w:val="24"/>
                <w:lang w:eastAsia="lv-LV"/>
                <w14:ligatures w14:val="none"/>
              </w:rPr>
              <w:t xml:space="preserve">.gadam, pēc abpusēji parakstīta līguma. </w:t>
            </w:r>
          </w:p>
        </w:tc>
        <w:tc>
          <w:tcPr>
            <w:tcW w:w="2948" w:type="dxa"/>
            <w:shd w:val="clear" w:color="auto" w:fill="auto"/>
          </w:tcPr>
          <w:p w14:paraId="38893C9B" w14:textId="77777777" w:rsidR="00220C03" w:rsidRPr="002303CE" w:rsidRDefault="00220C03" w:rsidP="00220C03">
            <w:pPr>
              <w:jc w:val="both"/>
              <w:rPr>
                <w:rFonts w:ascii="Times New Roman" w:hAnsi="Times New Roman" w:cs="Times New Roman"/>
                <w:sz w:val="24"/>
                <w:szCs w:val="24"/>
                <w:lang w:eastAsia="lv-LV"/>
                <w14:ligatures w14:val="none"/>
              </w:rPr>
            </w:pPr>
          </w:p>
        </w:tc>
      </w:tr>
      <w:tr w:rsidR="00220C03" w:rsidRPr="002303CE" w14:paraId="7B926A5C" w14:textId="77777777" w:rsidTr="00220C03">
        <w:tc>
          <w:tcPr>
            <w:tcW w:w="1696" w:type="dxa"/>
            <w:shd w:val="clear" w:color="auto" w:fill="auto"/>
          </w:tcPr>
          <w:p w14:paraId="494C1955" w14:textId="77777777" w:rsidR="00220C03" w:rsidRPr="002303CE" w:rsidRDefault="00220C03" w:rsidP="00220C0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lastRenderedPageBreak/>
              <w:t>Izmaksas, kas jāiekļauj cenā:</w:t>
            </w:r>
          </w:p>
        </w:tc>
        <w:tc>
          <w:tcPr>
            <w:tcW w:w="4395" w:type="dxa"/>
            <w:shd w:val="clear" w:color="auto" w:fill="auto"/>
          </w:tcPr>
          <w:p w14:paraId="6767584F" w14:textId="77777777" w:rsidR="002303CE" w:rsidRPr="002303CE" w:rsidRDefault="002303CE" w:rsidP="002303CE">
            <w:pPr>
              <w:contextualSpacing/>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 xml:space="preserve">Cenā jāiekļauj visi ar pakalpojuma sniegšanu saistītie izdevumi (darbaspēka izmaksas, nodokļi un nodevas, administratīvās izmaksas, transporta izdevumi u.c., </w:t>
            </w:r>
          </w:p>
          <w:p w14:paraId="0774B131" w14:textId="02B3B9C7" w:rsidR="00220C03" w:rsidRPr="002303CE" w:rsidRDefault="002303CE" w:rsidP="002303CE">
            <w:pPr>
              <w:spacing w:after="160" w:line="259" w:lineRule="auto"/>
              <w:contextualSpacing/>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Papildu izmaksas līguma darbības laikā netiks pieļautas.</w:t>
            </w:r>
          </w:p>
        </w:tc>
        <w:tc>
          <w:tcPr>
            <w:tcW w:w="2948" w:type="dxa"/>
            <w:shd w:val="clear" w:color="auto" w:fill="auto"/>
          </w:tcPr>
          <w:p w14:paraId="22BE5A14" w14:textId="77777777" w:rsidR="00220C03" w:rsidRPr="002303CE" w:rsidRDefault="00220C03" w:rsidP="00220C03">
            <w:pPr>
              <w:jc w:val="both"/>
              <w:rPr>
                <w:rFonts w:ascii="Times New Roman" w:hAnsi="Times New Roman" w:cs="Times New Roman"/>
                <w:sz w:val="24"/>
                <w:szCs w:val="24"/>
                <w:lang w:eastAsia="lv-LV"/>
                <w14:ligatures w14:val="none"/>
              </w:rPr>
            </w:pPr>
          </w:p>
        </w:tc>
      </w:tr>
      <w:tr w:rsidR="00220C03" w:rsidRPr="002303CE" w14:paraId="0F868262" w14:textId="77777777" w:rsidTr="00BC3CE1">
        <w:tc>
          <w:tcPr>
            <w:tcW w:w="1696" w:type="dxa"/>
          </w:tcPr>
          <w:p w14:paraId="3B0734FF" w14:textId="77777777" w:rsidR="00220C03" w:rsidRPr="002303CE" w:rsidRDefault="00220C03" w:rsidP="00220C0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Nodokļi</w:t>
            </w:r>
          </w:p>
        </w:tc>
        <w:tc>
          <w:tcPr>
            <w:tcW w:w="4395" w:type="dxa"/>
          </w:tcPr>
          <w:p w14:paraId="1E88F1EE" w14:textId="77777777" w:rsidR="00220C03" w:rsidRPr="002303CE" w:rsidRDefault="00220C03" w:rsidP="00220C0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220C03" w:rsidRPr="002303CE" w:rsidRDefault="00220C03" w:rsidP="00220C0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2303CE"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2303CE" w:rsidRDefault="00BC3CE1" w:rsidP="00BC3CE1">
      <w:pPr>
        <w:spacing w:after="0"/>
        <w:jc w:val="center"/>
        <w:rPr>
          <w:rFonts w:ascii="Times New Roman" w:hAnsi="Times New Roman" w:cs="Times New Roman"/>
          <w:b/>
          <w:kern w:val="0"/>
          <w:sz w:val="24"/>
          <w:szCs w:val="24"/>
          <w:lang w:eastAsia="lv-LV"/>
          <w14:ligatures w14:val="none"/>
        </w:rPr>
      </w:pPr>
    </w:p>
    <w:p w14:paraId="2A049D0E" w14:textId="77777777" w:rsidR="00220C03" w:rsidRPr="002303CE" w:rsidRDefault="00220C03" w:rsidP="00BC3CE1">
      <w:pPr>
        <w:spacing w:after="0"/>
        <w:jc w:val="center"/>
        <w:rPr>
          <w:rFonts w:ascii="Times New Roman" w:hAnsi="Times New Roman" w:cs="Times New Roman"/>
          <w:b/>
          <w:kern w:val="0"/>
          <w:sz w:val="24"/>
          <w:szCs w:val="24"/>
          <w:lang w:eastAsia="lv-LV"/>
          <w14:ligatures w14:val="none"/>
        </w:rPr>
      </w:pPr>
    </w:p>
    <w:p w14:paraId="307A001D" w14:textId="77777777" w:rsidR="00220C03" w:rsidRPr="002303CE" w:rsidRDefault="00220C03" w:rsidP="00BC3CE1">
      <w:pPr>
        <w:spacing w:after="0"/>
        <w:jc w:val="center"/>
        <w:rPr>
          <w:rFonts w:ascii="Times New Roman" w:hAnsi="Times New Roman" w:cs="Times New Roman"/>
          <w:b/>
          <w:kern w:val="0"/>
          <w:sz w:val="24"/>
          <w:szCs w:val="24"/>
          <w:lang w:eastAsia="lv-LV"/>
          <w14:ligatures w14:val="none"/>
        </w:rPr>
      </w:pPr>
    </w:p>
    <w:p w14:paraId="20429688" w14:textId="77777777" w:rsidR="00220C03" w:rsidRPr="002303CE" w:rsidRDefault="00220C03" w:rsidP="00BC3CE1">
      <w:pPr>
        <w:spacing w:after="0"/>
        <w:jc w:val="center"/>
        <w:rPr>
          <w:rFonts w:ascii="Times New Roman" w:hAnsi="Times New Roman" w:cs="Times New Roman"/>
          <w:b/>
          <w:kern w:val="0"/>
          <w:sz w:val="24"/>
          <w:szCs w:val="24"/>
          <w:lang w:eastAsia="lv-LV"/>
          <w14:ligatures w14:val="none"/>
        </w:rPr>
      </w:pPr>
    </w:p>
    <w:p w14:paraId="4813A40C" w14:textId="77777777" w:rsidR="00220C03" w:rsidRPr="002303CE" w:rsidRDefault="00220C03" w:rsidP="00BC3CE1">
      <w:pPr>
        <w:spacing w:after="0"/>
        <w:jc w:val="center"/>
        <w:rPr>
          <w:rFonts w:ascii="Times New Roman" w:hAnsi="Times New Roman" w:cs="Times New Roman"/>
          <w:b/>
          <w:kern w:val="0"/>
          <w:sz w:val="24"/>
          <w:szCs w:val="24"/>
          <w:lang w:eastAsia="lv-LV"/>
          <w14:ligatures w14:val="none"/>
        </w:rPr>
      </w:pPr>
    </w:p>
    <w:p w14:paraId="0F344C15" w14:textId="77777777" w:rsidR="00220C03" w:rsidRPr="002303CE" w:rsidRDefault="00220C03" w:rsidP="00BC3CE1">
      <w:pPr>
        <w:spacing w:after="0"/>
        <w:jc w:val="center"/>
        <w:rPr>
          <w:rFonts w:ascii="Times New Roman" w:hAnsi="Times New Roman" w:cs="Times New Roman"/>
          <w:b/>
          <w:kern w:val="0"/>
          <w:sz w:val="24"/>
          <w:szCs w:val="24"/>
          <w:lang w:eastAsia="lv-LV"/>
          <w14:ligatures w14:val="none"/>
        </w:rPr>
      </w:pPr>
    </w:p>
    <w:p w14:paraId="0B6AD084" w14:textId="77777777" w:rsidR="00220C03" w:rsidRPr="002303CE" w:rsidRDefault="00220C03"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2303CE" w:rsidRDefault="00BC3CE1" w:rsidP="00BC3CE1">
      <w:pPr>
        <w:spacing w:after="0"/>
        <w:jc w:val="center"/>
        <w:rPr>
          <w:rFonts w:ascii="Times New Roman" w:hAnsi="Times New Roman" w:cs="Times New Roman"/>
          <w:b/>
          <w:kern w:val="0"/>
          <w:sz w:val="24"/>
          <w:szCs w:val="24"/>
          <w:lang w:eastAsia="lv-LV"/>
          <w14:ligatures w14:val="none"/>
        </w:rPr>
      </w:pPr>
      <w:r w:rsidRPr="002303CE">
        <w:rPr>
          <w:rFonts w:ascii="Times New Roman" w:hAnsi="Times New Roman" w:cs="Times New Roman"/>
          <w:b/>
          <w:kern w:val="0"/>
          <w:sz w:val="24"/>
          <w:szCs w:val="24"/>
          <w:lang w:eastAsia="lv-LV"/>
          <w14:ligatures w14:val="none"/>
        </w:rPr>
        <w:t>FINANŠU PIEDĀVĀJUMS</w:t>
      </w:r>
    </w:p>
    <w:p w14:paraId="507682E8" w14:textId="77777777" w:rsidR="00BC3CE1" w:rsidRPr="002303CE"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2303CE"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5240"/>
        <w:gridCol w:w="1276"/>
        <w:gridCol w:w="2410"/>
      </w:tblGrid>
      <w:tr w:rsidR="002303CE" w:rsidRPr="002303CE" w14:paraId="2299948C" w14:textId="77777777" w:rsidTr="002303CE">
        <w:trPr>
          <w:trHeight w:val="564"/>
        </w:trPr>
        <w:tc>
          <w:tcPr>
            <w:tcW w:w="5240" w:type="dxa"/>
            <w:tcBorders>
              <w:bottom w:val="single" w:sz="4" w:space="0" w:color="auto"/>
            </w:tcBorders>
            <w:shd w:val="clear" w:color="auto" w:fill="BFBFBF" w:themeFill="background1" w:themeFillShade="BF"/>
            <w:vAlign w:val="center"/>
          </w:tcPr>
          <w:p w14:paraId="3886F007" w14:textId="77777777" w:rsidR="002303CE" w:rsidRPr="002303CE" w:rsidRDefault="002303CE" w:rsidP="00837DE3">
            <w:pPr>
              <w:jc w:val="center"/>
              <w:rPr>
                <w:rFonts w:ascii="Times New Roman" w:hAnsi="Times New Roman" w:cs="Times New Roman"/>
                <w:b/>
                <w:sz w:val="24"/>
                <w:szCs w:val="24"/>
                <w:lang w:eastAsia="lv-LV"/>
                <w14:ligatures w14:val="none"/>
              </w:rPr>
            </w:pPr>
            <w:bookmarkStart w:id="2" w:name="_Hlk137205141"/>
            <w:r w:rsidRPr="002303CE">
              <w:rPr>
                <w:rFonts w:ascii="Times New Roman" w:hAnsi="Times New Roman" w:cs="Times New Roman"/>
                <w:b/>
                <w:sz w:val="24"/>
                <w:szCs w:val="24"/>
                <w:lang w:eastAsia="lv-LV"/>
                <w14:ligatures w14:val="none"/>
              </w:rPr>
              <w:t>Apraksts</w:t>
            </w:r>
          </w:p>
        </w:tc>
        <w:tc>
          <w:tcPr>
            <w:tcW w:w="1276" w:type="dxa"/>
            <w:tcBorders>
              <w:bottom w:val="single" w:sz="4" w:space="0" w:color="auto"/>
            </w:tcBorders>
            <w:shd w:val="clear" w:color="auto" w:fill="BFBFBF" w:themeFill="background1" w:themeFillShade="BF"/>
            <w:vAlign w:val="center"/>
          </w:tcPr>
          <w:p w14:paraId="2BB2FC29" w14:textId="77777777" w:rsidR="002303CE" w:rsidRPr="002303CE" w:rsidRDefault="002303CE" w:rsidP="00837DE3">
            <w:pPr>
              <w:jc w:val="center"/>
              <w:rPr>
                <w:rFonts w:ascii="Times New Roman" w:hAnsi="Times New Roman" w:cs="Times New Roman"/>
                <w:b/>
                <w:sz w:val="24"/>
                <w:szCs w:val="24"/>
                <w:lang w:eastAsia="lv-LV"/>
                <w14:ligatures w14:val="none"/>
              </w:rPr>
            </w:pPr>
            <w:r w:rsidRPr="002303CE">
              <w:rPr>
                <w:rFonts w:ascii="Times New Roman" w:hAnsi="Times New Roman" w:cs="Times New Roman"/>
                <w:b/>
                <w:sz w:val="24"/>
                <w:szCs w:val="24"/>
                <w:lang w:eastAsia="lv-LV"/>
                <w14:ligatures w14:val="none"/>
              </w:rPr>
              <w:t>Skaits</w:t>
            </w:r>
          </w:p>
        </w:tc>
        <w:tc>
          <w:tcPr>
            <w:tcW w:w="2410" w:type="dxa"/>
            <w:tcBorders>
              <w:bottom w:val="single" w:sz="4" w:space="0" w:color="auto"/>
            </w:tcBorders>
            <w:shd w:val="clear" w:color="auto" w:fill="BFBFBF" w:themeFill="background1" w:themeFillShade="BF"/>
            <w:vAlign w:val="center"/>
          </w:tcPr>
          <w:p w14:paraId="35D0B417" w14:textId="77777777" w:rsidR="002303CE" w:rsidRPr="002303CE" w:rsidRDefault="002303CE" w:rsidP="00837DE3">
            <w:pPr>
              <w:jc w:val="center"/>
              <w:rPr>
                <w:rFonts w:ascii="Times New Roman" w:hAnsi="Times New Roman" w:cs="Times New Roman"/>
                <w:b/>
                <w:sz w:val="24"/>
                <w:szCs w:val="24"/>
                <w:lang w:eastAsia="lv-LV"/>
                <w14:ligatures w14:val="none"/>
              </w:rPr>
            </w:pPr>
            <w:r w:rsidRPr="002303CE">
              <w:rPr>
                <w:rFonts w:ascii="Times New Roman" w:hAnsi="Times New Roman" w:cs="Times New Roman"/>
                <w:b/>
                <w:sz w:val="24"/>
                <w:szCs w:val="24"/>
                <w:lang w:eastAsia="lv-LV"/>
                <w14:ligatures w14:val="none"/>
              </w:rPr>
              <w:t>Cena EUR bez PVN par visu apjomu</w:t>
            </w:r>
          </w:p>
        </w:tc>
      </w:tr>
      <w:bookmarkEnd w:id="2"/>
      <w:tr w:rsidR="002303CE" w:rsidRPr="002303CE" w14:paraId="5BA13AB0" w14:textId="77777777" w:rsidTr="002303CE">
        <w:trPr>
          <w:trHeight w:val="564"/>
        </w:trPr>
        <w:tc>
          <w:tcPr>
            <w:tcW w:w="5240" w:type="dxa"/>
            <w:shd w:val="clear" w:color="auto" w:fill="auto"/>
            <w:vAlign w:val="center"/>
          </w:tcPr>
          <w:p w14:paraId="78E48F8E" w14:textId="2D461602" w:rsidR="002303CE" w:rsidRPr="002303CE" w:rsidRDefault="002303CE" w:rsidP="00220C03">
            <w:pPr>
              <w:jc w:val="both"/>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Būvuzraudzība “Ropažu sporta centra sporta zāles jumta pārseguma būvkonstrukciju pastiprināšana Sporta ielā 2 k-1, Ropažos”</w:t>
            </w:r>
          </w:p>
        </w:tc>
        <w:tc>
          <w:tcPr>
            <w:tcW w:w="1276" w:type="dxa"/>
            <w:shd w:val="clear" w:color="auto" w:fill="auto"/>
          </w:tcPr>
          <w:p w14:paraId="73642C79" w14:textId="0699AB9B" w:rsidR="002303CE" w:rsidRPr="002303CE" w:rsidRDefault="002303CE" w:rsidP="00220C03">
            <w:pPr>
              <w:jc w:val="center"/>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 xml:space="preserve">1 </w:t>
            </w:r>
            <w:proofErr w:type="spellStart"/>
            <w:r w:rsidRPr="002303CE">
              <w:rPr>
                <w:rFonts w:ascii="Times New Roman" w:hAnsi="Times New Roman" w:cs="Times New Roman"/>
                <w:sz w:val="24"/>
                <w:szCs w:val="24"/>
                <w:lang w:eastAsia="lv-LV"/>
                <w14:ligatures w14:val="none"/>
              </w:rPr>
              <w:t>kompl</w:t>
            </w:r>
            <w:proofErr w:type="spellEnd"/>
            <w:r w:rsidRPr="002303CE">
              <w:rPr>
                <w:rFonts w:ascii="Times New Roman" w:hAnsi="Times New Roman" w:cs="Times New Roman"/>
                <w:sz w:val="24"/>
                <w:szCs w:val="24"/>
                <w:lang w:eastAsia="lv-LV"/>
                <w14:ligatures w14:val="none"/>
              </w:rPr>
              <w:t>.</w:t>
            </w:r>
          </w:p>
        </w:tc>
        <w:tc>
          <w:tcPr>
            <w:tcW w:w="2410" w:type="dxa"/>
            <w:vAlign w:val="center"/>
          </w:tcPr>
          <w:p w14:paraId="771AD66E" w14:textId="77777777" w:rsidR="002303CE" w:rsidRPr="002303CE" w:rsidRDefault="002303CE" w:rsidP="00220C03">
            <w:pPr>
              <w:jc w:val="both"/>
              <w:rPr>
                <w:rFonts w:ascii="Times New Roman" w:hAnsi="Times New Roman" w:cs="Times New Roman"/>
                <w:sz w:val="24"/>
                <w:szCs w:val="24"/>
                <w:lang w:eastAsia="lv-LV"/>
                <w14:ligatures w14:val="none"/>
              </w:rPr>
            </w:pPr>
          </w:p>
        </w:tc>
      </w:tr>
      <w:tr w:rsidR="002303CE" w:rsidRPr="002303CE" w14:paraId="4B6B0E1B" w14:textId="77777777" w:rsidTr="002303CE">
        <w:trPr>
          <w:trHeight w:val="564"/>
        </w:trPr>
        <w:tc>
          <w:tcPr>
            <w:tcW w:w="6516" w:type="dxa"/>
            <w:gridSpan w:val="2"/>
            <w:vAlign w:val="center"/>
          </w:tcPr>
          <w:p w14:paraId="3C039D3E" w14:textId="77777777" w:rsidR="002303CE" w:rsidRPr="002303CE" w:rsidRDefault="002303CE" w:rsidP="00220C03">
            <w:pPr>
              <w:jc w:val="right"/>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Cena bez PVN, EUR:</w:t>
            </w:r>
          </w:p>
        </w:tc>
        <w:tc>
          <w:tcPr>
            <w:tcW w:w="2410" w:type="dxa"/>
            <w:vAlign w:val="center"/>
          </w:tcPr>
          <w:p w14:paraId="26C76B45" w14:textId="77777777" w:rsidR="002303CE" w:rsidRPr="002303CE" w:rsidRDefault="002303CE" w:rsidP="00220C03">
            <w:pPr>
              <w:jc w:val="both"/>
              <w:rPr>
                <w:rFonts w:ascii="Times New Roman" w:hAnsi="Times New Roman" w:cs="Times New Roman"/>
                <w:sz w:val="24"/>
                <w:szCs w:val="24"/>
                <w:lang w:eastAsia="lv-LV"/>
                <w14:ligatures w14:val="none"/>
              </w:rPr>
            </w:pPr>
          </w:p>
        </w:tc>
      </w:tr>
      <w:tr w:rsidR="002303CE" w:rsidRPr="002303CE" w14:paraId="580E723F" w14:textId="77777777" w:rsidTr="002303CE">
        <w:trPr>
          <w:trHeight w:val="564"/>
        </w:trPr>
        <w:tc>
          <w:tcPr>
            <w:tcW w:w="6516" w:type="dxa"/>
            <w:gridSpan w:val="2"/>
            <w:vAlign w:val="center"/>
          </w:tcPr>
          <w:p w14:paraId="65090C0E" w14:textId="77777777" w:rsidR="002303CE" w:rsidRPr="002303CE" w:rsidRDefault="002303CE" w:rsidP="00220C03">
            <w:pPr>
              <w:jc w:val="right"/>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PVN summa, EUR:</w:t>
            </w:r>
          </w:p>
        </w:tc>
        <w:tc>
          <w:tcPr>
            <w:tcW w:w="2410" w:type="dxa"/>
            <w:vAlign w:val="center"/>
          </w:tcPr>
          <w:p w14:paraId="20C24644" w14:textId="77777777" w:rsidR="002303CE" w:rsidRPr="002303CE" w:rsidRDefault="002303CE" w:rsidP="00220C03">
            <w:pPr>
              <w:jc w:val="both"/>
              <w:rPr>
                <w:rFonts w:ascii="Times New Roman" w:hAnsi="Times New Roman" w:cs="Times New Roman"/>
                <w:sz w:val="24"/>
                <w:szCs w:val="24"/>
                <w:lang w:eastAsia="lv-LV"/>
                <w14:ligatures w14:val="none"/>
              </w:rPr>
            </w:pPr>
          </w:p>
        </w:tc>
      </w:tr>
      <w:tr w:rsidR="002303CE" w:rsidRPr="002303CE" w14:paraId="08BDFA30" w14:textId="77777777" w:rsidTr="002303CE">
        <w:trPr>
          <w:trHeight w:val="564"/>
        </w:trPr>
        <w:tc>
          <w:tcPr>
            <w:tcW w:w="6516" w:type="dxa"/>
            <w:gridSpan w:val="2"/>
            <w:vAlign w:val="center"/>
          </w:tcPr>
          <w:p w14:paraId="3D41C908" w14:textId="77777777" w:rsidR="002303CE" w:rsidRPr="002303CE" w:rsidRDefault="002303CE" w:rsidP="00220C03">
            <w:pPr>
              <w:jc w:val="right"/>
              <w:rPr>
                <w:rFonts w:ascii="Times New Roman" w:hAnsi="Times New Roman" w:cs="Times New Roman"/>
                <w:sz w:val="24"/>
                <w:szCs w:val="24"/>
                <w:lang w:eastAsia="lv-LV"/>
                <w14:ligatures w14:val="none"/>
              </w:rPr>
            </w:pPr>
            <w:r w:rsidRPr="002303CE">
              <w:rPr>
                <w:rFonts w:ascii="Times New Roman" w:hAnsi="Times New Roman" w:cs="Times New Roman"/>
                <w:sz w:val="24"/>
                <w:szCs w:val="24"/>
                <w:lang w:eastAsia="lv-LV"/>
                <w14:ligatures w14:val="none"/>
              </w:rPr>
              <w:t>Kopējā cena ar PVN, EUR:</w:t>
            </w:r>
          </w:p>
        </w:tc>
        <w:tc>
          <w:tcPr>
            <w:tcW w:w="2410" w:type="dxa"/>
            <w:vAlign w:val="center"/>
          </w:tcPr>
          <w:p w14:paraId="2628DD49" w14:textId="77777777" w:rsidR="002303CE" w:rsidRPr="002303CE" w:rsidRDefault="002303CE" w:rsidP="00220C03">
            <w:pPr>
              <w:jc w:val="both"/>
              <w:rPr>
                <w:rFonts w:ascii="Times New Roman" w:hAnsi="Times New Roman" w:cs="Times New Roman"/>
                <w:sz w:val="24"/>
                <w:szCs w:val="24"/>
                <w:lang w:eastAsia="lv-LV"/>
                <w14:ligatures w14:val="none"/>
              </w:rPr>
            </w:pPr>
          </w:p>
        </w:tc>
      </w:tr>
    </w:tbl>
    <w:p w14:paraId="7B33AD8B" w14:textId="77777777" w:rsidR="00BC3CE1" w:rsidRPr="002303CE"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2303CE" w:rsidRDefault="00BC3CE1" w:rsidP="002303CE">
      <w:pPr>
        <w:spacing w:after="0"/>
        <w:ind w:right="42"/>
        <w:jc w:val="both"/>
        <w:rPr>
          <w:rFonts w:ascii="Times New Roman" w:hAnsi="Times New Roman" w:cs="Times New Roman"/>
          <w:i/>
          <w:kern w:val="0"/>
          <w:sz w:val="24"/>
          <w:szCs w:val="24"/>
          <w:lang w:eastAsia="lv-LV"/>
          <w14:ligatures w14:val="none"/>
        </w:rPr>
      </w:pPr>
      <w:r w:rsidRPr="002303CE">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2303CE"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2303CE"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2303CE" w14:paraId="258F0950" w14:textId="77777777" w:rsidTr="00BC3CE1">
        <w:tc>
          <w:tcPr>
            <w:tcW w:w="2257" w:type="dxa"/>
          </w:tcPr>
          <w:p w14:paraId="78220A80" w14:textId="77777777" w:rsidR="00BC3CE1" w:rsidRPr="002303CE" w:rsidRDefault="00BC3CE1" w:rsidP="00837DE3">
            <w:pPr>
              <w:jc w:val="both"/>
              <w:rPr>
                <w:rFonts w:ascii="Times New Roman" w:eastAsia="Times New Roman" w:hAnsi="Times New Roman" w:cs="Times New Roman"/>
                <w:b/>
                <w:sz w:val="24"/>
                <w:szCs w:val="24"/>
                <w:lang w:eastAsia="lv-LV"/>
                <w14:ligatures w14:val="none"/>
              </w:rPr>
            </w:pPr>
            <w:r w:rsidRPr="002303CE">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2303CE" w:rsidRDefault="00BC3CE1" w:rsidP="00837DE3">
            <w:pPr>
              <w:jc w:val="both"/>
              <w:rPr>
                <w:rFonts w:ascii="Times New Roman" w:eastAsia="Times New Roman" w:hAnsi="Times New Roman" w:cs="Times New Roman"/>
                <w:i/>
                <w:sz w:val="24"/>
                <w:szCs w:val="24"/>
                <w:lang w:eastAsia="lv-LV"/>
                <w14:ligatures w14:val="none"/>
              </w:rPr>
            </w:pPr>
            <w:r w:rsidRPr="002303CE">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2303CE" w14:paraId="7FDD0AE8" w14:textId="77777777" w:rsidTr="00BC3CE1">
        <w:tc>
          <w:tcPr>
            <w:tcW w:w="2257" w:type="dxa"/>
          </w:tcPr>
          <w:p w14:paraId="7B64F7DC" w14:textId="77777777" w:rsidR="00BC3CE1" w:rsidRPr="002303CE" w:rsidRDefault="00BC3CE1" w:rsidP="00837DE3">
            <w:pPr>
              <w:jc w:val="both"/>
              <w:rPr>
                <w:rFonts w:ascii="Times New Roman" w:eastAsia="Times New Roman" w:hAnsi="Times New Roman" w:cs="Times New Roman"/>
                <w:b/>
                <w:sz w:val="24"/>
                <w:szCs w:val="24"/>
                <w:lang w:eastAsia="lv-LV"/>
                <w14:ligatures w14:val="none"/>
              </w:rPr>
            </w:pPr>
            <w:r w:rsidRPr="002303CE">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2303CE" w:rsidRDefault="00BC3CE1" w:rsidP="00837DE3">
            <w:pPr>
              <w:jc w:val="both"/>
              <w:rPr>
                <w:rFonts w:ascii="Times New Roman" w:eastAsia="Times New Roman" w:hAnsi="Times New Roman" w:cs="Times New Roman"/>
                <w:sz w:val="24"/>
                <w:szCs w:val="24"/>
                <w:lang w:eastAsia="lv-LV"/>
                <w14:ligatures w14:val="none"/>
              </w:rPr>
            </w:pPr>
          </w:p>
        </w:tc>
      </w:tr>
      <w:tr w:rsidR="00BC3CE1" w:rsidRPr="002303CE" w14:paraId="61E851D3" w14:textId="77777777" w:rsidTr="00BC3CE1">
        <w:tc>
          <w:tcPr>
            <w:tcW w:w="2257" w:type="dxa"/>
          </w:tcPr>
          <w:p w14:paraId="5DF86D86" w14:textId="77777777" w:rsidR="00BC3CE1" w:rsidRPr="002303CE" w:rsidRDefault="00BC3CE1" w:rsidP="00837DE3">
            <w:pPr>
              <w:jc w:val="both"/>
              <w:rPr>
                <w:rFonts w:ascii="Times New Roman" w:eastAsia="Times New Roman" w:hAnsi="Times New Roman" w:cs="Times New Roman"/>
                <w:b/>
                <w:sz w:val="24"/>
                <w:szCs w:val="24"/>
                <w:lang w:eastAsia="lv-LV"/>
                <w14:ligatures w14:val="none"/>
              </w:rPr>
            </w:pPr>
            <w:r w:rsidRPr="002303CE">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2303CE"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2303CE"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2303CE" w:rsidRDefault="00BC3CE1" w:rsidP="00BC3CE1">
      <w:pPr>
        <w:rPr>
          <w:rFonts w:ascii="Times New Roman" w:hAnsi="Times New Roman" w:cs="Times New Roman"/>
          <w:sz w:val="24"/>
          <w:szCs w:val="24"/>
        </w:rPr>
      </w:pPr>
    </w:p>
    <w:p w14:paraId="08A4BC8B" w14:textId="77777777" w:rsidR="00324FB8" w:rsidRPr="002303CE" w:rsidRDefault="00324FB8">
      <w:pPr>
        <w:rPr>
          <w:rFonts w:ascii="Times New Roman" w:hAnsi="Times New Roman" w:cs="Times New Roman"/>
          <w:sz w:val="24"/>
          <w:szCs w:val="24"/>
        </w:rPr>
      </w:pPr>
    </w:p>
    <w:sectPr w:rsidR="00324FB8" w:rsidRPr="002303CE" w:rsidSect="00220C03">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2DAA0" w14:textId="77777777" w:rsidR="00AD614E" w:rsidRDefault="00AD614E" w:rsidP="002303CE">
      <w:pPr>
        <w:spacing w:after="0" w:line="240" w:lineRule="auto"/>
      </w:pPr>
      <w:r>
        <w:separator/>
      </w:r>
    </w:p>
  </w:endnote>
  <w:endnote w:type="continuationSeparator" w:id="0">
    <w:p w14:paraId="7F717EF8" w14:textId="77777777" w:rsidR="00AD614E" w:rsidRDefault="00AD614E" w:rsidP="0023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33D12" w14:textId="77777777" w:rsidR="00AD614E" w:rsidRDefault="00AD614E" w:rsidP="002303CE">
      <w:pPr>
        <w:spacing w:after="0" w:line="240" w:lineRule="auto"/>
      </w:pPr>
      <w:r>
        <w:separator/>
      </w:r>
    </w:p>
  </w:footnote>
  <w:footnote w:type="continuationSeparator" w:id="0">
    <w:p w14:paraId="26F36896" w14:textId="77777777" w:rsidR="00AD614E" w:rsidRDefault="00AD614E" w:rsidP="002303CE">
      <w:pPr>
        <w:spacing w:after="0" w:line="240" w:lineRule="auto"/>
      </w:pPr>
      <w:r>
        <w:continuationSeparator/>
      </w:r>
    </w:p>
  </w:footnote>
  <w:footnote w:id="1">
    <w:p w14:paraId="53E0B55A" w14:textId="39F6A31A" w:rsidR="002303CE" w:rsidRDefault="002303CE">
      <w:pPr>
        <w:pStyle w:val="Vresteksts"/>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701F"/>
    <w:multiLevelType w:val="hybridMultilevel"/>
    <w:tmpl w:val="272896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E401C0"/>
    <w:multiLevelType w:val="multilevel"/>
    <w:tmpl w:val="B8B44000"/>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17A3746E"/>
    <w:multiLevelType w:val="multilevel"/>
    <w:tmpl w:val="8E980932"/>
    <w:lvl w:ilvl="0">
      <w:start w:val="1"/>
      <w:numFmt w:val="decimal"/>
      <w:lvlText w:val="%1."/>
      <w:lvlJc w:val="left"/>
      <w:pPr>
        <w:ind w:left="720" w:hanging="360"/>
      </w:pPr>
      <w:rPr>
        <w:b w:val="0"/>
        <w:bCs/>
      </w:rPr>
    </w:lvl>
    <w:lvl w:ilvl="1">
      <w:start w:val="1"/>
      <w:numFmt w:val="decimal"/>
      <w:isLgl/>
      <w:lvlText w:val="%1.%2."/>
      <w:lvlJc w:val="left"/>
      <w:pPr>
        <w:ind w:left="1080" w:hanging="360"/>
      </w:pPr>
      <w:rPr>
        <w:b w:val="0"/>
        <w:bCs w:val="0"/>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A462C51"/>
    <w:multiLevelType w:val="multilevel"/>
    <w:tmpl w:val="B614B91E"/>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257E05C9"/>
    <w:multiLevelType w:val="hybridMultilevel"/>
    <w:tmpl w:val="37B6AF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8B19A6"/>
    <w:multiLevelType w:val="hybridMultilevel"/>
    <w:tmpl w:val="5C7A2A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AC973B0"/>
    <w:multiLevelType w:val="multilevel"/>
    <w:tmpl w:val="179ACB52"/>
    <w:lvl w:ilvl="0">
      <w:start w:val="1"/>
      <w:numFmt w:val="decimal"/>
      <w:lvlText w:val="%1."/>
      <w:lvlJc w:val="left"/>
      <w:pPr>
        <w:ind w:left="720" w:hanging="360"/>
      </w:pPr>
      <w:rPr>
        <w:b w:val="0"/>
        <w:bCs/>
      </w:rPr>
    </w:lvl>
    <w:lvl w:ilvl="1">
      <w:start w:val="1"/>
      <w:numFmt w:val="decimal"/>
      <w:isLgl/>
      <w:lvlText w:val="%1.%2."/>
      <w:lvlJc w:val="left"/>
      <w:pPr>
        <w:ind w:left="1080" w:hanging="360"/>
      </w:pPr>
      <w:rPr>
        <w:b w:val="0"/>
        <w:bCs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416D37DD"/>
    <w:multiLevelType w:val="hybridMultilevel"/>
    <w:tmpl w:val="B34E38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48C0487"/>
    <w:multiLevelType w:val="multilevel"/>
    <w:tmpl w:val="7E842884"/>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4B66C0"/>
    <w:multiLevelType w:val="multilevel"/>
    <w:tmpl w:val="04DCEDC6"/>
    <w:lvl w:ilvl="0">
      <w:start w:val="1"/>
      <w:numFmt w:val="decimal"/>
      <w:lvlText w:val="%1."/>
      <w:lvlJc w:val="left"/>
      <w:pPr>
        <w:ind w:left="720" w:hanging="360"/>
      </w:pPr>
      <w:rPr>
        <w:rFonts w:hint="default"/>
      </w:rPr>
    </w:lvl>
    <w:lvl w:ilvl="1">
      <w:start w:val="1"/>
      <w:numFmt w:val="decimal"/>
      <w:isLgl/>
      <w:lvlText w:val="%2."/>
      <w:lvlJc w:val="left"/>
      <w:pPr>
        <w:ind w:left="1069" w:hanging="360"/>
      </w:pPr>
      <w:rPr>
        <w:rFonts w:ascii="Times New Roman" w:eastAsia="Calibri" w:hAnsi="Times New Roman" w:cs="Times New Roman"/>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602A01D5"/>
    <w:multiLevelType w:val="hybridMultilevel"/>
    <w:tmpl w:val="FCD8B4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B6F3396"/>
    <w:multiLevelType w:val="multilevel"/>
    <w:tmpl w:val="9DFC550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E957507"/>
    <w:multiLevelType w:val="multilevel"/>
    <w:tmpl w:val="9B0486A2"/>
    <w:lvl w:ilvl="0">
      <w:start w:val="1"/>
      <w:numFmt w:val="decimal"/>
      <w:lvlText w:val="%1."/>
      <w:lvlJc w:val="left"/>
      <w:pPr>
        <w:ind w:left="720" w:hanging="360"/>
      </w:pPr>
      <w:rPr>
        <w:b w:val="0"/>
        <w:bCs/>
      </w:rPr>
    </w:lvl>
    <w:lvl w:ilvl="1">
      <w:start w:val="1"/>
      <w:numFmt w:val="decimal"/>
      <w:isLgl/>
      <w:lvlText w:val="%1.%2."/>
      <w:lvlJc w:val="left"/>
      <w:pPr>
        <w:ind w:left="1080" w:hanging="360"/>
      </w:pPr>
      <w:rPr>
        <w:b w:val="0"/>
        <w:bCs w:val="0"/>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7FA40D86"/>
    <w:multiLevelType w:val="hybridMultilevel"/>
    <w:tmpl w:val="F0E059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080592">
    <w:abstractNumId w:val="9"/>
  </w:num>
  <w:num w:numId="2" w16cid:durableId="331565292">
    <w:abstractNumId w:val="3"/>
  </w:num>
  <w:num w:numId="3" w16cid:durableId="1181897979">
    <w:abstractNumId w:val="1"/>
  </w:num>
  <w:num w:numId="4" w16cid:durableId="804272274">
    <w:abstractNumId w:val="13"/>
  </w:num>
  <w:num w:numId="5" w16cid:durableId="1927153564">
    <w:abstractNumId w:val="11"/>
  </w:num>
  <w:num w:numId="6" w16cid:durableId="12466513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6451765">
    <w:abstractNumId w:val="10"/>
  </w:num>
  <w:num w:numId="8" w16cid:durableId="67191073">
    <w:abstractNumId w:val="2"/>
  </w:num>
  <w:num w:numId="9" w16cid:durableId="656150480">
    <w:abstractNumId w:val="7"/>
  </w:num>
  <w:num w:numId="10" w16cid:durableId="1621186530">
    <w:abstractNumId w:val="12"/>
  </w:num>
  <w:num w:numId="11" w16cid:durableId="891381811">
    <w:abstractNumId w:val="5"/>
  </w:num>
  <w:num w:numId="12" w16cid:durableId="168522757">
    <w:abstractNumId w:val="8"/>
  </w:num>
  <w:num w:numId="13" w16cid:durableId="362633328">
    <w:abstractNumId w:val="0"/>
  </w:num>
  <w:num w:numId="14" w16cid:durableId="1365712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7A8C"/>
    <w:rsid w:val="00220C03"/>
    <w:rsid w:val="002303CE"/>
    <w:rsid w:val="00324FB8"/>
    <w:rsid w:val="00524184"/>
    <w:rsid w:val="00822185"/>
    <w:rsid w:val="008C6413"/>
    <w:rsid w:val="009155C8"/>
    <w:rsid w:val="009170A7"/>
    <w:rsid w:val="00AD614E"/>
    <w:rsid w:val="00AE6676"/>
    <w:rsid w:val="00BC3CE1"/>
    <w:rsid w:val="00BC59AA"/>
    <w:rsid w:val="00C705DF"/>
    <w:rsid w:val="00CE19A2"/>
    <w:rsid w:val="00D50965"/>
    <w:rsid w:val="00D71621"/>
    <w:rsid w:val="00E51EC7"/>
    <w:rsid w:val="00E60073"/>
    <w:rsid w:val="00F132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007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Normal bullet 2,Bullet list,Strip,H&amp;P List Paragraph,2,Virsraksti,Saistīto dokumentu saraksts,PPS_Bullet,Numurets,Colorful List - Accent 12,Numbered Para 1,Dot pt,No Spacing1,List Paragraph Char Char Char,Indicator Text,syle 1,l"/>
    <w:basedOn w:val="Parasts"/>
    <w:link w:val="SarakstarindkopaRakstz"/>
    <w:uiPriority w:val="34"/>
    <w:qFormat/>
    <w:rsid w:val="00220C03"/>
    <w:pPr>
      <w:spacing w:after="0"/>
      <w:ind w:left="720"/>
      <w:contextualSpacing/>
      <w:jc w:val="both"/>
    </w:pPr>
    <w:rPr>
      <w:rFonts w:ascii="Times New Roman" w:hAnsi="Times New Roman" w:cs="Times New Roman"/>
      <w:kern w:val="0"/>
      <w:sz w:val="24"/>
      <w:szCs w:val="24"/>
      <w:lang w:eastAsia="lv-LV"/>
      <w14:ligatures w14:val="none"/>
    </w:rPr>
  </w:style>
  <w:style w:type="paragraph" w:styleId="Bezatstarpm">
    <w:name w:val="No Spacing"/>
    <w:link w:val="BezatstarpmRakstz"/>
    <w:uiPriority w:val="1"/>
    <w:qFormat/>
    <w:rsid w:val="00220C03"/>
    <w:pPr>
      <w:spacing w:after="0" w:line="240" w:lineRule="auto"/>
    </w:pPr>
    <w:rPr>
      <w:kern w:val="0"/>
      <w14:ligatures w14:val="none"/>
    </w:rPr>
  </w:style>
  <w:style w:type="character" w:customStyle="1" w:styleId="BezatstarpmRakstz">
    <w:name w:val="Bez atstarpēm Rakstz."/>
    <w:link w:val="Bezatstarpm"/>
    <w:uiPriority w:val="1"/>
    <w:rsid w:val="00220C03"/>
    <w:rPr>
      <w:kern w:val="0"/>
      <w14:ligatures w14:val="none"/>
    </w:rPr>
  </w:style>
  <w:style w:type="character" w:customStyle="1" w:styleId="SarakstarindkopaRakstz">
    <w:name w:val="Saraksta rindkopa Rakstz."/>
    <w:aliases w:val="Syle 1 Rakstz.,Normal bullet 2 Rakstz.,Bullet list Rakstz.,Strip Rakstz.,H&amp;P List Paragraph Rakstz.,2 Rakstz.,Virsraksti Rakstz.,Saistīto dokumentu saraksts Rakstz.,PPS_Bullet Rakstz.,Numurets Rakstz.,Numbered Para 1 Rakstz."/>
    <w:link w:val="Sarakstarindkopa"/>
    <w:uiPriority w:val="34"/>
    <w:qFormat/>
    <w:locked/>
    <w:rsid w:val="00220C03"/>
    <w:rPr>
      <w:rFonts w:ascii="Times New Roman" w:hAnsi="Times New Roman" w:cs="Times New Roman"/>
      <w:kern w:val="0"/>
      <w:sz w:val="24"/>
      <w:szCs w:val="24"/>
      <w:lang w:eastAsia="lv-LV"/>
      <w14:ligatures w14:val="none"/>
    </w:rPr>
  </w:style>
  <w:style w:type="paragraph" w:styleId="Vresteksts">
    <w:name w:val="footnote text"/>
    <w:basedOn w:val="Parasts"/>
    <w:link w:val="VrestekstsRakstz"/>
    <w:uiPriority w:val="99"/>
    <w:semiHidden/>
    <w:unhideWhenUsed/>
    <w:rsid w:val="002303C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303CE"/>
    <w:rPr>
      <w:sz w:val="20"/>
      <w:szCs w:val="20"/>
    </w:rPr>
  </w:style>
  <w:style w:type="character" w:styleId="Vresatsauce">
    <w:name w:val="footnote reference"/>
    <w:basedOn w:val="Noklusjumarindkopasfonts"/>
    <w:uiPriority w:val="99"/>
    <w:semiHidden/>
    <w:unhideWhenUsed/>
    <w:rsid w:val="002303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8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9EF13-B261-4727-8596-56F2D87B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9331</Words>
  <Characters>5320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2024-07-19T08:24:00Z</dcterms:created>
  <dcterms:modified xsi:type="dcterms:W3CDTF">2024-07-19T08:24:00Z</dcterms:modified>
</cp:coreProperties>
</file>