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77567" w14:textId="000673DD" w:rsidR="00982608" w:rsidRPr="001C33CA" w:rsidRDefault="00982608" w:rsidP="00982608">
      <w:pPr>
        <w:rPr>
          <w:rFonts w:ascii="Arial Narrow" w:hAnsi="Arial Narrow"/>
          <w:szCs w:val="22"/>
        </w:rPr>
      </w:pPr>
      <w:r w:rsidRPr="001C33CA">
        <w:rPr>
          <w:rFonts w:ascii="Arial Narrow" w:hAnsi="Arial Narrow"/>
          <w:szCs w:val="22"/>
        </w:rPr>
        <w:t>PROJEKTĒŠANAS UZDEVUMS (UK un UKT DAĻAS)</w:t>
      </w:r>
    </w:p>
    <w:p w14:paraId="11FFAAA4" w14:textId="77777777" w:rsidR="00982608" w:rsidRPr="001C33CA" w:rsidRDefault="00982608" w:rsidP="00982608">
      <w:pPr>
        <w:rPr>
          <w:rFonts w:ascii="Arial Narrow" w:hAnsi="Arial Narrow"/>
          <w:szCs w:val="22"/>
        </w:rPr>
      </w:pPr>
    </w:p>
    <w:p w14:paraId="18420E3A" w14:textId="77777777" w:rsidR="00982608" w:rsidRPr="001C33CA" w:rsidRDefault="00982608" w:rsidP="00982608">
      <w:pPr>
        <w:rPr>
          <w:rFonts w:ascii="Arial Narrow" w:hAnsi="Arial Narrow"/>
          <w:b/>
          <w:bCs/>
          <w:szCs w:val="22"/>
        </w:rPr>
      </w:pPr>
    </w:p>
    <w:p w14:paraId="392886D6" w14:textId="4F08FD18" w:rsidR="00982608" w:rsidRPr="001C33CA" w:rsidRDefault="00982608" w:rsidP="00EB1561">
      <w:pPr>
        <w:jc w:val="both"/>
        <w:rPr>
          <w:rFonts w:ascii="Arial Narrow" w:hAnsi="Arial Narrow"/>
          <w:b/>
          <w:bCs/>
          <w:szCs w:val="22"/>
        </w:rPr>
      </w:pPr>
      <w:r w:rsidRPr="001C33CA">
        <w:rPr>
          <w:rFonts w:ascii="Arial Narrow" w:hAnsi="Arial Narrow"/>
          <w:b/>
          <w:bCs/>
          <w:szCs w:val="22"/>
        </w:rPr>
        <w:t>Būvprojekta AR</w:t>
      </w:r>
      <w:r w:rsidR="001C33CA" w:rsidRPr="001C33CA">
        <w:rPr>
          <w:rFonts w:ascii="Arial Narrow" w:hAnsi="Arial Narrow"/>
          <w:b/>
          <w:bCs/>
          <w:szCs w:val="22"/>
        </w:rPr>
        <w:t xml:space="preserve">, </w:t>
      </w:r>
      <w:r w:rsidRPr="001C33CA">
        <w:rPr>
          <w:rFonts w:ascii="Arial Narrow" w:hAnsi="Arial Narrow"/>
          <w:b/>
          <w:bCs/>
          <w:szCs w:val="22"/>
        </w:rPr>
        <w:t>BK</w:t>
      </w:r>
      <w:r w:rsidR="001C33CA" w:rsidRPr="001C33CA">
        <w:rPr>
          <w:rFonts w:ascii="Arial Narrow" w:hAnsi="Arial Narrow"/>
          <w:b/>
          <w:bCs/>
          <w:szCs w:val="22"/>
        </w:rPr>
        <w:t xml:space="preserve"> un AVK</w:t>
      </w:r>
      <w:r w:rsidRPr="001C33CA">
        <w:rPr>
          <w:rFonts w:ascii="Arial Narrow" w:hAnsi="Arial Narrow"/>
          <w:b/>
          <w:bCs/>
          <w:szCs w:val="22"/>
        </w:rPr>
        <w:t xml:space="preserve"> daļas projektētājiem</w:t>
      </w:r>
      <w:r w:rsidR="001C33CA" w:rsidRPr="001C33CA">
        <w:rPr>
          <w:rFonts w:ascii="Arial Narrow" w:hAnsi="Arial Narrow"/>
          <w:b/>
          <w:bCs/>
          <w:szCs w:val="22"/>
        </w:rPr>
        <w:t>:</w:t>
      </w:r>
    </w:p>
    <w:p w14:paraId="62C98952" w14:textId="77777777" w:rsidR="00982608" w:rsidRPr="001C33CA" w:rsidRDefault="00982608" w:rsidP="00EB1561">
      <w:pPr>
        <w:jc w:val="both"/>
        <w:rPr>
          <w:rFonts w:ascii="Arial Narrow" w:hAnsi="Arial Narrow"/>
          <w:szCs w:val="22"/>
        </w:rPr>
      </w:pPr>
    </w:p>
    <w:p w14:paraId="054B0DDA" w14:textId="37C617EB" w:rsidR="008D55D3" w:rsidRPr="001C33CA" w:rsidRDefault="008D55D3" w:rsidP="00EB1561">
      <w:pPr>
        <w:jc w:val="both"/>
        <w:rPr>
          <w:rFonts w:ascii="Arial Narrow" w:hAnsi="Arial Narrow"/>
          <w:szCs w:val="22"/>
        </w:rPr>
      </w:pPr>
      <w:r w:rsidRPr="001C33CA">
        <w:rPr>
          <w:rFonts w:ascii="Arial Narrow" w:hAnsi="Arial Narrow"/>
          <w:szCs w:val="22"/>
        </w:rPr>
        <w:t>1.</w:t>
      </w:r>
      <w:r w:rsidRPr="001C33CA">
        <w:rPr>
          <w:rFonts w:ascii="Arial Narrow" w:hAnsi="Arial Narrow"/>
          <w:szCs w:val="22"/>
        </w:rPr>
        <w:tab/>
      </w:r>
      <w:r w:rsidR="001C33CA" w:rsidRPr="001C33CA">
        <w:rPr>
          <w:rFonts w:ascii="Arial Narrow" w:hAnsi="Arial Narrow"/>
          <w:szCs w:val="22"/>
        </w:rPr>
        <w:t>Paredzēt t</w:t>
      </w:r>
      <w:r w:rsidRPr="001C33CA">
        <w:rPr>
          <w:rFonts w:ascii="Arial Narrow" w:hAnsi="Arial Narrow"/>
          <w:szCs w:val="22"/>
        </w:rPr>
        <w:t>ehnisku telpa 4</w:t>
      </w:r>
      <w:r w:rsidR="001C33CA" w:rsidRPr="001C33CA">
        <w:rPr>
          <w:rFonts w:ascii="Arial Narrow" w:hAnsi="Arial Narrow"/>
          <w:szCs w:val="22"/>
        </w:rPr>
        <w:t>1</w:t>
      </w:r>
      <w:r w:rsidRPr="001C33CA">
        <w:rPr>
          <w:rFonts w:ascii="Arial Narrow" w:hAnsi="Arial Narrow"/>
          <w:szCs w:val="22"/>
        </w:rPr>
        <w:t>00x5500mm ar ārdurvīm</w:t>
      </w:r>
      <w:r w:rsidR="001C33CA" w:rsidRPr="001C33CA">
        <w:rPr>
          <w:rFonts w:ascii="Arial Narrow" w:hAnsi="Arial Narrow"/>
          <w:szCs w:val="22"/>
        </w:rPr>
        <w:t xml:space="preserve"> un ugunsdrošiem sienām</w:t>
      </w:r>
      <w:r w:rsidRPr="001C33CA">
        <w:rPr>
          <w:rFonts w:ascii="Arial Narrow" w:hAnsi="Arial Narrow"/>
          <w:szCs w:val="22"/>
        </w:rPr>
        <w:t>.</w:t>
      </w:r>
    </w:p>
    <w:p w14:paraId="68A5F6DD" w14:textId="01F8FB0B" w:rsidR="00982608" w:rsidRPr="001C33CA" w:rsidRDefault="008D55D3" w:rsidP="00EB1561">
      <w:pPr>
        <w:jc w:val="both"/>
        <w:rPr>
          <w:rFonts w:ascii="Arial Narrow" w:hAnsi="Arial Narrow"/>
          <w:szCs w:val="22"/>
        </w:rPr>
      </w:pPr>
      <w:r w:rsidRPr="001C33CA">
        <w:rPr>
          <w:rFonts w:ascii="Arial Narrow" w:hAnsi="Arial Narrow"/>
          <w:szCs w:val="22"/>
        </w:rPr>
        <w:t>2</w:t>
      </w:r>
      <w:r w:rsidR="00982608" w:rsidRPr="001C33CA">
        <w:rPr>
          <w:rFonts w:ascii="Arial Narrow" w:hAnsi="Arial Narrow"/>
          <w:szCs w:val="22"/>
        </w:rPr>
        <w:t>.</w:t>
      </w:r>
      <w:r w:rsidR="00982608" w:rsidRPr="001C33CA">
        <w:rPr>
          <w:rFonts w:ascii="Arial Narrow" w:hAnsi="Arial Narrow"/>
          <w:szCs w:val="22"/>
        </w:rPr>
        <w:tab/>
        <w:t>Paredzēt atvērumus un caurumus cauruļvadiem;</w:t>
      </w:r>
    </w:p>
    <w:p w14:paraId="41FC6197" w14:textId="1B6B2EBC" w:rsidR="00982608" w:rsidRPr="001C33CA" w:rsidRDefault="008D55D3" w:rsidP="00EB1561">
      <w:pPr>
        <w:jc w:val="both"/>
        <w:rPr>
          <w:rFonts w:ascii="Arial Narrow" w:hAnsi="Arial Narrow"/>
          <w:szCs w:val="22"/>
        </w:rPr>
      </w:pPr>
      <w:r w:rsidRPr="001C33CA">
        <w:rPr>
          <w:rFonts w:ascii="Arial Narrow" w:hAnsi="Arial Narrow"/>
          <w:szCs w:val="22"/>
        </w:rPr>
        <w:t>3</w:t>
      </w:r>
      <w:r w:rsidR="00982608" w:rsidRPr="001C33CA">
        <w:rPr>
          <w:rFonts w:ascii="Arial Narrow" w:hAnsi="Arial Narrow"/>
          <w:szCs w:val="22"/>
        </w:rPr>
        <w:t>.</w:t>
      </w:r>
      <w:r w:rsidR="00982608" w:rsidRPr="001C33CA">
        <w:rPr>
          <w:rFonts w:ascii="Arial Narrow" w:hAnsi="Arial Narrow"/>
          <w:szCs w:val="22"/>
        </w:rPr>
        <w:tab/>
        <w:t>Izstrādāt stiprinājumus ugunsdzēsības</w:t>
      </w:r>
      <w:r w:rsidR="000962D1" w:rsidRPr="001C33CA">
        <w:rPr>
          <w:rFonts w:ascii="Arial Narrow" w:hAnsi="Arial Narrow"/>
          <w:szCs w:val="22"/>
        </w:rPr>
        <w:t xml:space="preserve"> Ū2</w:t>
      </w:r>
      <w:r w:rsidR="00982608" w:rsidRPr="001C33CA">
        <w:rPr>
          <w:rFonts w:ascii="Arial Narrow" w:hAnsi="Arial Narrow"/>
          <w:szCs w:val="22"/>
        </w:rPr>
        <w:t xml:space="preserve"> </w:t>
      </w:r>
      <w:r w:rsidR="000962D1" w:rsidRPr="001C33CA">
        <w:rPr>
          <w:rFonts w:ascii="Arial Narrow" w:hAnsi="Arial Narrow"/>
          <w:szCs w:val="22"/>
        </w:rPr>
        <w:t xml:space="preserve">un ūdensapgādes Ū1 </w:t>
      </w:r>
      <w:r w:rsidR="00982608" w:rsidRPr="001C33CA">
        <w:rPr>
          <w:rFonts w:ascii="Arial Narrow" w:hAnsi="Arial Narrow"/>
          <w:szCs w:val="22"/>
        </w:rPr>
        <w:t>cauruļvadiem zem griestiem tehniskā telpā;</w:t>
      </w:r>
    </w:p>
    <w:p w14:paraId="0C566E0B" w14:textId="2D9E4765" w:rsidR="000962D1" w:rsidRPr="001C33CA" w:rsidRDefault="008D55D3" w:rsidP="00EB1561">
      <w:pPr>
        <w:jc w:val="both"/>
        <w:rPr>
          <w:rFonts w:ascii="Arial Narrow" w:hAnsi="Arial Narrow"/>
          <w:szCs w:val="22"/>
        </w:rPr>
      </w:pPr>
      <w:r w:rsidRPr="001C33CA">
        <w:rPr>
          <w:rFonts w:ascii="Arial Narrow" w:hAnsi="Arial Narrow"/>
          <w:szCs w:val="22"/>
        </w:rPr>
        <w:t>4</w:t>
      </w:r>
      <w:r w:rsidR="00982608" w:rsidRPr="001C33CA">
        <w:rPr>
          <w:rFonts w:ascii="Arial Narrow" w:hAnsi="Arial Narrow"/>
          <w:szCs w:val="22"/>
        </w:rPr>
        <w:t>.</w:t>
      </w:r>
      <w:r w:rsidR="00982608" w:rsidRPr="001C33CA">
        <w:rPr>
          <w:rFonts w:ascii="Arial Narrow" w:hAnsi="Arial Narrow"/>
          <w:szCs w:val="22"/>
        </w:rPr>
        <w:tab/>
        <w:t xml:space="preserve">Izstrādāt pamatnes vibrācijas dzēšanai zem </w:t>
      </w:r>
      <w:r w:rsidR="000962D1" w:rsidRPr="001C33CA">
        <w:rPr>
          <w:rFonts w:ascii="Arial Narrow" w:hAnsi="Arial Narrow"/>
          <w:szCs w:val="22"/>
        </w:rPr>
        <w:t xml:space="preserve">Fire 2 CRF 3-7 </w:t>
      </w:r>
      <w:r w:rsidR="00A52AD5" w:rsidRPr="001C33CA">
        <w:rPr>
          <w:rFonts w:ascii="Arial Narrow" w:hAnsi="Arial Narrow"/>
          <w:szCs w:val="22"/>
        </w:rPr>
        <w:t>100</w:t>
      </w:r>
      <w:r w:rsidR="00982608" w:rsidRPr="001C33CA">
        <w:rPr>
          <w:rFonts w:ascii="Arial Narrow" w:hAnsi="Arial Narrow"/>
          <w:szCs w:val="22"/>
        </w:rPr>
        <w:t xml:space="preserve"> kg.</w:t>
      </w:r>
    </w:p>
    <w:p w14:paraId="0A38A783" w14:textId="6076B354" w:rsidR="00982608" w:rsidRPr="001C33CA" w:rsidRDefault="000962D1" w:rsidP="00EB1561">
      <w:pPr>
        <w:jc w:val="both"/>
        <w:rPr>
          <w:rFonts w:ascii="Arial Narrow" w:hAnsi="Arial Narrow"/>
          <w:szCs w:val="22"/>
        </w:rPr>
      </w:pPr>
      <w:r w:rsidRPr="001C33CA">
        <w:rPr>
          <w:rFonts w:ascii="Arial Narrow" w:hAnsi="Arial Narrow"/>
          <w:szCs w:val="22"/>
        </w:rPr>
        <w:t xml:space="preserve">5. </w:t>
      </w:r>
      <w:r w:rsidRPr="001C33CA">
        <w:rPr>
          <w:rFonts w:ascii="Arial Narrow" w:hAnsi="Arial Narrow"/>
          <w:szCs w:val="22"/>
        </w:rPr>
        <w:tab/>
        <w:t xml:space="preserve">Izstrādāt pamatnes vibrācijas dzēšanai zem HYDRO 2 CRE 5-9 </w:t>
      </w:r>
      <w:r w:rsidR="00A52AD5" w:rsidRPr="001C33CA">
        <w:rPr>
          <w:rFonts w:ascii="Arial Narrow" w:hAnsi="Arial Narrow"/>
          <w:szCs w:val="22"/>
        </w:rPr>
        <w:t>104</w:t>
      </w:r>
      <w:r w:rsidRPr="001C33CA">
        <w:rPr>
          <w:rFonts w:ascii="Arial Narrow" w:hAnsi="Arial Narrow"/>
          <w:szCs w:val="22"/>
        </w:rPr>
        <w:t xml:space="preserve"> kg.</w:t>
      </w:r>
    </w:p>
    <w:p w14:paraId="3A7F1545" w14:textId="2297BB61" w:rsidR="00982608" w:rsidRPr="001C33CA" w:rsidRDefault="000962D1" w:rsidP="00EB1561">
      <w:pPr>
        <w:jc w:val="both"/>
        <w:rPr>
          <w:rFonts w:ascii="Arial Narrow" w:hAnsi="Arial Narrow"/>
          <w:szCs w:val="22"/>
        </w:rPr>
      </w:pPr>
      <w:r w:rsidRPr="001C33CA">
        <w:rPr>
          <w:rFonts w:ascii="Arial Narrow" w:hAnsi="Arial Narrow"/>
          <w:szCs w:val="22"/>
        </w:rPr>
        <w:t>6</w:t>
      </w:r>
      <w:r w:rsidR="008D55D3" w:rsidRPr="001C33CA">
        <w:rPr>
          <w:rFonts w:ascii="Arial Narrow" w:hAnsi="Arial Narrow"/>
          <w:szCs w:val="22"/>
        </w:rPr>
        <w:t>.</w:t>
      </w:r>
      <w:r w:rsidR="00982608" w:rsidRPr="001C33CA">
        <w:rPr>
          <w:rFonts w:ascii="Arial Narrow" w:hAnsi="Arial Narrow"/>
          <w:szCs w:val="22"/>
        </w:rPr>
        <w:tab/>
        <w:t>Izstrādāt pamatnes zem ūdens rezervuāriem 2050x1550x50(h).</w:t>
      </w:r>
    </w:p>
    <w:p w14:paraId="19C28514" w14:textId="68C16DD5" w:rsidR="000962D1" w:rsidRPr="001C33CA" w:rsidRDefault="000962D1" w:rsidP="00EB1561">
      <w:pPr>
        <w:jc w:val="both"/>
        <w:rPr>
          <w:rFonts w:ascii="Arial Narrow" w:hAnsi="Arial Narrow"/>
          <w:szCs w:val="22"/>
        </w:rPr>
      </w:pPr>
      <w:r w:rsidRPr="001C33CA">
        <w:rPr>
          <w:rFonts w:ascii="Arial Narrow" w:hAnsi="Arial Narrow"/>
          <w:szCs w:val="22"/>
        </w:rPr>
        <w:t xml:space="preserve">7. </w:t>
      </w:r>
      <w:r w:rsidRPr="001C33CA">
        <w:rPr>
          <w:rFonts w:ascii="Arial Narrow" w:hAnsi="Arial Narrow"/>
          <w:szCs w:val="22"/>
        </w:rPr>
        <w:tab/>
        <w:t>Slīpums grīdai trapa</w:t>
      </w:r>
      <w:r w:rsidR="001C33CA" w:rsidRPr="001C33CA">
        <w:rPr>
          <w:rFonts w:ascii="Arial Narrow" w:hAnsi="Arial Narrow"/>
          <w:szCs w:val="22"/>
        </w:rPr>
        <w:t xml:space="preserve"> </w:t>
      </w:r>
      <w:r w:rsidRPr="001C33CA">
        <w:rPr>
          <w:rFonts w:ascii="Arial Narrow" w:hAnsi="Arial Narrow"/>
          <w:szCs w:val="22"/>
        </w:rPr>
        <w:t xml:space="preserve">Tr4 virzienā </w:t>
      </w:r>
      <w:r w:rsidR="00BF66AC">
        <w:rPr>
          <w:rFonts w:ascii="Arial Narrow" w:hAnsi="Arial Narrow"/>
          <w:szCs w:val="22"/>
        </w:rPr>
        <w:t>10</w:t>
      </w:r>
      <w:r w:rsidRPr="001C33CA">
        <w:rPr>
          <w:rFonts w:ascii="Arial Narrow" w:hAnsi="Arial Narrow"/>
          <w:szCs w:val="22"/>
        </w:rPr>
        <w:t>-</w:t>
      </w:r>
      <w:r w:rsidR="00BF66AC">
        <w:rPr>
          <w:rFonts w:ascii="Arial Narrow" w:hAnsi="Arial Narrow"/>
          <w:szCs w:val="22"/>
        </w:rPr>
        <w:t>2</w:t>
      </w:r>
      <w:r w:rsidRPr="001C33CA">
        <w:rPr>
          <w:rFonts w:ascii="Arial Narrow" w:hAnsi="Arial Narrow"/>
          <w:szCs w:val="22"/>
        </w:rPr>
        <w:t>0‰.</w:t>
      </w:r>
    </w:p>
    <w:p w14:paraId="5865E603" w14:textId="7ACD8DF3" w:rsidR="001C33CA" w:rsidRPr="001C33CA" w:rsidRDefault="001C33CA" w:rsidP="00EB1561">
      <w:pPr>
        <w:jc w:val="both"/>
        <w:rPr>
          <w:rFonts w:ascii="Arial Narrow" w:hAnsi="Arial Narrow"/>
          <w:szCs w:val="22"/>
        </w:rPr>
      </w:pPr>
      <w:r w:rsidRPr="001C33CA">
        <w:rPr>
          <w:rFonts w:ascii="Arial Narrow" w:hAnsi="Arial Narrow"/>
          <w:szCs w:val="22"/>
        </w:rPr>
        <w:t xml:space="preserve">8. </w:t>
      </w:r>
      <w:r w:rsidRPr="001C33CA">
        <w:rPr>
          <w:rFonts w:ascii="Arial Narrow" w:hAnsi="Arial Narrow"/>
          <w:szCs w:val="22"/>
        </w:rPr>
        <w:tab/>
        <w:t>Paredzēt tehniskā telpā apkures un ventilācijas sistēmu.</w:t>
      </w:r>
    </w:p>
    <w:p w14:paraId="501E3647" w14:textId="77777777" w:rsidR="00982608" w:rsidRPr="001C33CA" w:rsidRDefault="00982608" w:rsidP="00EB1561">
      <w:pPr>
        <w:jc w:val="both"/>
        <w:rPr>
          <w:rFonts w:ascii="Arial Narrow" w:hAnsi="Arial Narrow"/>
          <w:szCs w:val="22"/>
        </w:rPr>
      </w:pPr>
    </w:p>
    <w:p w14:paraId="32152D51" w14:textId="400CBFB5" w:rsidR="00982608" w:rsidRPr="001C33CA" w:rsidRDefault="00982608" w:rsidP="00EB1561">
      <w:pPr>
        <w:jc w:val="both"/>
        <w:rPr>
          <w:rFonts w:ascii="Arial Narrow" w:hAnsi="Arial Narrow"/>
          <w:szCs w:val="22"/>
        </w:rPr>
      </w:pPr>
      <w:r w:rsidRPr="001C33CA">
        <w:rPr>
          <w:rFonts w:ascii="Arial Narrow" w:hAnsi="Arial Narrow"/>
          <w:szCs w:val="22"/>
        </w:rPr>
        <w:t>Būvprojekta EL</w:t>
      </w:r>
      <w:r w:rsidR="00834EB6" w:rsidRPr="001C33CA">
        <w:rPr>
          <w:rFonts w:ascii="Arial Narrow" w:hAnsi="Arial Narrow"/>
          <w:szCs w:val="22"/>
        </w:rPr>
        <w:t>, ELT</w:t>
      </w:r>
      <w:r w:rsidRPr="001C33CA">
        <w:rPr>
          <w:rFonts w:ascii="Arial Narrow" w:hAnsi="Arial Narrow"/>
          <w:szCs w:val="22"/>
        </w:rPr>
        <w:t xml:space="preserve"> un VS daļas projektētājiem</w:t>
      </w:r>
      <w:r w:rsidR="001C33CA" w:rsidRPr="001C33CA">
        <w:rPr>
          <w:rFonts w:ascii="Arial Narrow" w:hAnsi="Arial Narrow"/>
          <w:szCs w:val="22"/>
        </w:rPr>
        <w:t>.</w:t>
      </w:r>
    </w:p>
    <w:p w14:paraId="2F3967F4" w14:textId="77777777" w:rsidR="00712ADF" w:rsidRPr="001C33CA" w:rsidRDefault="00712ADF" w:rsidP="00EB1561">
      <w:pPr>
        <w:jc w:val="both"/>
        <w:rPr>
          <w:rFonts w:ascii="Arial Narrow" w:hAnsi="Arial Narrow"/>
          <w:szCs w:val="22"/>
        </w:rPr>
      </w:pPr>
    </w:p>
    <w:p w14:paraId="5916491B" w14:textId="387C8E32" w:rsidR="00FA5793" w:rsidRPr="001C33CA" w:rsidRDefault="00712ADF" w:rsidP="00EB1561">
      <w:pPr>
        <w:jc w:val="both"/>
        <w:rPr>
          <w:rFonts w:ascii="Arial Narrow" w:hAnsi="Arial Narrow"/>
          <w:b/>
          <w:bCs/>
          <w:szCs w:val="22"/>
        </w:rPr>
      </w:pPr>
      <w:r w:rsidRPr="001C33CA">
        <w:rPr>
          <w:rFonts w:ascii="Arial Narrow" w:hAnsi="Arial Narrow"/>
          <w:b/>
          <w:bCs/>
          <w:szCs w:val="22"/>
        </w:rPr>
        <w:t>UK daļa</w:t>
      </w:r>
    </w:p>
    <w:p w14:paraId="71784900" w14:textId="449DC61E" w:rsidR="00982608" w:rsidRPr="001C33CA" w:rsidRDefault="001408E4" w:rsidP="00FA5793">
      <w:pPr>
        <w:pStyle w:val="ListParagraph"/>
        <w:numPr>
          <w:ilvl w:val="0"/>
          <w:numId w:val="2"/>
        </w:numPr>
        <w:ind w:left="567" w:hanging="567"/>
        <w:jc w:val="both"/>
        <w:rPr>
          <w:rFonts w:ascii="Arial Narrow" w:hAnsi="Arial Narrow"/>
          <w:szCs w:val="22"/>
        </w:rPr>
      </w:pPr>
      <w:r w:rsidRPr="001C33CA">
        <w:rPr>
          <w:rFonts w:ascii="Arial Narrow" w:hAnsi="Arial Narrow"/>
          <w:szCs w:val="22"/>
        </w:rPr>
        <w:t xml:space="preserve">Nodrošināt </w:t>
      </w:r>
      <w:proofErr w:type="spellStart"/>
      <w:r w:rsidRPr="001C33CA">
        <w:rPr>
          <w:rFonts w:ascii="Arial Narrow" w:hAnsi="Arial Narrow"/>
          <w:szCs w:val="22"/>
        </w:rPr>
        <w:t>elektrobarošanu</w:t>
      </w:r>
      <w:proofErr w:type="spellEnd"/>
      <w:r w:rsidRPr="001C33CA">
        <w:rPr>
          <w:rFonts w:ascii="Arial Narrow" w:hAnsi="Arial Narrow"/>
          <w:szCs w:val="22"/>
        </w:rPr>
        <w:t xml:space="preserve"> caur automātisko rezerves ieslēdzēju no diviem savstarpēji neatkarīgiem elektroapgādes avotiem.</w:t>
      </w:r>
      <w:r w:rsidR="00FA5793" w:rsidRPr="001C33CA">
        <w:rPr>
          <w:rFonts w:ascii="Arial Narrow" w:hAnsi="Arial Narrow"/>
          <w:szCs w:val="22"/>
        </w:rPr>
        <w:t xml:space="preserve"> </w:t>
      </w:r>
      <w:r w:rsidRPr="001C33CA">
        <w:rPr>
          <w:rFonts w:ascii="Arial Narrow" w:hAnsi="Arial Narrow"/>
          <w:szCs w:val="22"/>
        </w:rPr>
        <w:t xml:space="preserve">Pastāvīgais </w:t>
      </w:r>
      <w:proofErr w:type="spellStart"/>
      <w:r w:rsidRPr="001C33CA">
        <w:rPr>
          <w:rFonts w:ascii="Arial Narrow" w:hAnsi="Arial Narrow"/>
          <w:szCs w:val="22"/>
        </w:rPr>
        <w:t>elektropievads</w:t>
      </w:r>
      <w:proofErr w:type="spellEnd"/>
      <w:r w:rsidRPr="001C33CA">
        <w:rPr>
          <w:rFonts w:ascii="Arial Narrow" w:hAnsi="Arial Narrow"/>
          <w:szCs w:val="22"/>
        </w:rPr>
        <w:t xml:space="preserve"> no Sadales tīkliem, otrais no dīzeļģeneratora.</w:t>
      </w:r>
    </w:p>
    <w:p w14:paraId="491A2F8A" w14:textId="01CF34E4" w:rsidR="001C33CA" w:rsidRPr="001C33CA" w:rsidRDefault="001C33CA" w:rsidP="00FA5793">
      <w:pPr>
        <w:pStyle w:val="ListParagraph"/>
        <w:numPr>
          <w:ilvl w:val="0"/>
          <w:numId w:val="2"/>
        </w:numPr>
        <w:ind w:left="567" w:hanging="567"/>
        <w:jc w:val="both"/>
        <w:rPr>
          <w:rFonts w:ascii="Arial Narrow" w:hAnsi="Arial Narrow"/>
          <w:szCs w:val="22"/>
        </w:rPr>
      </w:pPr>
      <w:r w:rsidRPr="001C33CA">
        <w:rPr>
          <w:rFonts w:ascii="Arial Narrow" w:hAnsi="Arial Narrow"/>
          <w:szCs w:val="22"/>
        </w:rPr>
        <w:t>Pārnest ELT  ievads ēkā.</w:t>
      </w:r>
    </w:p>
    <w:p w14:paraId="2E957744" w14:textId="3C1FF038" w:rsidR="00982608" w:rsidRPr="001C33CA" w:rsidRDefault="00982608" w:rsidP="00FA5793">
      <w:pPr>
        <w:pStyle w:val="ListParagraph"/>
        <w:numPr>
          <w:ilvl w:val="0"/>
          <w:numId w:val="2"/>
        </w:numPr>
        <w:ind w:left="567" w:hanging="567"/>
        <w:jc w:val="both"/>
        <w:rPr>
          <w:rFonts w:ascii="Arial Narrow" w:hAnsi="Arial Narrow"/>
          <w:szCs w:val="22"/>
        </w:rPr>
      </w:pPr>
      <w:r w:rsidRPr="001C33CA">
        <w:rPr>
          <w:rFonts w:ascii="Arial Narrow" w:hAnsi="Arial Narrow"/>
          <w:szCs w:val="22"/>
        </w:rPr>
        <w:t xml:space="preserve">Pieslēgt </w:t>
      </w:r>
      <w:proofErr w:type="spellStart"/>
      <w:r w:rsidRPr="001C33CA">
        <w:rPr>
          <w:rFonts w:ascii="Arial Narrow" w:hAnsi="Arial Narrow"/>
          <w:szCs w:val="22"/>
        </w:rPr>
        <w:t>elektropiedziņas</w:t>
      </w:r>
      <w:proofErr w:type="spellEnd"/>
      <w:r w:rsidRPr="001C33CA">
        <w:rPr>
          <w:rFonts w:ascii="Arial Narrow" w:hAnsi="Arial Narrow"/>
          <w:szCs w:val="22"/>
        </w:rPr>
        <w:t xml:space="preserve"> EBRO ar </w:t>
      </w:r>
      <w:proofErr w:type="spellStart"/>
      <w:r w:rsidRPr="001C33CA">
        <w:rPr>
          <w:rFonts w:ascii="Arial Narrow" w:hAnsi="Arial Narrow"/>
          <w:szCs w:val="22"/>
        </w:rPr>
        <w:t>signālvadiem</w:t>
      </w:r>
      <w:proofErr w:type="spellEnd"/>
      <w:r w:rsidRPr="001C33CA">
        <w:rPr>
          <w:rFonts w:ascii="Arial Narrow" w:hAnsi="Arial Narrow"/>
          <w:szCs w:val="22"/>
        </w:rPr>
        <w:t xml:space="preserve"> E65 WS – 2.gab. (1x230, 0.16kW, 1.0A) aizbīdnim </w:t>
      </w:r>
      <w:r w:rsidR="001C33CA" w:rsidRPr="001C33CA">
        <w:rPr>
          <w:rFonts w:ascii="Arial Narrow" w:hAnsi="Arial Narrow"/>
          <w:szCs w:val="22"/>
        </w:rPr>
        <w:t xml:space="preserve">tehniskā </w:t>
      </w:r>
      <w:r w:rsidRPr="001C33CA">
        <w:rPr>
          <w:rFonts w:ascii="Arial Narrow" w:hAnsi="Arial Narrow"/>
          <w:szCs w:val="22"/>
        </w:rPr>
        <w:t>telpā. Trauksmes signāla izvadu instalēt telpā pēc pasūtītāja izvēles</w:t>
      </w:r>
      <w:r w:rsidR="001C33CA" w:rsidRPr="001C33CA">
        <w:rPr>
          <w:rFonts w:ascii="Arial Narrow" w:hAnsi="Arial Narrow"/>
          <w:szCs w:val="22"/>
        </w:rPr>
        <w:t xml:space="preserve"> vai telpā 1/02</w:t>
      </w:r>
      <w:r w:rsidRPr="001C33CA">
        <w:rPr>
          <w:rFonts w:ascii="Arial Narrow" w:hAnsi="Arial Narrow"/>
          <w:szCs w:val="22"/>
        </w:rPr>
        <w:t>;</w:t>
      </w:r>
    </w:p>
    <w:p w14:paraId="133776EA" w14:textId="7ACA9169" w:rsidR="00982608" w:rsidRPr="001C33CA" w:rsidRDefault="00982608" w:rsidP="00FA5793">
      <w:pPr>
        <w:pStyle w:val="ListParagraph"/>
        <w:numPr>
          <w:ilvl w:val="0"/>
          <w:numId w:val="2"/>
        </w:numPr>
        <w:ind w:left="567" w:hanging="567"/>
        <w:jc w:val="both"/>
        <w:rPr>
          <w:rFonts w:ascii="Arial Narrow" w:hAnsi="Arial Narrow"/>
          <w:szCs w:val="22"/>
        </w:rPr>
      </w:pPr>
      <w:r w:rsidRPr="001C33CA">
        <w:rPr>
          <w:rFonts w:ascii="Arial Narrow" w:hAnsi="Arial Narrow"/>
          <w:szCs w:val="22"/>
        </w:rPr>
        <w:t>Nodrošināt elektropiegād</w:t>
      </w:r>
      <w:r w:rsidR="00701273" w:rsidRPr="001C33CA">
        <w:rPr>
          <w:rFonts w:ascii="Arial Narrow" w:hAnsi="Arial Narrow"/>
          <w:szCs w:val="22"/>
        </w:rPr>
        <w:t>i</w:t>
      </w:r>
      <w:r w:rsidRPr="001C33CA">
        <w:rPr>
          <w:rFonts w:ascii="Arial Narrow" w:hAnsi="Arial Narrow"/>
          <w:szCs w:val="22"/>
        </w:rPr>
        <w:t xml:space="preserve"> spiediena paaugstinošas iekārtai </w:t>
      </w:r>
      <w:proofErr w:type="spellStart"/>
      <w:r w:rsidRPr="001C33CA">
        <w:rPr>
          <w:rFonts w:ascii="Arial Narrow" w:hAnsi="Arial Narrow"/>
          <w:szCs w:val="22"/>
        </w:rPr>
        <w:t>Grundfos</w:t>
      </w:r>
      <w:proofErr w:type="spellEnd"/>
      <w:r w:rsidRPr="001C33CA">
        <w:rPr>
          <w:rFonts w:ascii="Arial Narrow" w:hAnsi="Arial Narrow"/>
          <w:szCs w:val="22"/>
        </w:rPr>
        <w:t xml:space="preserve"> </w:t>
      </w:r>
      <w:r w:rsidR="00834EB6" w:rsidRPr="001C33CA">
        <w:rPr>
          <w:rFonts w:ascii="Arial Narrow" w:hAnsi="Arial Narrow"/>
          <w:szCs w:val="22"/>
        </w:rPr>
        <w:t xml:space="preserve">HYDRO 2CRE 5-9 </w:t>
      </w:r>
      <w:r w:rsidRPr="001C33CA">
        <w:rPr>
          <w:rFonts w:ascii="Arial Narrow" w:hAnsi="Arial Narrow"/>
          <w:szCs w:val="22"/>
        </w:rPr>
        <w:t>(1.darba sūknis, otrs rezervē) 1.1 kW (katram sūknim), 50Hz, 3x380-</w:t>
      </w:r>
      <w:r w:rsidR="00834EB6" w:rsidRPr="001C33CA">
        <w:rPr>
          <w:rFonts w:ascii="Arial Narrow" w:hAnsi="Arial Narrow"/>
          <w:szCs w:val="22"/>
        </w:rPr>
        <w:t>4</w:t>
      </w:r>
      <w:r w:rsidRPr="001C33CA">
        <w:rPr>
          <w:rFonts w:ascii="Arial Narrow" w:hAnsi="Arial Narrow"/>
          <w:szCs w:val="22"/>
        </w:rPr>
        <w:t>00</w:t>
      </w:r>
      <w:r w:rsidR="00834EB6" w:rsidRPr="001C33CA">
        <w:rPr>
          <w:rFonts w:ascii="Arial Narrow" w:hAnsi="Arial Narrow"/>
          <w:szCs w:val="22"/>
        </w:rPr>
        <w:t>;</w:t>
      </w:r>
    </w:p>
    <w:p w14:paraId="04A72BB1" w14:textId="25D0384E" w:rsidR="00834EB6" w:rsidRPr="001C33CA" w:rsidRDefault="00834EB6" w:rsidP="00FA5793">
      <w:pPr>
        <w:pStyle w:val="ListParagraph"/>
        <w:numPr>
          <w:ilvl w:val="0"/>
          <w:numId w:val="2"/>
        </w:numPr>
        <w:ind w:left="567" w:hanging="567"/>
        <w:jc w:val="both"/>
        <w:rPr>
          <w:rFonts w:ascii="Arial Narrow" w:hAnsi="Arial Narrow"/>
          <w:szCs w:val="22"/>
        </w:rPr>
      </w:pPr>
      <w:r w:rsidRPr="001C33CA">
        <w:rPr>
          <w:rFonts w:ascii="Arial Narrow" w:hAnsi="Arial Narrow"/>
          <w:szCs w:val="22"/>
        </w:rPr>
        <w:t>Nodrošināt elektropiegād</w:t>
      </w:r>
      <w:r w:rsidR="00701273" w:rsidRPr="001C33CA">
        <w:rPr>
          <w:rFonts w:ascii="Arial Narrow" w:hAnsi="Arial Narrow"/>
          <w:szCs w:val="22"/>
        </w:rPr>
        <w:t>i</w:t>
      </w:r>
      <w:r w:rsidRPr="001C33CA">
        <w:rPr>
          <w:rFonts w:ascii="Arial Narrow" w:hAnsi="Arial Narrow"/>
          <w:szCs w:val="22"/>
        </w:rPr>
        <w:t xml:space="preserve"> </w:t>
      </w:r>
      <w:r w:rsidR="001E48BA" w:rsidRPr="001C33CA">
        <w:rPr>
          <w:rFonts w:ascii="Arial Narrow" w:hAnsi="Arial Narrow"/>
          <w:szCs w:val="22"/>
        </w:rPr>
        <w:t>u</w:t>
      </w:r>
      <w:r w:rsidRPr="001C33CA">
        <w:rPr>
          <w:rFonts w:ascii="Arial Narrow" w:hAnsi="Arial Narrow"/>
          <w:szCs w:val="22"/>
        </w:rPr>
        <w:t xml:space="preserve">gunsdzēsības sūkņu stacijai </w:t>
      </w:r>
      <w:proofErr w:type="spellStart"/>
      <w:r w:rsidRPr="001C33CA">
        <w:rPr>
          <w:rFonts w:ascii="Arial Narrow" w:hAnsi="Arial Narrow"/>
          <w:szCs w:val="22"/>
        </w:rPr>
        <w:t>Grundfos</w:t>
      </w:r>
      <w:proofErr w:type="spellEnd"/>
      <w:r w:rsidRPr="001C33CA">
        <w:rPr>
          <w:rFonts w:ascii="Arial Narrow" w:hAnsi="Arial Narrow"/>
          <w:szCs w:val="22"/>
        </w:rPr>
        <w:t xml:space="preserve"> Fire 2 CRF 3-7 (1.darba sūknis, otrs rezervē) 0.55 kW (katram sūknim), 50Hz, 3x380-400;</w:t>
      </w:r>
    </w:p>
    <w:p w14:paraId="563D5E37" w14:textId="1649CDB3" w:rsidR="001E48BA" w:rsidRPr="001C33CA" w:rsidRDefault="001E48BA" w:rsidP="00FA5793">
      <w:pPr>
        <w:pStyle w:val="ListParagraph"/>
        <w:numPr>
          <w:ilvl w:val="0"/>
          <w:numId w:val="2"/>
        </w:numPr>
        <w:ind w:left="567" w:hanging="567"/>
        <w:jc w:val="both"/>
        <w:rPr>
          <w:rFonts w:ascii="Arial Narrow" w:hAnsi="Arial Narrow"/>
          <w:szCs w:val="22"/>
        </w:rPr>
      </w:pPr>
      <w:r w:rsidRPr="001C33CA">
        <w:rPr>
          <w:rFonts w:ascii="Arial Narrow" w:hAnsi="Arial Narrow"/>
          <w:szCs w:val="22"/>
        </w:rPr>
        <w:t>Nodrošināt elektropiegād</w:t>
      </w:r>
      <w:r w:rsidR="00701273" w:rsidRPr="001C33CA">
        <w:rPr>
          <w:rFonts w:ascii="Arial Narrow" w:hAnsi="Arial Narrow"/>
          <w:szCs w:val="22"/>
        </w:rPr>
        <w:t>i</w:t>
      </w:r>
      <w:r w:rsidRPr="001C33CA">
        <w:rPr>
          <w:rFonts w:ascii="Arial Narrow" w:hAnsi="Arial Narrow"/>
          <w:szCs w:val="22"/>
        </w:rPr>
        <w:t xml:space="preserve"> </w:t>
      </w:r>
      <w:r w:rsidR="00701273" w:rsidRPr="001C33CA">
        <w:rPr>
          <w:rFonts w:ascii="Arial Narrow" w:hAnsi="Arial Narrow"/>
          <w:szCs w:val="22"/>
        </w:rPr>
        <w:t>Ūdens atdzelžošanas automātiskās iekārtām NSB 80, Ūdens mīkstināšanas automātiskās iekārtām SMH 602-F.</w:t>
      </w:r>
    </w:p>
    <w:p w14:paraId="51D999CB" w14:textId="5CC023D8" w:rsidR="00982608" w:rsidRPr="001C33CA" w:rsidRDefault="00982608" w:rsidP="00FA5793">
      <w:pPr>
        <w:pStyle w:val="ListParagraph"/>
        <w:numPr>
          <w:ilvl w:val="0"/>
          <w:numId w:val="2"/>
        </w:numPr>
        <w:ind w:left="567" w:hanging="567"/>
        <w:jc w:val="both"/>
        <w:rPr>
          <w:rFonts w:ascii="Arial Narrow" w:hAnsi="Arial Narrow"/>
          <w:szCs w:val="22"/>
        </w:rPr>
      </w:pPr>
      <w:r w:rsidRPr="001C33CA">
        <w:rPr>
          <w:rFonts w:ascii="Arial Narrow" w:hAnsi="Arial Narrow"/>
          <w:szCs w:val="22"/>
        </w:rPr>
        <w:t>Visas iekārtas sazemēt.</w:t>
      </w:r>
    </w:p>
    <w:p w14:paraId="2942FFF0" w14:textId="77777777" w:rsidR="00712ADF" w:rsidRPr="001C33CA" w:rsidRDefault="00712ADF" w:rsidP="00712ADF">
      <w:pPr>
        <w:pStyle w:val="ListParagraph"/>
        <w:ind w:left="567"/>
        <w:jc w:val="both"/>
        <w:rPr>
          <w:rFonts w:ascii="Arial Narrow" w:hAnsi="Arial Narrow"/>
          <w:szCs w:val="22"/>
        </w:rPr>
      </w:pPr>
    </w:p>
    <w:p w14:paraId="2F287A59" w14:textId="0A8E5E0F" w:rsidR="00712ADF" w:rsidRPr="001C33CA" w:rsidRDefault="00712ADF" w:rsidP="00712ADF">
      <w:pPr>
        <w:jc w:val="both"/>
        <w:rPr>
          <w:rFonts w:ascii="Arial Narrow" w:hAnsi="Arial Narrow"/>
          <w:b/>
          <w:bCs/>
          <w:szCs w:val="22"/>
        </w:rPr>
      </w:pPr>
      <w:r w:rsidRPr="001C33CA">
        <w:rPr>
          <w:rFonts w:ascii="Arial Narrow" w:hAnsi="Arial Narrow"/>
          <w:b/>
          <w:bCs/>
          <w:szCs w:val="22"/>
        </w:rPr>
        <w:t>UKT daļa</w:t>
      </w:r>
    </w:p>
    <w:p w14:paraId="52EC31CE" w14:textId="53D285B3" w:rsidR="000D4914" w:rsidRPr="001C33CA" w:rsidRDefault="000D4914" w:rsidP="00712ADF">
      <w:pPr>
        <w:pStyle w:val="ListParagraph"/>
        <w:numPr>
          <w:ilvl w:val="0"/>
          <w:numId w:val="3"/>
        </w:numPr>
        <w:jc w:val="both"/>
        <w:rPr>
          <w:rFonts w:ascii="Arial Narrow" w:hAnsi="Arial Narrow"/>
          <w:szCs w:val="22"/>
        </w:rPr>
      </w:pPr>
      <w:r w:rsidRPr="001C33CA">
        <w:rPr>
          <w:rFonts w:ascii="Arial Narrow" w:hAnsi="Arial Narrow"/>
          <w:szCs w:val="22"/>
        </w:rPr>
        <w:t xml:space="preserve">Pieslēgt urbuma sūkņi SP </w:t>
      </w:r>
      <w:r w:rsidR="00834EB6" w:rsidRPr="001C33CA">
        <w:rPr>
          <w:rFonts w:ascii="Arial Narrow" w:hAnsi="Arial Narrow"/>
          <w:szCs w:val="22"/>
        </w:rPr>
        <w:t>11</w:t>
      </w:r>
      <w:r w:rsidRPr="001C33CA">
        <w:rPr>
          <w:rFonts w:ascii="Arial Narrow" w:hAnsi="Arial Narrow"/>
          <w:szCs w:val="22"/>
        </w:rPr>
        <w:t>-11 2.2 kW, 3x380-400, 5.7A</w:t>
      </w:r>
    </w:p>
    <w:p w14:paraId="4A3F81A1" w14:textId="0AE6D6D5" w:rsidR="000D4914" w:rsidRPr="001C33CA" w:rsidRDefault="000D4914" w:rsidP="00712ADF">
      <w:pPr>
        <w:pStyle w:val="ListParagraph"/>
        <w:numPr>
          <w:ilvl w:val="0"/>
          <w:numId w:val="3"/>
        </w:numPr>
        <w:jc w:val="both"/>
        <w:rPr>
          <w:rFonts w:ascii="Arial Narrow" w:hAnsi="Arial Narrow"/>
          <w:szCs w:val="22"/>
        </w:rPr>
      </w:pPr>
      <w:r w:rsidRPr="001C33CA">
        <w:rPr>
          <w:rFonts w:ascii="Arial Narrow" w:hAnsi="Arial Narrow"/>
          <w:szCs w:val="22"/>
        </w:rPr>
        <w:t xml:space="preserve">Pieslēgt spiediena </w:t>
      </w:r>
      <w:r w:rsidR="00E3645A" w:rsidRPr="001C33CA">
        <w:rPr>
          <w:rFonts w:ascii="Arial Narrow" w:hAnsi="Arial Narrow"/>
          <w:szCs w:val="22"/>
        </w:rPr>
        <w:t>releju MDR 5-8</w:t>
      </w:r>
      <w:r w:rsidR="007C236F" w:rsidRPr="001C33CA">
        <w:rPr>
          <w:rFonts w:ascii="Arial Narrow" w:hAnsi="Arial Narrow"/>
          <w:szCs w:val="22"/>
        </w:rPr>
        <w:t>,</w:t>
      </w:r>
      <w:r w:rsidRPr="001C33CA">
        <w:rPr>
          <w:rFonts w:ascii="Arial Narrow" w:hAnsi="Arial Narrow"/>
          <w:szCs w:val="22"/>
        </w:rPr>
        <w:t xml:space="preserve"> 0-8bar.</w:t>
      </w:r>
    </w:p>
    <w:p w14:paraId="111A2F6C" w14:textId="4B051006" w:rsidR="000D4914" w:rsidRPr="001C33CA" w:rsidRDefault="000D4914" w:rsidP="00712ADF">
      <w:pPr>
        <w:pStyle w:val="ListParagraph"/>
        <w:numPr>
          <w:ilvl w:val="0"/>
          <w:numId w:val="3"/>
        </w:numPr>
        <w:jc w:val="both"/>
        <w:rPr>
          <w:rFonts w:ascii="Arial Narrow" w:hAnsi="Arial Narrow"/>
          <w:szCs w:val="22"/>
        </w:rPr>
      </w:pPr>
      <w:r w:rsidRPr="001C33CA">
        <w:rPr>
          <w:rFonts w:ascii="Arial Narrow" w:hAnsi="Arial Narrow"/>
          <w:szCs w:val="22"/>
        </w:rPr>
        <w:t>Paredzēt motora aizsardzīb</w:t>
      </w:r>
      <w:r w:rsidR="00E3645A" w:rsidRPr="001C33CA">
        <w:rPr>
          <w:rFonts w:ascii="Arial Narrow" w:hAnsi="Arial Narrow"/>
          <w:szCs w:val="22"/>
        </w:rPr>
        <w:t xml:space="preserve">as bloku MP-204 </w:t>
      </w:r>
      <w:r w:rsidR="008F2701" w:rsidRPr="001C33CA">
        <w:rPr>
          <w:rFonts w:ascii="Arial Narrow" w:hAnsi="Arial Narrow"/>
          <w:szCs w:val="22"/>
        </w:rPr>
        <w:t>urbuma</w:t>
      </w:r>
      <w:r w:rsidRPr="001C33CA">
        <w:rPr>
          <w:rFonts w:ascii="Arial Narrow" w:hAnsi="Arial Narrow"/>
          <w:szCs w:val="22"/>
        </w:rPr>
        <w:t xml:space="preserve"> sūknim</w:t>
      </w:r>
      <w:r w:rsidR="001C33CA" w:rsidRPr="001C33CA">
        <w:rPr>
          <w:rFonts w:ascii="Arial Narrow" w:hAnsi="Arial Narrow"/>
          <w:szCs w:val="22"/>
        </w:rPr>
        <w:t xml:space="preserve"> apsildīšanas skapī</w:t>
      </w:r>
      <w:r w:rsidRPr="001C33CA">
        <w:rPr>
          <w:rFonts w:ascii="Arial Narrow" w:hAnsi="Arial Narrow"/>
          <w:szCs w:val="22"/>
        </w:rPr>
        <w:t>.</w:t>
      </w:r>
    </w:p>
    <w:p w14:paraId="6996364F" w14:textId="6853E526" w:rsidR="00923764" w:rsidRPr="001C33CA" w:rsidRDefault="001408E4" w:rsidP="00712ADF">
      <w:pPr>
        <w:pStyle w:val="ListParagraph"/>
        <w:numPr>
          <w:ilvl w:val="0"/>
          <w:numId w:val="3"/>
        </w:numPr>
        <w:jc w:val="both"/>
        <w:rPr>
          <w:rFonts w:ascii="Arial Narrow" w:hAnsi="Arial Narrow"/>
          <w:szCs w:val="22"/>
        </w:rPr>
      </w:pPr>
      <w:r w:rsidRPr="001C33CA">
        <w:rPr>
          <w:rFonts w:ascii="Arial Narrow" w:hAnsi="Arial Narrow"/>
          <w:szCs w:val="22"/>
        </w:rPr>
        <w:t>Vadības skapi paredzēt virszemē.</w:t>
      </w:r>
    </w:p>
    <w:p w14:paraId="23EDCFB9" w14:textId="77777777" w:rsidR="00982608" w:rsidRPr="001C33CA" w:rsidRDefault="00982608" w:rsidP="00EB1561">
      <w:pPr>
        <w:jc w:val="both"/>
        <w:rPr>
          <w:rFonts w:ascii="Arial Narrow" w:hAnsi="Arial Narrow"/>
          <w:szCs w:val="22"/>
        </w:rPr>
      </w:pPr>
    </w:p>
    <w:p w14:paraId="7546B0EA" w14:textId="77777777" w:rsidR="00982608" w:rsidRPr="001C33CA" w:rsidRDefault="00982608" w:rsidP="00EB1561">
      <w:pPr>
        <w:jc w:val="both"/>
        <w:rPr>
          <w:rFonts w:ascii="Arial Narrow" w:hAnsi="Arial Narrow"/>
          <w:szCs w:val="22"/>
        </w:rPr>
      </w:pPr>
      <w:r w:rsidRPr="001C33CA">
        <w:rPr>
          <w:rFonts w:ascii="Arial Narrow" w:hAnsi="Arial Narrow"/>
          <w:szCs w:val="22"/>
        </w:rPr>
        <w:t>Uzdevums automātikai.</w:t>
      </w:r>
    </w:p>
    <w:p w14:paraId="33FDF081" w14:textId="5065E1E2" w:rsidR="00982608" w:rsidRPr="001C33CA" w:rsidRDefault="00982608" w:rsidP="00EB1561">
      <w:pPr>
        <w:jc w:val="both"/>
        <w:rPr>
          <w:rFonts w:ascii="Arial Narrow" w:hAnsi="Arial Narrow"/>
          <w:szCs w:val="22"/>
        </w:rPr>
      </w:pPr>
      <w:r w:rsidRPr="001C33CA">
        <w:rPr>
          <w:rFonts w:ascii="Arial Narrow" w:hAnsi="Arial Narrow"/>
          <w:szCs w:val="22"/>
        </w:rPr>
        <w:t>1.</w:t>
      </w:r>
      <w:r w:rsidRPr="001C33CA">
        <w:rPr>
          <w:rFonts w:ascii="Arial Narrow" w:hAnsi="Arial Narrow"/>
          <w:szCs w:val="22"/>
        </w:rPr>
        <w:tab/>
      </w:r>
      <w:proofErr w:type="spellStart"/>
      <w:r w:rsidRPr="001C33CA">
        <w:rPr>
          <w:rFonts w:ascii="Arial Narrow" w:hAnsi="Arial Narrow"/>
          <w:szCs w:val="22"/>
        </w:rPr>
        <w:t>Elektroaizbīdņa</w:t>
      </w:r>
      <w:proofErr w:type="spellEnd"/>
      <w:r w:rsidRPr="001C33CA">
        <w:rPr>
          <w:rFonts w:ascii="Arial Narrow" w:hAnsi="Arial Narrow"/>
          <w:szCs w:val="22"/>
        </w:rPr>
        <w:t xml:space="preserve"> atvēršanas un aizvēršanas funkciju vadība tiek nodrošināta ar elektropiedziņas mehānismu un tikai avārijas gadījumā, izpildes mehānisma vadība tiek veikta manuāli ar </w:t>
      </w:r>
      <w:proofErr w:type="spellStart"/>
      <w:r w:rsidRPr="001C33CA">
        <w:rPr>
          <w:rFonts w:ascii="Arial Narrow" w:hAnsi="Arial Narrow"/>
          <w:szCs w:val="22"/>
        </w:rPr>
        <w:t>rokriteņa</w:t>
      </w:r>
      <w:proofErr w:type="spellEnd"/>
      <w:r w:rsidRPr="001C33CA">
        <w:rPr>
          <w:rFonts w:ascii="Arial Narrow" w:hAnsi="Arial Narrow"/>
          <w:szCs w:val="22"/>
        </w:rPr>
        <w:t xml:space="preserve"> palīdzību. Elektriskam aizbīdnim paredzēta automātiskā vadība no pogas pie ugunsdzēsības kastēm, kā arī manuālā vadība no ugunsdzēsības sistēmas automātikas skapja. Ūdens ievada mezgla principiālo shēmu skatīt lapā </w:t>
      </w:r>
      <w:r w:rsidR="00C646F0" w:rsidRPr="001C33CA">
        <w:rPr>
          <w:rFonts w:ascii="Arial Narrow" w:hAnsi="Arial Narrow"/>
          <w:szCs w:val="22"/>
        </w:rPr>
        <w:t>U</w:t>
      </w:r>
      <w:r w:rsidRPr="001C33CA">
        <w:rPr>
          <w:rFonts w:ascii="Arial Narrow" w:hAnsi="Arial Narrow"/>
          <w:szCs w:val="22"/>
        </w:rPr>
        <w:t>K-2</w:t>
      </w:r>
      <w:r w:rsidR="00C646F0" w:rsidRPr="001C33CA">
        <w:rPr>
          <w:rFonts w:ascii="Arial Narrow" w:hAnsi="Arial Narrow"/>
          <w:szCs w:val="22"/>
        </w:rPr>
        <w:t>iz.1</w:t>
      </w:r>
      <w:r w:rsidRPr="001C33CA">
        <w:rPr>
          <w:rFonts w:ascii="Arial Narrow" w:hAnsi="Arial Narrow"/>
          <w:szCs w:val="22"/>
        </w:rPr>
        <w:t xml:space="preserve">. </w:t>
      </w:r>
    </w:p>
    <w:p w14:paraId="6EFA76D3" w14:textId="286C5E66" w:rsidR="0016350E" w:rsidRPr="001C33CA" w:rsidRDefault="00982608" w:rsidP="00EB1561">
      <w:pPr>
        <w:jc w:val="both"/>
        <w:rPr>
          <w:rFonts w:ascii="Arial Narrow" w:hAnsi="Arial Narrow"/>
          <w:szCs w:val="22"/>
        </w:rPr>
      </w:pPr>
      <w:r w:rsidRPr="001C33CA">
        <w:rPr>
          <w:rFonts w:ascii="Arial Narrow" w:hAnsi="Arial Narrow"/>
          <w:szCs w:val="22"/>
        </w:rPr>
        <w:t>2.</w:t>
      </w:r>
      <w:r w:rsidRPr="001C33CA">
        <w:rPr>
          <w:rFonts w:ascii="Arial Narrow" w:hAnsi="Arial Narrow"/>
          <w:szCs w:val="22"/>
        </w:rPr>
        <w:tab/>
      </w:r>
      <w:r w:rsidR="00FA5793" w:rsidRPr="001C33CA">
        <w:rPr>
          <w:rFonts w:ascii="Arial Narrow" w:hAnsi="Arial Narrow"/>
          <w:szCs w:val="22"/>
        </w:rPr>
        <w:t>Pēc spiediena krituma ugunsdzēsības ūdensvadā iedarbinās ugunsdzēsības paaugstināšanas iekārta</w:t>
      </w:r>
      <w:r w:rsidRPr="001C33CA">
        <w:rPr>
          <w:rFonts w:ascii="Arial Narrow" w:hAnsi="Arial Narrow"/>
          <w:szCs w:val="22"/>
        </w:rPr>
        <w:t>. Pēc ugunsdzēsības pasākumu pabeigšanas, ugunsdzēsības sūkņu staciju atslēgt manuāli.</w:t>
      </w:r>
    </w:p>
    <w:p w14:paraId="05004C2A" w14:textId="77777777" w:rsidR="00245D32" w:rsidRPr="001C33CA" w:rsidRDefault="00245D32" w:rsidP="00EB1561">
      <w:pPr>
        <w:jc w:val="both"/>
        <w:rPr>
          <w:rFonts w:ascii="Arial Narrow" w:hAnsi="Arial Narrow"/>
          <w:szCs w:val="22"/>
        </w:rPr>
      </w:pPr>
    </w:p>
    <w:p w14:paraId="1BEDCA1F" w14:textId="77777777" w:rsidR="00221DB0" w:rsidRPr="001C33CA" w:rsidRDefault="00221DB0" w:rsidP="00245D32">
      <w:pPr>
        <w:rPr>
          <w:rFonts w:ascii="Arial Narrow" w:hAnsi="Arial Narrow"/>
          <w:szCs w:val="22"/>
        </w:rPr>
      </w:pPr>
    </w:p>
    <w:p w14:paraId="17D4E77F" w14:textId="47ACD943" w:rsidR="00245D32" w:rsidRPr="001C33CA" w:rsidRDefault="00245D32" w:rsidP="00245D32">
      <w:pPr>
        <w:rPr>
          <w:rFonts w:ascii="Arial Narrow" w:hAnsi="Arial Narrow"/>
          <w:szCs w:val="22"/>
        </w:rPr>
      </w:pPr>
    </w:p>
    <w:p w14:paraId="6C2D2DA8" w14:textId="5DC1B659" w:rsidR="00245D32" w:rsidRPr="001C33CA" w:rsidRDefault="00245D32" w:rsidP="00245D32">
      <w:pPr>
        <w:rPr>
          <w:rFonts w:ascii="Arial Narrow" w:hAnsi="Arial Narrow"/>
          <w:szCs w:val="22"/>
        </w:rPr>
      </w:pPr>
      <w:r w:rsidRPr="001C33CA">
        <w:rPr>
          <w:rFonts w:ascii="Arial Narrow" w:hAnsi="Arial Narrow"/>
          <w:szCs w:val="22"/>
        </w:rPr>
        <w:t xml:space="preserve">Sastādīja: </w:t>
      </w:r>
      <w:r w:rsidRPr="001C33CA">
        <w:rPr>
          <w:rFonts w:ascii="Arial Narrow" w:hAnsi="Arial Narrow"/>
          <w:szCs w:val="22"/>
        </w:rPr>
        <w:tab/>
      </w:r>
      <w:r w:rsidRPr="001C33CA">
        <w:rPr>
          <w:rFonts w:ascii="Arial Narrow" w:hAnsi="Arial Narrow"/>
          <w:szCs w:val="22"/>
        </w:rPr>
        <w:tab/>
      </w:r>
      <w:r w:rsidRPr="001C33CA">
        <w:rPr>
          <w:rFonts w:ascii="Arial Narrow" w:hAnsi="Arial Narrow"/>
          <w:szCs w:val="22"/>
        </w:rPr>
        <w:tab/>
      </w:r>
      <w:r w:rsidRPr="001C33CA">
        <w:rPr>
          <w:rFonts w:ascii="Arial Narrow" w:hAnsi="Arial Narrow"/>
          <w:szCs w:val="22"/>
        </w:rPr>
        <w:tab/>
      </w:r>
      <w:r w:rsidRPr="001C33CA">
        <w:rPr>
          <w:rFonts w:ascii="Arial Narrow" w:hAnsi="Arial Narrow"/>
          <w:szCs w:val="22"/>
        </w:rPr>
        <w:tab/>
      </w:r>
      <w:r w:rsidRPr="001C33CA">
        <w:rPr>
          <w:rFonts w:ascii="Arial Narrow" w:hAnsi="Arial Narrow"/>
          <w:szCs w:val="22"/>
        </w:rPr>
        <w:tab/>
      </w:r>
      <w:r w:rsidRPr="001C33CA">
        <w:rPr>
          <w:rFonts w:ascii="Arial Narrow" w:hAnsi="Arial Narrow"/>
          <w:szCs w:val="22"/>
        </w:rPr>
        <w:tab/>
        <w:t>S. Zorina</w:t>
      </w:r>
    </w:p>
    <w:sectPr w:rsidR="00245D32" w:rsidRPr="001C3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14F5C" w14:textId="77777777" w:rsidR="00867945" w:rsidRDefault="00867945" w:rsidP="00FA5793">
      <w:r>
        <w:separator/>
      </w:r>
    </w:p>
  </w:endnote>
  <w:endnote w:type="continuationSeparator" w:id="0">
    <w:p w14:paraId="75E1E004" w14:textId="77777777" w:rsidR="00867945" w:rsidRDefault="00867945" w:rsidP="00FA5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F2F8AD" w14:textId="77777777" w:rsidR="00867945" w:rsidRDefault="00867945" w:rsidP="00FA5793">
      <w:r>
        <w:separator/>
      </w:r>
    </w:p>
  </w:footnote>
  <w:footnote w:type="continuationSeparator" w:id="0">
    <w:p w14:paraId="7FA10418" w14:textId="77777777" w:rsidR="00867945" w:rsidRDefault="00867945" w:rsidP="00FA57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F660EA"/>
    <w:multiLevelType w:val="hybridMultilevel"/>
    <w:tmpl w:val="DB7E2A24"/>
    <w:lvl w:ilvl="0" w:tplc="622C958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74794A"/>
    <w:multiLevelType w:val="hybridMultilevel"/>
    <w:tmpl w:val="DA5A5DA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B75A7F"/>
    <w:multiLevelType w:val="multilevel"/>
    <w:tmpl w:val="603A0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 w16cid:durableId="1890653771">
    <w:abstractNumId w:val="1"/>
  </w:num>
  <w:num w:numId="2" w16cid:durableId="579408434">
    <w:abstractNumId w:val="0"/>
  </w:num>
  <w:num w:numId="3" w16cid:durableId="509224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608"/>
    <w:rsid w:val="000323A1"/>
    <w:rsid w:val="00036493"/>
    <w:rsid w:val="00073CDE"/>
    <w:rsid w:val="000857A1"/>
    <w:rsid w:val="000962D1"/>
    <w:rsid w:val="000D4914"/>
    <w:rsid w:val="001169A3"/>
    <w:rsid w:val="001408E4"/>
    <w:rsid w:val="0016350E"/>
    <w:rsid w:val="00172E9E"/>
    <w:rsid w:val="001B3A87"/>
    <w:rsid w:val="001C33CA"/>
    <w:rsid w:val="001E48BA"/>
    <w:rsid w:val="00221DB0"/>
    <w:rsid w:val="00245D32"/>
    <w:rsid w:val="00276674"/>
    <w:rsid w:val="003311DF"/>
    <w:rsid w:val="00520953"/>
    <w:rsid w:val="005830CE"/>
    <w:rsid w:val="00644D87"/>
    <w:rsid w:val="00701273"/>
    <w:rsid w:val="00712ADF"/>
    <w:rsid w:val="007C236F"/>
    <w:rsid w:val="00831DE7"/>
    <w:rsid w:val="00834EB6"/>
    <w:rsid w:val="00836F0E"/>
    <w:rsid w:val="00867945"/>
    <w:rsid w:val="008B0233"/>
    <w:rsid w:val="008D55D3"/>
    <w:rsid w:val="008F2701"/>
    <w:rsid w:val="00923764"/>
    <w:rsid w:val="00982608"/>
    <w:rsid w:val="0099484D"/>
    <w:rsid w:val="009A3161"/>
    <w:rsid w:val="009E6A60"/>
    <w:rsid w:val="00A1358D"/>
    <w:rsid w:val="00A52AD5"/>
    <w:rsid w:val="00BF66AC"/>
    <w:rsid w:val="00C646F0"/>
    <w:rsid w:val="00C8297E"/>
    <w:rsid w:val="00E3645A"/>
    <w:rsid w:val="00E631A0"/>
    <w:rsid w:val="00E631C7"/>
    <w:rsid w:val="00E73BA7"/>
    <w:rsid w:val="00EA55DE"/>
    <w:rsid w:val="00EB1561"/>
    <w:rsid w:val="00EC7D57"/>
    <w:rsid w:val="00FA071D"/>
    <w:rsid w:val="00FA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95EF91"/>
  <w15:chartTrackingRefBased/>
  <w15:docId w15:val="{C27FFAD6-1B50-4BA6-97B1-E2AEB3DD2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iCs/>
        <w:kern w:val="2"/>
        <w:sz w:val="22"/>
        <w:szCs w:val="24"/>
        <w:lang w:val="lv-LV" w:eastAsia="en-US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793"/>
    <w:pPr>
      <w:ind w:left="720"/>
      <w:contextualSpacing/>
    </w:pPr>
  </w:style>
  <w:style w:type="paragraph" w:styleId="Header">
    <w:name w:val="header"/>
    <w:aliases w:val="BM Galvene"/>
    <w:basedOn w:val="Normal"/>
    <w:link w:val="HeaderChar"/>
    <w:qFormat/>
    <w:rsid w:val="00FA5793"/>
    <w:pPr>
      <w:tabs>
        <w:tab w:val="center" w:pos="4153"/>
        <w:tab w:val="right" w:pos="8306"/>
      </w:tabs>
    </w:pPr>
  </w:style>
  <w:style w:type="character" w:customStyle="1" w:styleId="HeaderChar">
    <w:name w:val="Header Char"/>
    <w:aliases w:val="BM Galvene Char"/>
    <w:basedOn w:val="DefaultParagraphFont"/>
    <w:link w:val="Header"/>
    <w:rsid w:val="00FA5793"/>
  </w:style>
  <w:style w:type="paragraph" w:styleId="Footer">
    <w:name w:val="footer"/>
    <w:basedOn w:val="Normal"/>
    <w:link w:val="FooterChar"/>
    <w:rsid w:val="00FA57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FA5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2117</Characters>
  <Application>Microsoft Office Word</Application>
  <DocSecurity>4</DocSecurity>
  <Lines>17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</dc:creator>
  <cp:keywords/>
  <dc:description/>
  <cp:lastModifiedBy>Oļegs Hlusovs</cp:lastModifiedBy>
  <cp:revision>2</cp:revision>
  <dcterms:created xsi:type="dcterms:W3CDTF">2024-08-14T07:19:00Z</dcterms:created>
  <dcterms:modified xsi:type="dcterms:W3CDTF">2024-08-14T07:19:00Z</dcterms:modified>
</cp:coreProperties>
</file>