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9B7D6A" w:rsidRDefault="00BC3CE1" w:rsidP="00BC3CE1">
      <w:pPr>
        <w:spacing w:after="0"/>
        <w:contextualSpacing/>
        <w:jc w:val="right"/>
        <w:rPr>
          <w:rFonts w:ascii="Times New Roman" w:eastAsia="Calibri" w:hAnsi="Times New Roman" w:cs="Times New Roman"/>
          <w:b/>
          <w:color w:val="000000"/>
          <w:kern w:val="0"/>
          <w:sz w:val="24"/>
          <w:szCs w:val="24"/>
          <w:lang w:eastAsia="lv-LV"/>
          <w14:ligatures w14:val="none"/>
        </w:rPr>
      </w:pPr>
    </w:p>
    <w:p w14:paraId="5951EF1D" w14:textId="43228FE0" w:rsidR="00BC3CE1" w:rsidRPr="009B7D6A"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9B7D6A">
        <w:rPr>
          <w:rFonts w:ascii="Times New Roman" w:hAnsi="Times New Roman" w:cs="Times New Roman"/>
          <w:b/>
          <w:kern w:val="0"/>
          <w:sz w:val="24"/>
          <w:szCs w:val="24"/>
          <w:lang w:eastAsia="lv-LV"/>
          <w14:ligatures w14:val="none"/>
        </w:rPr>
        <w:t>CENU APTAUJA</w:t>
      </w:r>
    </w:p>
    <w:bookmarkEnd w:id="0"/>
    <w:p w14:paraId="374F0227" w14:textId="46303274" w:rsidR="00BC3CE1" w:rsidRPr="009B7D6A" w:rsidRDefault="00BC3CE1" w:rsidP="00D35104">
      <w:pPr>
        <w:spacing w:after="0"/>
        <w:jc w:val="center"/>
        <w:rPr>
          <w:rFonts w:ascii="Times New Roman" w:hAnsi="Times New Roman" w:cs="Times New Roman"/>
          <w:b/>
          <w:kern w:val="0"/>
          <w:sz w:val="24"/>
          <w:szCs w:val="24"/>
          <w:lang w:eastAsia="lv-LV"/>
          <w14:ligatures w14:val="none"/>
        </w:rPr>
      </w:pPr>
      <w:r w:rsidRPr="009B7D6A">
        <w:rPr>
          <w:rFonts w:ascii="Times New Roman" w:hAnsi="Times New Roman" w:cs="Times New Roman"/>
          <w:b/>
          <w:kern w:val="0"/>
          <w:sz w:val="24"/>
          <w:szCs w:val="24"/>
          <w:lang w:eastAsia="lv-LV"/>
          <w14:ligatures w14:val="none"/>
        </w:rPr>
        <w:t>“</w:t>
      </w:r>
      <w:r w:rsidR="00D35104" w:rsidRPr="009B7D6A">
        <w:rPr>
          <w:rFonts w:ascii="Times New Roman" w:hAnsi="Times New Roman" w:cs="Times New Roman"/>
          <w:b/>
          <w:kern w:val="0"/>
          <w:sz w:val="24"/>
          <w:szCs w:val="24"/>
          <w:lang w:eastAsia="lv-LV"/>
          <w14:ligatures w14:val="none"/>
        </w:rPr>
        <w:t>Patversmes pakalpojuma nodrošināšana personām bez noteiktas dzīvesvietas vai krīzes situācijā nonākušām pilngadīgām personām un personām alkohola reibumā vai citu apreibinošu vielu ietekmē</w:t>
      </w:r>
      <w:r w:rsidR="00DD002B" w:rsidRPr="009B7D6A">
        <w:rPr>
          <w:rFonts w:ascii="Times New Roman" w:hAnsi="Times New Roman" w:cs="Times New Roman"/>
          <w:b/>
          <w:kern w:val="0"/>
          <w:sz w:val="24"/>
          <w:szCs w:val="24"/>
          <w:lang w:eastAsia="lv-LV"/>
          <w14:ligatures w14:val="none"/>
        </w:rPr>
        <w:t>”</w:t>
      </w:r>
    </w:p>
    <w:p w14:paraId="0C98E7D8" w14:textId="77777777" w:rsidR="003A21E8" w:rsidRPr="009B7D6A" w:rsidRDefault="003A21E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9B7D6A" w:rsidRDefault="00BC3CE1" w:rsidP="00BC3CE1">
      <w:pPr>
        <w:spacing w:after="120"/>
        <w:jc w:val="both"/>
        <w:rPr>
          <w:rFonts w:ascii="Times New Roman" w:hAnsi="Times New Roman" w:cs="Times New Roman"/>
          <w:b/>
          <w:kern w:val="0"/>
          <w:sz w:val="24"/>
          <w:szCs w:val="24"/>
          <w:lang w:eastAsia="lv-LV"/>
          <w14:ligatures w14:val="none"/>
        </w:rPr>
      </w:pPr>
      <w:r w:rsidRPr="009B7D6A">
        <w:rPr>
          <w:rFonts w:ascii="Times New Roman" w:hAnsi="Times New Roman" w:cs="Times New Roman"/>
          <w:b/>
          <w:kern w:val="0"/>
          <w:sz w:val="24"/>
          <w:szCs w:val="24"/>
          <w:u w:val="single"/>
          <w:lang w:eastAsia="lv-LV"/>
          <w14:ligatures w14:val="none"/>
        </w:rPr>
        <w:t>Informācija par pasūtītāju</w:t>
      </w:r>
      <w:r w:rsidRPr="009B7D6A">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9B7D6A" w14:paraId="5202E506" w14:textId="77777777" w:rsidTr="00837DE3">
        <w:trPr>
          <w:trHeight w:val="415"/>
        </w:trPr>
        <w:tc>
          <w:tcPr>
            <w:tcW w:w="2762" w:type="dxa"/>
          </w:tcPr>
          <w:p w14:paraId="76A3DBF3"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Nosaukums:</w:t>
            </w:r>
          </w:p>
        </w:tc>
        <w:tc>
          <w:tcPr>
            <w:tcW w:w="6261" w:type="dxa"/>
          </w:tcPr>
          <w:p w14:paraId="0739DDE9"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Ropažu novada pašvaldība</w:t>
            </w:r>
          </w:p>
        </w:tc>
      </w:tr>
      <w:tr w:rsidR="00BC3CE1" w:rsidRPr="009B7D6A" w14:paraId="4B003187" w14:textId="77777777" w:rsidTr="00837DE3">
        <w:trPr>
          <w:trHeight w:val="415"/>
        </w:trPr>
        <w:tc>
          <w:tcPr>
            <w:tcW w:w="2762" w:type="dxa"/>
          </w:tcPr>
          <w:p w14:paraId="5418E58E"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90000067986</w:t>
            </w:r>
          </w:p>
        </w:tc>
      </w:tr>
      <w:tr w:rsidR="00BC3CE1" w:rsidRPr="009B7D6A" w14:paraId="5ABAC5F2" w14:textId="77777777" w:rsidTr="00FA26AE">
        <w:trPr>
          <w:trHeight w:val="394"/>
        </w:trPr>
        <w:tc>
          <w:tcPr>
            <w:tcW w:w="2762" w:type="dxa"/>
          </w:tcPr>
          <w:p w14:paraId="6178E9AC"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Institūta iela 1a, Ulbroka, Stopiņu pagasts, Ropažu novads, LV-2130</w:t>
            </w:r>
          </w:p>
        </w:tc>
      </w:tr>
      <w:tr w:rsidR="00BC3CE1" w:rsidRPr="009B7D6A" w14:paraId="2194A365" w14:textId="77777777" w:rsidTr="00684338">
        <w:trPr>
          <w:trHeight w:val="415"/>
        </w:trPr>
        <w:tc>
          <w:tcPr>
            <w:tcW w:w="2762" w:type="dxa"/>
            <w:shd w:val="clear" w:color="auto" w:fill="auto"/>
          </w:tcPr>
          <w:p w14:paraId="4A48CA2D" w14:textId="0DE4F449"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6FD04DAA" w:rsidR="00BC3CE1" w:rsidRPr="009B7D6A" w:rsidRDefault="00DD002B" w:rsidP="00DD002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B7D6A">
              <w:rPr>
                <w:rFonts w:ascii="Times New Roman" w:eastAsia="Times New Roman" w:hAnsi="Times New Roman" w:cs="Times New Roman"/>
                <w:sz w:val="24"/>
                <w:szCs w:val="24"/>
                <w:lang w:eastAsia="lv-LV"/>
                <w14:ligatures w14:val="none"/>
              </w:rPr>
              <w:t xml:space="preserve">Ropažu novada Sociālais dienests, Agnese Jurika, agnese.jurika@ropazi.lv  </w:t>
            </w:r>
          </w:p>
        </w:tc>
      </w:tr>
      <w:tr w:rsidR="00BC3CE1" w:rsidRPr="009B7D6A" w14:paraId="4D5D2170" w14:textId="77777777" w:rsidTr="00684338">
        <w:trPr>
          <w:trHeight w:val="112"/>
        </w:trPr>
        <w:tc>
          <w:tcPr>
            <w:tcW w:w="2762" w:type="dxa"/>
            <w:shd w:val="clear" w:color="auto" w:fill="auto"/>
          </w:tcPr>
          <w:p w14:paraId="5E4D1795" w14:textId="237C5D80"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Kontakttālrunis:</w:t>
            </w:r>
          </w:p>
        </w:tc>
        <w:tc>
          <w:tcPr>
            <w:tcW w:w="6261" w:type="dxa"/>
            <w:shd w:val="clear" w:color="auto" w:fill="auto"/>
          </w:tcPr>
          <w:p w14:paraId="4E8E8A51" w14:textId="41A00AB2" w:rsidR="00BC3CE1" w:rsidRPr="009B7D6A" w:rsidRDefault="00DD002B"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+371 27708020</w:t>
            </w:r>
          </w:p>
        </w:tc>
      </w:tr>
      <w:tr w:rsidR="00BC3CE1" w:rsidRPr="009B7D6A" w14:paraId="6E1D0DCE" w14:textId="77777777" w:rsidTr="00837DE3">
        <w:trPr>
          <w:trHeight w:val="704"/>
        </w:trPr>
        <w:tc>
          <w:tcPr>
            <w:tcW w:w="2762" w:type="dxa"/>
          </w:tcPr>
          <w:p w14:paraId="08D8A1A1" w14:textId="77777777" w:rsidR="00BC3CE1" w:rsidRPr="009B7D6A" w:rsidRDefault="00BC3CE1" w:rsidP="00837DE3">
            <w:pPr>
              <w:spacing w:after="120"/>
              <w:jc w:val="both"/>
              <w:rPr>
                <w:rFonts w:ascii="Times New Roman" w:hAnsi="Times New Roman" w:cs="Times New Roman"/>
                <w:b/>
                <w:bCs/>
                <w:sz w:val="24"/>
                <w:szCs w:val="24"/>
                <w:lang w:eastAsia="lv-LV"/>
                <w14:ligatures w14:val="none"/>
              </w:rPr>
            </w:pPr>
            <w:r w:rsidRPr="009B7D6A">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 xml:space="preserve">cenu.aptaujas@ropazi.lv </w:t>
            </w:r>
          </w:p>
        </w:tc>
      </w:tr>
      <w:tr w:rsidR="00BC3CE1" w:rsidRPr="009B7D6A" w14:paraId="31496434" w14:textId="77777777" w:rsidTr="00837DE3">
        <w:trPr>
          <w:trHeight w:val="704"/>
        </w:trPr>
        <w:tc>
          <w:tcPr>
            <w:tcW w:w="2762" w:type="dxa"/>
          </w:tcPr>
          <w:p w14:paraId="6BA796FD" w14:textId="77777777"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Piedāvājumu iesniegšanas termiņš:</w:t>
            </w:r>
          </w:p>
        </w:tc>
        <w:tc>
          <w:tcPr>
            <w:tcW w:w="6261" w:type="dxa"/>
          </w:tcPr>
          <w:p w14:paraId="17584B31" w14:textId="2E19218A" w:rsidR="00BC3CE1" w:rsidRPr="009B7D6A" w:rsidRDefault="00BC3CE1" w:rsidP="00837DE3">
            <w:pPr>
              <w:spacing w:after="120"/>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Līdz</w:t>
            </w:r>
            <w:r w:rsidR="000F1412">
              <w:rPr>
                <w:rFonts w:ascii="Times New Roman" w:hAnsi="Times New Roman" w:cs="Times New Roman"/>
                <w:sz w:val="24"/>
                <w:szCs w:val="24"/>
                <w:lang w:eastAsia="lv-LV"/>
                <w14:ligatures w14:val="none"/>
              </w:rPr>
              <w:t xml:space="preserve"> 06</w:t>
            </w:r>
            <w:r w:rsidR="00C204BE" w:rsidRPr="009B7D6A">
              <w:rPr>
                <w:rFonts w:ascii="Times New Roman" w:hAnsi="Times New Roman" w:cs="Times New Roman"/>
                <w:sz w:val="24"/>
                <w:szCs w:val="24"/>
                <w:lang w:eastAsia="lv-LV"/>
                <w14:ligatures w14:val="none"/>
              </w:rPr>
              <w:t>.</w:t>
            </w:r>
            <w:r w:rsidR="00D35104" w:rsidRPr="009B7D6A">
              <w:rPr>
                <w:rFonts w:ascii="Times New Roman" w:hAnsi="Times New Roman" w:cs="Times New Roman"/>
                <w:sz w:val="24"/>
                <w:szCs w:val="24"/>
                <w:lang w:eastAsia="lv-LV"/>
                <w14:ligatures w14:val="none"/>
              </w:rPr>
              <w:t>0</w:t>
            </w:r>
            <w:r w:rsidR="000F1412">
              <w:rPr>
                <w:rFonts w:ascii="Times New Roman" w:hAnsi="Times New Roman" w:cs="Times New Roman"/>
                <w:sz w:val="24"/>
                <w:szCs w:val="24"/>
                <w:lang w:eastAsia="lv-LV"/>
                <w14:ligatures w14:val="none"/>
              </w:rPr>
              <w:t>2</w:t>
            </w:r>
            <w:r w:rsidR="00C204BE" w:rsidRPr="009B7D6A">
              <w:rPr>
                <w:rFonts w:ascii="Times New Roman" w:hAnsi="Times New Roman" w:cs="Times New Roman"/>
                <w:sz w:val="24"/>
                <w:szCs w:val="24"/>
                <w:lang w:eastAsia="lv-LV"/>
                <w14:ligatures w14:val="none"/>
              </w:rPr>
              <w:t>.2024</w:t>
            </w:r>
            <w:r w:rsidRPr="009B7D6A">
              <w:rPr>
                <w:rFonts w:ascii="Times New Roman" w:hAnsi="Times New Roman" w:cs="Times New Roman"/>
                <w:sz w:val="24"/>
                <w:szCs w:val="24"/>
                <w:lang w:eastAsia="lv-LV"/>
                <w14:ligatures w14:val="none"/>
              </w:rPr>
              <w:t xml:space="preserve"> plkst. </w:t>
            </w:r>
            <w:r w:rsidR="00D35104" w:rsidRPr="009B7D6A">
              <w:rPr>
                <w:rFonts w:ascii="Times New Roman" w:hAnsi="Times New Roman" w:cs="Times New Roman"/>
                <w:sz w:val="24"/>
                <w:szCs w:val="24"/>
                <w:lang w:eastAsia="lv-LV"/>
                <w14:ligatures w14:val="none"/>
              </w:rPr>
              <w:t>09</w:t>
            </w:r>
            <w:r w:rsidR="00C204BE" w:rsidRPr="009B7D6A">
              <w:rPr>
                <w:rFonts w:ascii="Times New Roman" w:hAnsi="Times New Roman" w:cs="Times New Roman"/>
                <w:sz w:val="24"/>
                <w:szCs w:val="24"/>
                <w:lang w:eastAsia="lv-LV"/>
                <w14:ligatures w14:val="none"/>
              </w:rPr>
              <w:t xml:space="preserve">:00 </w:t>
            </w:r>
          </w:p>
        </w:tc>
      </w:tr>
    </w:tbl>
    <w:p w14:paraId="6795EAB7" w14:textId="77777777" w:rsidR="00BC3CE1" w:rsidRPr="009B7D6A" w:rsidRDefault="00BC3CE1" w:rsidP="00BC3CE1">
      <w:pPr>
        <w:spacing w:after="0"/>
        <w:jc w:val="both"/>
        <w:rPr>
          <w:rFonts w:ascii="Times New Roman" w:hAnsi="Times New Roman" w:cs="Times New Roman"/>
          <w:b/>
          <w:kern w:val="0"/>
          <w:sz w:val="24"/>
          <w:szCs w:val="24"/>
          <w:lang w:eastAsia="lv-LV"/>
          <w14:ligatures w14:val="none"/>
        </w:rPr>
      </w:pPr>
    </w:p>
    <w:p w14:paraId="7D5A67C9" w14:textId="6586E40E" w:rsidR="00BC3CE1" w:rsidRPr="009B7D6A" w:rsidRDefault="00BC3CE1" w:rsidP="00BC3CE1">
      <w:pPr>
        <w:spacing w:after="0"/>
        <w:ind w:right="282"/>
        <w:jc w:val="both"/>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 xml:space="preserve">Cenu </w:t>
      </w:r>
      <w:r w:rsidR="003A0183" w:rsidRPr="009B7D6A">
        <w:rPr>
          <w:rFonts w:ascii="Times New Roman" w:hAnsi="Times New Roman" w:cs="Times New Roman"/>
          <w:kern w:val="0"/>
          <w:sz w:val="24"/>
          <w:szCs w:val="24"/>
          <w:lang w:eastAsia="lv-LV"/>
          <w14:ligatures w14:val="none"/>
        </w:rPr>
        <w:t xml:space="preserve">aptaujas </w:t>
      </w:r>
      <w:r w:rsidRPr="009B7D6A">
        <w:rPr>
          <w:rFonts w:ascii="Times New Roman" w:hAnsi="Times New Roman" w:cs="Times New Roman"/>
          <w:kern w:val="0"/>
          <w:sz w:val="24"/>
          <w:szCs w:val="24"/>
          <w:lang w:eastAsia="lv-LV"/>
          <w14:ligatures w14:val="none"/>
        </w:rPr>
        <w:t>mērķis – noskaidrot zemāko cenu piedāvājumu.</w:t>
      </w:r>
    </w:p>
    <w:p w14:paraId="104C8D26" w14:textId="77777777" w:rsidR="00BC3CE1" w:rsidRPr="009B7D6A" w:rsidRDefault="00BC3CE1" w:rsidP="00BC3CE1">
      <w:pPr>
        <w:spacing w:after="0"/>
        <w:ind w:right="282"/>
        <w:jc w:val="both"/>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9B7D6A" w:rsidRDefault="00BC3CE1" w:rsidP="00BC3CE1">
      <w:pPr>
        <w:spacing w:after="0"/>
        <w:ind w:right="282"/>
        <w:jc w:val="both"/>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9B7D6A" w:rsidRDefault="00BC3CE1" w:rsidP="00BC3CE1">
      <w:pPr>
        <w:spacing w:after="0"/>
        <w:jc w:val="both"/>
        <w:rPr>
          <w:rFonts w:ascii="Times New Roman" w:hAnsi="Times New Roman" w:cs="Times New Roman"/>
          <w:b/>
          <w:kern w:val="0"/>
          <w:sz w:val="24"/>
          <w:szCs w:val="24"/>
          <w:lang w:eastAsia="lv-LV"/>
          <w14:ligatures w14:val="none"/>
        </w:rPr>
      </w:pPr>
    </w:p>
    <w:p w14:paraId="69D08267" w14:textId="6E039631" w:rsidR="00BC3CE1" w:rsidRPr="009B7D6A" w:rsidRDefault="00BC3CE1" w:rsidP="00C204BE">
      <w:pPr>
        <w:pStyle w:val="Sarakstarindkopa"/>
        <w:numPr>
          <w:ilvl w:val="0"/>
          <w:numId w:val="3"/>
        </w:numPr>
        <w:spacing w:after="0"/>
        <w:jc w:val="both"/>
        <w:rPr>
          <w:rFonts w:ascii="Times New Roman" w:hAnsi="Times New Roman" w:cs="Times New Roman"/>
          <w:b/>
          <w:kern w:val="0"/>
          <w:sz w:val="24"/>
          <w:szCs w:val="24"/>
          <w:u w:val="single"/>
          <w:lang w:eastAsia="lv-LV"/>
          <w14:ligatures w14:val="none"/>
        </w:rPr>
      </w:pPr>
      <w:r w:rsidRPr="009B7D6A">
        <w:rPr>
          <w:rFonts w:ascii="Times New Roman" w:hAnsi="Times New Roman" w:cs="Times New Roman"/>
          <w:b/>
          <w:kern w:val="0"/>
          <w:sz w:val="24"/>
          <w:szCs w:val="24"/>
          <w:u w:val="single"/>
          <w:lang w:eastAsia="lv-LV"/>
          <w14:ligatures w14:val="none"/>
        </w:rPr>
        <w:t>Informācija par priekšmetu:</w:t>
      </w:r>
    </w:p>
    <w:p w14:paraId="0E5FD399" w14:textId="77777777" w:rsidR="00C204BE" w:rsidRPr="009B7D6A" w:rsidRDefault="00C204BE" w:rsidP="00C204BE">
      <w:pPr>
        <w:pStyle w:val="Sarakstarindkopa"/>
        <w:spacing w:after="0"/>
        <w:jc w:val="both"/>
        <w:rPr>
          <w:rFonts w:ascii="Times New Roman" w:hAnsi="Times New Roman" w:cs="Times New Roman"/>
          <w:b/>
          <w:kern w:val="0"/>
          <w:sz w:val="24"/>
          <w:szCs w:val="24"/>
          <w:u w:val="single"/>
          <w:lang w:eastAsia="lv-LV"/>
          <w14:ligatures w14:val="none"/>
        </w:rPr>
      </w:pPr>
    </w:p>
    <w:tbl>
      <w:tblPr>
        <w:tblStyle w:val="Reatabula"/>
        <w:tblW w:w="0" w:type="auto"/>
        <w:tblLook w:val="04A0" w:firstRow="1" w:lastRow="0" w:firstColumn="1" w:lastColumn="0" w:noHBand="0" w:noVBand="1"/>
      </w:tblPr>
      <w:tblGrid>
        <w:gridCol w:w="2802"/>
        <w:gridCol w:w="6237"/>
      </w:tblGrid>
      <w:tr w:rsidR="00BC3CE1" w:rsidRPr="009B7D6A" w14:paraId="0C44FB50" w14:textId="77777777" w:rsidTr="00FA26AE">
        <w:tc>
          <w:tcPr>
            <w:tcW w:w="2802" w:type="dxa"/>
            <w:shd w:val="clear" w:color="auto" w:fill="auto"/>
          </w:tcPr>
          <w:p w14:paraId="71EED342" w14:textId="5297B131" w:rsidR="00BC3CE1" w:rsidRPr="009B7D6A" w:rsidRDefault="00BC3CE1"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Priekšmet</w:t>
            </w:r>
            <w:r w:rsidR="00FA26AE" w:rsidRPr="009B7D6A">
              <w:rPr>
                <w:rFonts w:ascii="Times New Roman" w:hAnsi="Times New Roman" w:cs="Times New Roman"/>
                <w:sz w:val="24"/>
                <w:szCs w:val="24"/>
                <w:lang w:eastAsia="lv-LV"/>
                <w14:ligatures w14:val="none"/>
              </w:rPr>
              <w:t>s:</w:t>
            </w:r>
          </w:p>
        </w:tc>
        <w:tc>
          <w:tcPr>
            <w:tcW w:w="6237" w:type="dxa"/>
            <w:shd w:val="clear" w:color="auto" w:fill="auto"/>
          </w:tcPr>
          <w:p w14:paraId="40381621" w14:textId="77777777" w:rsidR="00FA26AE" w:rsidRPr="009B7D6A" w:rsidRDefault="00DD002B"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Patversmes pakalpojums</w:t>
            </w:r>
          </w:p>
          <w:p w14:paraId="722B901F" w14:textId="13C47A50" w:rsidR="00DD002B" w:rsidRPr="009B7D6A" w:rsidRDefault="00DD002B" w:rsidP="00837DE3">
            <w:pPr>
              <w:jc w:val="both"/>
              <w:rPr>
                <w:rFonts w:ascii="Times New Roman" w:hAnsi="Times New Roman" w:cs="Times New Roman"/>
                <w:sz w:val="24"/>
                <w:szCs w:val="24"/>
                <w:lang w:eastAsia="lv-LV"/>
                <w14:ligatures w14:val="none"/>
              </w:rPr>
            </w:pPr>
          </w:p>
        </w:tc>
      </w:tr>
      <w:tr w:rsidR="00BC3CE1" w:rsidRPr="009B7D6A" w14:paraId="47E6D8A1" w14:textId="77777777" w:rsidTr="00684338">
        <w:tc>
          <w:tcPr>
            <w:tcW w:w="2802" w:type="dxa"/>
            <w:shd w:val="clear" w:color="auto" w:fill="auto"/>
          </w:tcPr>
          <w:p w14:paraId="4D69DDE4" w14:textId="77777777" w:rsidR="00BC3CE1" w:rsidRPr="009B7D6A" w:rsidRDefault="00BC3CE1"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Līguma izpildes laiks:</w:t>
            </w:r>
          </w:p>
        </w:tc>
        <w:tc>
          <w:tcPr>
            <w:tcW w:w="6237" w:type="dxa"/>
            <w:shd w:val="clear" w:color="auto" w:fill="auto"/>
          </w:tcPr>
          <w:p w14:paraId="096AF6B5" w14:textId="4BA8D160" w:rsidR="00DD002B" w:rsidRPr="009B7D6A" w:rsidRDefault="00DD002B" w:rsidP="00DD002B">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36 (trīsdesmit seši) mēneši no līguma spēkā stāšanas dienas.</w:t>
            </w:r>
          </w:p>
          <w:p w14:paraId="2CE23416" w14:textId="77777777" w:rsidR="00DE6BC4" w:rsidRDefault="00DD002B" w:rsidP="00DD002B">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Līgums ir spēkā līdz Pušu saistību pilnīgai izpildei.</w:t>
            </w:r>
          </w:p>
          <w:p w14:paraId="717245A6" w14:textId="67874682" w:rsidR="00DD002B" w:rsidRPr="009B7D6A" w:rsidRDefault="00DD002B" w:rsidP="00E763F9">
            <w:pPr>
              <w:jc w:val="both"/>
              <w:rPr>
                <w:rFonts w:ascii="Times New Roman" w:hAnsi="Times New Roman" w:cs="Times New Roman"/>
                <w:sz w:val="24"/>
                <w:szCs w:val="24"/>
                <w:lang w:eastAsia="lv-LV"/>
                <w14:ligatures w14:val="none"/>
              </w:rPr>
            </w:pPr>
          </w:p>
        </w:tc>
      </w:tr>
      <w:tr w:rsidR="00BC3CE1" w:rsidRPr="009B7D6A" w14:paraId="77D1E9DC" w14:textId="77777777" w:rsidTr="00684338">
        <w:tc>
          <w:tcPr>
            <w:tcW w:w="2802" w:type="dxa"/>
            <w:shd w:val="clear" w:color="auto" w:fill="auto"/>
          </w:tcPr>
          <w:p w14:paraId="7E1184E8" w14:textId="77777777" w:rsidR="00BC3CE1" w:rsidRPr="009B7D6A" w:rsidRDefault="00BC3CE1" w:rsidP="00837DE3">
            <w:pPr>
              <w:jc w:val="both"/>
              <w:rPr>
                <w:rFonts w:ascii="Times New Roman" w:hAnsi="Times New Roman" w:cs="Times New Roman"/>
                <w:sz w:val="24"/>
                <w:szCs w:val="24"/>
                <w:lang w:eastAsia="lv-LV"/>
                <w14:ligatures w14:val="none"/>
              </w:rPr>
            </w:pPr>
            <w:r w:rsidRPr="009B7D6A">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2A310653" w14:textId="5059E554" w:rsidR="00E763F9" w:rsidRPr="009B7D6A" w:rsidRDefault="007C4071" w:rsidP="00E763F9">
            <w:pPr>
              <w:jc w:val="both"/>
              <w:rPr>
                <w:rFonts w:ascii="Times New Roman" w:hAnsi="Times New Roman" w:cs="Times New Roman"/>
                <w:sz w:val="24"/>
                <w:szCs w:val="24"/>
                <w:lang w:eastAsia="lv-LV"/>
                <w14:ligatures w14:val="none"/>
              </w:rPr>
            </w:pPr>
            <w:r w:rsidRPr="009B7D6A">
              <w:rPr>
                <w:rFonts w:ascii="Times New Roman" w:hAnsi="Times New Roman" w:cs="Times New Roman"/>
                <w:i/>
                <w:sz w:val="24"/>
                <w:szCs w:val="24"/>
                <w:lang w:eastAsia="lv-LV"/>
                <w14:ligatures w14:val="none"/>
              </w:rPr>
              <w:t>cenā ir iekļauti visi ar līguma izpildi saistītie izdevumi, t.sk., visi nodokļi, nodevas, administratīvās izmaksas, transporta izdevumi, pakalpojuma iespējamie sadārdzinājumi u.c. cenu izmaiņas, kā arī tādas pakalpojuma izmaksas, kas nav minētas, bet bez kurām nebūtu iespējama kvalitatīva līguma izpilde.</w:t>
            </w:r>
            <w:r w:rsidR="00E763F9" w:rsidRPr="00DE6BC4">
              <w:rPr>
                <w:rFonts w:ascii="Times New Roman" w:hAnsi="Times New Roman" w:cs="Times New Roman"/>
                <w:sz w:val="24"/>
                <w:szCs w:val="24"/>
                <w:lang w:eastAsia="lv-LV"/>
                <w14:ligatures w14:val="none"/>
              </w:rPr>
              <w:t xml:space="preserve"> Līguma izpildes laikā</w:t>
            </w:r>
            <w:r w:rsidR="00E763F9">
              <w:rPr>
                <w:rFonts w:ascii="Times New Roman" w:hAnsi="Times New Roman" w:cs="Times New Roman"/>
                <w:sz w:val="24"/>
                <w:szCs w:val="24"/>
                <w:lang w:eastAsia="lv-LV"/>
                <w14:ligatures w14:val="none"/>
              </w:rPr>
              <w:t xml:space="preserve"> ne agrāk kā pēc 12 mēnešiem jo līguma spēkā stāšanās dienas</w:t>
            </w:r>
            <w:r w:rsidR="00E763F9" w:rsidRPr="00DE6BC4">
              <w:rPr>
                <w:rFonts w:ascii="Times New Roman" w:hAnsi="Times New Roman" w:cs="Times New Roman"/>
                <w:sz w:val="24"/>
                <w:szCs w:val="24"/>
                <w:lang w:eastAsia="lv-LV"/>
                <w14:ligatures w14:val="none"/>
              </w:rPr>
              <w:t xml:space="preserve"> iespējama cenas indeksācija atbilstoši centrālās statistikas pārvaldes noteiktajam vidējam inflācijas koeficientam.</w:t>
            </w:r>
          </w:p>
          <w:p w14:paraId="0124B21E" w14:textId="35CC70A6" w:rsidR="00BC3CE1" w:rsidRPr="009B7D6A" w:rsidRDefault="00BC3CE1" w:rsidP="00837DE3">
            <w:pPr>
              <w:jc w:val="both"/>
              <w:rPr>
                <w:rFonts w:ascii="Times New Roman" w:hAnsi="Times New Roman" w:cs="Times New Roman"/>
                <w:i/>
                <w:sz w:val="24"/>
                <w:szCs w:val="24"/>
                <w:lang w:eastAsia="lv-LV"/>
                <w14:ligatures w14:val="none"/>
              </w:rPr>
            </w:pPr>
          </w:p>
        </w:tc>
      </w:tr>
    </w:tbl>
    <w:p w14:paraId="24E861ED" w14:textId="6239EF07" w:rsidR="00B261E4" w:rsidRPr="009B7D6A" w:rsidRDefault="00BC3CE1" w:rsidP="00B261E4">
      <w:pPr>
        <w:tabs>
          <w:tab w:val="left" w:pos="629"/>
        </w:tabs>
        <w:spacing w:after="0"/>
        <w:jc w:val="both"/>
        <w:rPr>
          <w:rFonts w:ascii="Times New Roman" w:eastAsia="Calibri" w:hAnsi="Times New Roman" w:cs="Times New Roman"/>
          <w:kern w:val="0"/>
          <w:sz w:val="24"/>
          <w:szCs w:val="24"/>
          <w:lang w:eastAsia="lv-LV"/>
          <w14:ligatures w14:val="none"/>
        </w:rPr>
      </w:pPr>
      <w:r w:rsidRPr="009B7D6A">
        <w:rPr>
          <w:rFonts w:ascii="Times New Roman" w:eastAsia="Calibri" w:hAnsi="Times New Roman" w:cs="Times New Roman"/>
          <w:kern w:val="0"/>
          <w:sz w:val="24"/>
          <w:szCs w:val="24"/>
          <w:lang w:eastAsia="lv-LV"/>
          <w14:ligatures w14:val="none"/>
        </w:rPr>
        <w:tab/>
      </w:r>
      <w:r w:rsidR="009B7D6A">
        <w:rPr>
          <w:rFonts w:ascii="Times New Roman" w:eastAsia="Calibri" w:hAnsi="Times New Roman" w:cs="Times New Roman"/>
          <w:kern w:val="0"/>
          <w:sz w:val="24"/>
          <w:szCs w:val="24"/>
          <w:lang w:eastAsia="lv-LV"/>
          <w14:ligatures w14:val="none"/>
        </w:rPr>
        <w:t xml:space="preserve">Prasība </w:t>
      </w:r>
    </w:p>
    <w:p w14:paraId="25DA1205" w14:textId="2E359C65" w:rsidR="00E763F9" w:rsidRPr="00E763F9" w:rsidRDefault="00E763F9" w:rsidP="00B261E4">
      <w:pPr>
        <w:pStyle w:val="Sarakstarindkopa"/>
        <w:numPr>
          <w:ilvl w:val="0"/>
          <w:numId w:val="7"/>
        </w:num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Pretendents ir reģistrēts Sociālo pakalpojumu sniedzēju reģistrā;</w:t>
      </w:r>
    </w:p>
    <w:p w14:paraId="299E1F5D" w14:textId="10EE6D0C" w:rsidR="00B261E4" w:rsidRPr="009B7D6A" w:rsidRDefault="00B261E4" w:rsidP="00B261E4">
      <w:pPr>
        <w:pStyle w:val="Sarakstarindkopa"/>
        <w:numPr>
          <w:ilvl w:val="0"/>
          <w:numId w:val="7"/>
        </w:numPr>
        <w:tabs>
          <w:tab w:val="left" w:pos="629"/>
        </w:tabs>
        <w:spacing w:after="0"/>
        <w:jc w:val="both"/>
        <w:rPr>
          <w:rFonts w:ascii="Times New Roman" w:eastAsia="Calibri"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Iesniedzamie dokumenti:</w:t>
      </w:r>
    </w:p>
    <w:p w14:paraId="1E45EB0C" w14:textId="612A0892" w:rsidR="00B261E4" w:rsidRPr="009B7D6A" w:rsidRDefault="00B261E4" w:rsidP="00B261E4">
      <w:pPr>
        <w:pStyle w:val="Sarakstarindkopa"/>
        <w:numPr>
          <w:ilvl w:val="1"/>
          <w:numId w:val="7"/>
        </w:numPr>
        <w:spacing w:after="0"/>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 xml:space="preserve"> Pieteikums dalībai cenu aptaujā;</w:t>
      </w:r>
    </w:p>
    <w:p w14:paraId="0D23A462" w14:textId="5F30419E" w:rsidR="009B7D6A" w:rsidRDefault="00B261E4" w:rsidP="009B7D6A">
      <w:pPr>
        <w:pStyle w:val="Sarakstarindkopa"/>
        <w:numPr>
          <w:ilvl w:val="1"/>
          <w:numId w:val="7"/>
        </w:numPr>
        <w:spacing w:after="0"/>
        <w:rPr>
          <w:rFonts w:ascii="Times New Roman" w:hAnsi="Times New Roman" w:cs="Times New Roman"/>
          <w:kern w:val="0"/>
          <w:sz w:val="24"/>
          <w:szCs w:val="24"/>
          <w:lang w:eastAsia="lv-LV"/>
          <w14:ligatures w14:val="none"/>
        </w:rPr>
      </w:pPr>
      <w:r w:rsidRPr="009B7D6A">
        <w:rPr>
          <w:rFonts w:ascii="Times New Roman" w:hAnsi="Times New Roman" w:cs="Times New Roman"/>
          <w:kern w:val="0"/>
          <w:sz w:val="24"/>
          <w:szCs w:val="24"/>
          <w:lang w:eastAsia="lv-LV"/>
          <w14:ligatures w14:val="none"/>
        </w:rPr>
        <w:t>Finanšu piedāvājums</w:t>
      </w:r>
      <w:r w:rsidR="00E763F9">
        <w:rPr>
          <w:rFonts w:ascii="Times New Roman" w:hAnsi="Times New Roman" w:cs="Times New Roman"/>
          <w:kern w:val="0"/>
          <w:sz w:val="24"/>
          <w:szCs w:val="24"/>
          <w:lang w:eastAsia="lv-LV"/>
          <w14:ligatures w14:val="none"/>
        </w:rPr>
        <w:t>;</w:t>
      </w:r>
    </w:p>
    <w:p w14:paraId="3A804940" w14:textId="5B159BC7" w:rsidR="00E763F9" w:rsidRPr="009B7D6A" w:rsidRDefault="00E763F9" w:rsidP="009B7D6A">
      <w:pPr>
        <w:pStyle w:val="Sarakstarindkopa"/>
        <w:numPr>
          <w:ilvl w:val="1"/>
          <w:numId w:val="7"/>
        </w:numPr>
        <w:spacing w:after="0"/>
        <w:rPr>
          <w:rFonts w:ascii="Times New Roman" w:hAnsi="Times New Roman" w:cs="Times New Roman"/>
          <w:kern w:val="0"/>
          <w:sz w:val="24"/>
          <w:szCs w:val="24"/>
          <w:lang w:eastAsia="lv-LV"/>
          <w14:ligatures w14:val="none"/>
        </w:rPr>
      </w:pPr>
      <w:bookmarkStart w:id="1" w:name="_Hlk189055041"/>
      <w:r>
        <w:rPr>
          <w:rFonts w:ascii="Times New Roman" w:hAnsi="Times New Roman" w:cs="Times New Roman"/>
          <w:kern w:val="0"/>
          <w:sz w:val="24"/>
          <w:szCs w:val="24"/>
          <w:lang w:eastAsia="lv-LV"/>
          <w14:ligatures w14:val="none"/>
        </w:rPr>
        <w:t>Tehniskais piedāvājums</w:t>
      </w:r>
    </w:p>
    <w:bookmarkEnd w:id="1"/>
    <w:p w14:paraId="7BFF52AF" w14:textId="77777777" w:rsidR="009B7D6A" w:rsidRDefault="009B7D6A" w:rsidP="009B7D6A">
      <w:pPr>
        <w:spacing w:after="0"/>
        <w:rPr>
          <w:rFonts w:ascii="Times New Roman" w:hAnsi="Times New Roman" w:cs="Times New Roman"/>
          <w:kern w:val="0"/>
          <w:sz w:val="24"/>
          <w:szCs w:val="24"/>
          <w:lang w:eastAsia="lv-LV"/>
          <w14:ligatures w14:val="none"/>
        </w:rPr>
      </w:pPr>
    </w:p>
    <w:p w14:paraId="274E92A8" w14:textId="77777777" w:rsidR="009B7D6A" w:rsidRDefault="009B7D6A" w:rsidP="009B7D6A">
      <w:pPr>
        <w:spacing w:after="0"/>
        <w:rPr>
          <w:rFonts w:ascii="Times New Roman" w:hAnsi="Times New Roman" w:cs="Times New Roman"/>
          <w:kern w:val="0"/>
          <w:sz w:val="24"/>
          <w:szCs w:val="24"/>
          <w:lang w:eastAsia="lv-LV"/>
          <w14:ligatures w14:val="none"/>
        </w:rPr>
      </w:pPr>
    </w:p>
    <w:p w14:paraId="64CB2151" w14:textId="77777777" w:rsidR="009B7D6A" w:rsidRDefault="009B7D6A" w:rsidP="009B7D6A">
      <w:pPr>
        <w:spacing w:after="0"/>
        <w:rPr>
          <w:rFonts w:ascii="Times New Roman" w:hAnsi="Times New Roman" w:cs="Times New Roman"/>
          <w:kern w:val="0"/>
          <w:sz w:val="24"/>
          <w:szCs w:val="24"/>
          <w:lang w:eastAsia="lv-LV"/>
          <w14:ligatures w14:val="none"/>
        </w:rPr>
      </w:pPr>
    </w:p>
    <w:p w14:paraId="66A6456D" w14:textId="77777777" w:rsidR="009B7D6A" w:rsidRDefault="009B7D6A" w:rsidP="009B7D6A">
      <w:pPr>
        <w:spacing w:after="0"/>
        <w:rPr>
          <w:rFonts w:ascii="Times New Roman" w:hAnsi="Times New Roman" w:cs="Times New Roman"/>
          <w:kern w:val="0"/>
          <w:sz w:val="24"/>
          <w:szCs w:val="24"/>
          <w:lang w:eastAsia="lv-LV"/>
          <w14:ligatures w14:val="none"/>
        </w:rPr>
      </w:pPr>
    </w:p>
    <w:p w14:paraId="23E5F889" w14:textId="77777777" w:rsidR="009B7D6A" w:rsidRDefault="009B7D6A" w:rsidP="009B7D6A">
      <w:pPr>
        <w:spacing w:after="0"/>
        <w:rPr>
          <w:rFonts w:ascii="Times New Roman" w:hAnsi="Times New Roman" w:cs="Times New Roman"/>
          <w:kern w:val="0"/>
          <w:sz w:val="24"/>
          <w:szCs w:val="24"/>
          <w:lang w:eastAsia="lv-LV"/>
          <w14:ligatures w14:val="none"/>
        </w:rPr>
      </w:pPr>
    </w:p>
    <w:p w14:paraId="665B74FE" w14:textId="77777777" w:rsidR="009B7D6A" w:rsidRPr="009B7D6A" w:rsidRDefault="009B7D6A" w:rsidP="009B7D6A">
      <w:pPr>
        <w:spacing w:after="0"/>
        <w:rPr>
          <w:rFonts w:ascii="Times New Roman" w:hAnsi="Times New Roman" w:cs="Times New Roman"/>
          <w:kern w:val="0"/>
          <w:sz w:val="24"/>
          <w:szCs w:val="24"/>
          <w:lang w:eastAsia="lv-LV"/>
          <w14:ligatures w14:val="none"/>
        </w:rPr>
      </w:pPr>
    </w:p>
    <w:p w14:paraId="55B2B71B"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r w:rsidRPr="003A21E8">
        <w:rPr>
          <w:rFonts w:ascii="Times New Roman" w:hAnsi="Times New Roman" w:cs="Times New Roman"/>
          <w:b/>
          <w:kern w:val="0"/>
          <w:sz w:val="24"/>
          <w:szCs w:val="24"/>
          <w:lang w:eastAsia="lv-LV"/>
          <w14:ligatures w14:val="none"/>
        </w:rPr>
        <w:t>PIETEIKUMS DALĪBAI CENU APTAUJĀ</w:t>
      </w:r>
    </w:p>
    <w:p w14:paraId="44276811"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p>
    <w:p w14:paraId="36D0252D" w14:textId="77353BA7" w:rsidR="00BC3CE1" w:rsidRPr="003A21E8" w:rsidRDefault="00BC3CE1" w:rsidP="00DD002B">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 xml:space="preserve">CENU APTAUJAS NOSAUKUMS: </w:t>
      </w:r>
      <w:r w:rsidR="00FA26AE" w:rsidRPr="003A21E8">
        <w:rPr>
          <w:rFonts w:ascii="Times New Roman" w:hAnsi="Times New Roman" w:cs="Times New Roman"/>
          <w:kern w:val="0"/>
          <w:sz w:val="24"/>
          <w:szCs w:val="24"/>
          <w:lang w:eastAsia="lv-LV"/>
          <w14:ligatures w14:val="none"/>
        </w:rPr>
        <w:t>“</w:t>
      </w:r>
      <w:r w:rsidR="00D35104" w:rsidRPr="00D35104">
        <w:rPr>
          <w:rFonts w:ascii="Times New Roman" w:hAnsi="Times New Roman" w:cs="Times New Roman"/>
          <w:kern w:val="0"/>
          <w:sz w:val="24"/>
          <w:szCs w:val="24"/>
          <w:lang w:eastAsia="lv-LV"/>
          <w14:ligatures w14:val="none"/>
        </w:rPr>
        <w:t>Patversmes pakalpojuma nodrošināšana personām bez noteiktas dzīvesvietas vai krīzes situācijā nonākušām pilngadīgām personām un personām alkohola reibumā vai citu apreibinošu vielu ietekmē</w:t>
      </w:r>
      <w:r w:rsidR="00FA26AE" w:rsidRPr="003A21E8">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BC3CE1" w:rsidRPr="003A21E8" w14:paraId="25C8D2EB" w14:textId="77777777" w:rsidTr="00C204B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EF062" w14:textId="77777777" w:rsidR="00BC3CE1" w:rsidRPr="003A21E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A21E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3A21E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A21E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A21E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D002B" w:rsidRDefault="00BC3CE1" w:rsidP="00BC3CE1">
      <w:pPr>
        <w:spacing w:after="0"/>
        <w:jc w:val="center"/>
        <w:rPr>
          <w:rFonts w:ascii="Times New Roman" w:hAnsi="Times New Roman" w:cs="Times New Roman"/>
          <w:kern w:val="0"/>
          <w:sz w:val="24"/>
          <w:szCs w:val="24"/>
          <w:lang w:eastAsia="lv-LV"/>
          <w14:ligatures w14:val="none"/>
        </w:rPr>
      </w:pPr>
    </w:p>
    <w:p w14:paraId="482EF011" w14:textId="77777777" w:rsidR="00DD002B" w:rsidRPr="00DD002B" w:rsidRDefault="00DD002B" w:rsidP="00DD002B">
      <w:pPr>
        <w:spacing w:after="0" w:line="276" w:lineRule="auto"/>
        <w:jc w:val="center"/>
        <w:rPr>
          <w:rFonts w:ascii="Times New Roman" w:hAnsi="Times New Roman" w:cs="Times New Roman"/>
          <w:b/>
          <w:sz w:val="24"/>
          <w:szCs w:val="24"/>
        </w:rPr>
      </w:pPr>
      <w:r w:rsidRPr="00DD002B">
        <w:rPr>
          <w:rFonts w:ascii="Times New Roman" w:hAnsi="Times New Roman" w:cs="Times New Roman"/>
          <w:b/>
          <w:sz w:val="24"/>
          <w:szCs w:val="24"/>
        </w:rPr>
        <w:t>FINANŠU PIEDĀVĀJUMS</w:t>
      </w:r>
    </w:p>
    <w:p w14:paraId="1F496CCE" w14:textId="43B11008" w:rsidR="00DD002B" w:rsidRDefault="00DD002B" w:rsidP="00D3510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D35104" w:rsidRPr="00D35104">
        <w:rPr>
          <w:rFonts w:ascii="Times New Roman" w:hAnsi="Times New Roman" w:cs="Times New Roman"/>
          <w:b/>
          <w:bCs/>
          <w:sz w:val="24"/>
          <w:szCs w:val="24"/>
        </w:rPr>
        <w:t>Patversmes pakalpojuma nodrošināšana personām bez noteiktas dzīvesvietas vai krīzes situācijā nonākušām pilngadīgām personām un personām alkohola reibumā vai citu apreibinošu vielu ietekmē</w:t>
      </w:r>
      <w:r w:rsidRPr="00DD002B">
        <w:rPr>
          <w:rFonts w:ascii="Times New Roman" w:hAnsi="Times New Roman" w:cs="Times New Roman"/>
          <w:b/>
          <w:bCs/>
          <w:sz w:val="24"/>
          <w:szCs w:val="24"/>
        </w:rPr>
        <w:t>”</w:t>
      </w:r>
    </w:p>
    <w:p w14:paraId="0800C8D1" w14:textId="77777777" w:rsidR="002F7ED3" w:rsidRPr="00DD002B" w:rsidRDefault="002F7ED3" w:rsidP="00D35104">
      <w:pPr>
        <w:spacing w:after="0" w:line="276" w:lineRule="auto"/>
        <w:jc w:val="center"/>
        <w:rPr>
          <w:rFonts w:ascii="Times New Roman" w:hAnsi="Times New Roman" w:cs="Times New Roman"/>
          <w:b/>
          <w:bCs/>
          <w:sz w:val="24"/>
          <w:szCs w:val="24"/>
        </w:rPr>
      </w:pPr>
    </w:p>
    <w:tbl>
      <w:tblPr>
        <w:tblStyle w:val="Reatabula"/>
        <w:tblW w:w="9067" w:type="dxa"/>
        <w:tblLook w:val="04A0" w:firstRow="1" w:lastRow="0" w:firstColumn="1" w:lastColumn="0" w:noHBand="0" w:noVBand="1"/>
      </w:tblPr>
      <w:tblGrid>
        <w:gridCol w:w="2499"/>
        <w:gridCol w:w="2458"/>
        <w:gridCol w:w="1984"/>
        <w:gridCol w:w="2126"/>
      </w:tblGrid>
      <w:tr w:rsidR="00A827D3" w:rsidRPr="00DD002B" w14:paraId="35F55077" w14:textId="460C66FB" w:rsidTr="00736E2C">
        <w:trPr>
          <w:trHeight w:val="577"/>
        </w:trPr>
        <w:tc>
          <w:tcPr>
            <w:tcW w:w="2499" w:type="dxa"/>
            <w:shd w:val="clear" w:color="auto" w:fill="BFBFBF" w:themeFill="background1" w:themeFillShade="BF"/>
            <w:vAlign w:val="center"/>
          </w:tcPr>
          <w:p w14:paraId="5EDFE011" w14:textId="77777777" w:rsidR="00A827D3" w:rsidRPr="00DD002B" w:rsidRDefault="00A827D3" w:rsidP="00212BB9">
            <w:pPr>
              <w:spacing w:after="160" w:line="259" w:lineRule="auto"/>
              <w:jc w:val="center"/>
              <w:rPr>
                <w:rFonts w:ascii="Times New Roman" w:hAnsi="Times New Roman" w:cs="Times New Roman"/>
                <w:b/>
                <w:sz w:val="24"/>
                <w:szCs w:val="24"/>
              </w:rPr>
            </w:pPr>
            <w:bookmarkStart w:id="2" w:name="_Hlk137205141"/>
            <w:r w:rsidRPr="00DD002B">
              <w:rPr>
                <w:rFonts w:ascii="Times New Roman" w:hAnsi="Times New Roman" w:cs="Times New Roman"/>
                <w:b/>
                <w:sz w:val="24"/>
                <w:szCs w:val="24"/>
              </w:rPr>
              <w:t>Apraksts</w:t>
            </w:r>
          </w:p>
        </w:tc>
        <w:tc>
          <w:tcPr>
            <w:tcW w:w="2458" w:type="dxa"/>
            <w:shd w:val="clear" w:color="auto" w:fill="BFBFBF" w:themeFill="background1" w:themeFillShade="BF"/>
            <w:vAlign w:val="center"/>
          </w:tcPr>
          <w:p w14:paraId="4DA3E615" w14:textId="77777777" w:rsidR="00A827D3" w:rsidRPr="00DD002B" w:rsidRDefault="00A827D3" w:rsidP="00212BB9">
            <w:pPr>
              <w:spacing w:after="160" w:line="259" w:lineRule="auto"/>
              <w:jc w:val="center"/>
              <w:rPr>
                <w:rFonts w:ascii="Times New Roman" w:hAnsi="Times New Roman" w:cs="Times New Roman"/>
                <w:b/>
                <w:sz w:val="24"/>
                <w:szCs w:val="24"/>
              </w:rPr>
            </w:pPr>
            <w:r w:rsidRPr="00DD002B">
              <w:rPr>
                <w:rFonts w:ascii="Times New Roman" w:hAnsi="Times New Roman" w:cs="Times New Roman"/>
                <w:b/>
                <w:sz w:val="24"/>
                <w:szCs w:val="24"/>
              </w:rPr>
              <w:t>Skaits</w:t>
            </w:r>
          </w:p>
        </w:tc>
        <w:tc>
          <w:tcPr>
            <w:tcW w:w="1984" w:type="dxa"/>
            <w:shd w:val="clear" w:color="auto" w:fill="BFBFBF" w:themeFill="background1" w:themeFillShade="BF"/>
            <w:vAlign w:val="center"/>
          </w:tcPr>
          <w:p w14:paraId="23BEA1C7" w14:textId="5F385C03" w:rsidR="00A827D3" w:rsidRPr="00DD002B" w:rsidRDefault="00736E2C" w:rsidP="00212BB9">
            <w:pPr>
              <w:spacing w:after="160" w:line="259" w:lineRule="auto"/>
              <w:jc w:val="center"/>
              <w:rPr>
                <w:rFonts w:ascii="Times New Roman" w:hAnsi="Times New Roman" w:cs="Times New Roman"/>
                <w:b/>
                <w:sz w:val="24"/>
                <w:szCs w:val="24"/>
              </w:rPr>
            </w:pPr>
            <w:r w:rsidRPr="00736E2C">
              <w:rPr>
                <w:rFonts w:ascii="Times New Roman" w:hAnsi="Times New Roman" w:cs="Times New Roman"/>
                <w:b/>
                <w:sz w:val="24"/>
                <w:szCs w:val="24"/>
              </w:rPr>
              <w:t>Cena EUR bez PVN par vienu klientu naktī</w:t>
            </w:r>
          </w:p>
        </w:tc>
        <w:tc>
          <w:tcPr>
            <w:tcW w:w="2126" w:type="dxa"/>
            <w:shd w:val="clear" w:color="auto" w:fill="BFBFBF" w:themeFill="background1" w:themeFillShade="BF"/>
            <w:vAlign w:val="center"/>
          </w:tcPr>
          <w:p w14:paraId="63510337" w14:textId="12D7DD4B" w:rsidR="00736E2C" w:rsidRPr="002F7ED3" w:rsidRDefault="00736E2C" w:rsidP="00736E2C">
            <w:pPr>
              <w:spacing w:after="160" w:line="259" w:lineRule="auto"/>
              <w:jc w:val="center"/>
              <w:rPr>
                <w:rFonts w:ascii="Times New Roman" w:hAnsi="Times New Roman" w:cs="Times New Roman"/>
                <w:b/>
                <w:sz w:val="24"/>
                <w:szCs w:val="24"/>
              </w:rPr>
            </w:pPr>
            <w:r w:rsidRPr="00736E2C">
              <w:rPr>
                <w:rFonts w:ascii="Times New Roman" w:hAnsi="Times New Roman" w:cs="Times New Roman"/>
                <w:b/>
                <w:sz w:val="24"/>
                <w:szCs w:val="24"/>
              </w:rPr>
              <w:t>Cena EUR bez PVN par vienu klientu diennaktī</w:t>
            </w:r>
          </w:p>
        </w:tc>
      </w:tr>
      <w:bookmarkEnd w:id="2"/>
      <w:tr w:rsidR="00A827D3" w:rsidRPr="00DD002B" w14:paraId="7FD1DE68" w14:textId="3A003566" w:rsidTr="00736E2C">
        <w:trPr>
          <w:trHeight w:val="577"/>
        </w:trPr>
        <w:tc>
          <w:tcPr>
            <w:tcW w:w="24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CA5E5" w14:textId="77777777" w:rsidR="00A827D3" w:rsidRPr="00DD002B" w:rsidRDefault="00A827D3" w:rsidP="00D93028">
            <w:pPr>
              <w:spacing w:after="160" w:line="259" w:lineRule="auto"/>
              <w:rPr>
                <w:rFonts w:ascii="Times New Roman" w:hAnsi="Times New Roman" w:cs="Times New Roman"/>
                <w:sz w:val="24"/>
                <w:szCs w:val="24"/>
              </w:rPr>
            </w:pPr>
            <w:r w:rsidRPr="00DD002B">
              <w:rPr>
                <w:rFonts w:ascii="Times New Roman" w:hAnsi="Times New Roman" w:cs="Times New Roman"/>
                <w:sz w:val="24"/>
                <w:szCs w:val="24"/>
              </w:rPr>
              <w:t>Patversmes pakalpojums (vīriešiem, sievietēm)</w:t>
            </w:r>
          </w:p>
        </w:tc>
        <w:tc>
          <w:tcPr>
            <w:tcW w:w="24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512AB" w14:textId="77777777" w:rsidR="00A827D3" w:rsidRPr="00DD002B" w:rsidRDefault="00A827D3" w:rsidP="00D93028">
            <w:pPr>
              <w:spacing w:after="160" w:line="259" w:lineRule="auto"/>
              <w:jc w:val="both"/>
              <w:rPr>
                <w:rFonts w:ascii="Times New Roman" w:hAnsi="Times New Roman" w:cs="Times New Roman"/>
                <w:sz w:val="24"/>
                <w:szCs w:val="24"/>
              </w:rPr>
            </w:pPr>
            <w:r w:rsidRPr="00DD002B">
              <w:rPr>
                <w:rFonts w:ascii="Times New Roman" w:hAnsi="Times New Roman" w:cs="Times New Roman"/>
                <w:sz w:val="24"/>
                <w:szCs w:val="24"/>
              </w:rPr>
              <w:t>līdz 5 klientiem mēnesī</w:t>
            </w:r>
          </w:p>
        </w:tc>
        <w:tc>
          <w:tcPr>
            <w:tcW w:w="1984" w:type="dxa"/>
          </w:tcPr>
          <w:p w14:paraId="2879E0BF" w14:textId="77777777" w:rsidR="00A827D3" w:rsidRPr="00DD002B" w:rsidRDefault="00A827D3" w:rsidP="00D93028">
            <w:pPr>
              <w:spacing w:after="160" w:line="259" w:lineRule="auto"/>
              <w:jc w:val="both"/>
              <w:rPr>
                <w:rFonts w:ascii="Times New Roman" w:hAnsi="Times New Roman" w:cs="Times New Roman"/>
                <w:sz w:val="24"/>
                <w:szCs w:val="24"/>
              </w:rPr>
            </w:pPr>
          </w:p>
        </w:tc>
        <w:tc>
          <w:tcPr>
            <w:tcW w:w="2126" w:type="dxa"/>
            <w:vAlign w:val="center"/>
          </w:tcPr>
          <w:p w14:paraId="66AFC2D2" w14:textId="77777777" w:rsidR="00A827D3" w:rsidRPr="00DD002B" w:rsidRDefault="00A827D3" w:rsidP="00D93028">
            <w:pPr>
              <w:spacing w:after="160" w:line="259" w:lineRule="auto"/>
              <w:jc w:val="both"/>
              <w:rPr>
                <w:rFonts w:ascii="Times New Roman" w:hAnsi="Times New Roman" w:cs="Times New Roman"/>
                <w:sz w:val="24"/>
                <w:szCs w:val="24"/>
              </w:rPr>
            </w:pPr>
          </w:p>
        </w:tc>
      </w:tr>
    </w:tbl>
    <w:p w14:paraId="7B33AD8B" w14:textId="1FC2DC44" w:rsidR="00BC3CE1" w:rsidRPr="003A21E8" w:rsidRDefault="002F7ED3" w:rsidP="00BC3CE1">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p>
    <w:p w14:paraId="0895B0D9" w14:textId="4C956EB6" w:rsidR="00BC3CE1" w:rsidRDefault="00BC3CE1" w:rsidP="00A30204">
      <w:pPr>
        <w:spacing w:after="0"/>
        <w:ind w:right="14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 xml:space="preserve">Apliecinu, ka Finanšu piedāvājumā piedāvātajā cenā ievērtētas un iekļautas visas ar </w:t>
      </w:r>
      <w:r w:rsidR="00E763F9">
        <w:rPr>
          <w:rFonts w:ascii="Times New Roman" w:hAnsi="Times New Roman" w:cs="Times New Roman"/>
          <w:kern w:val="0"/>
          <w:sz w:val="24"/>
          <w:szCs w:val="24"/>
          <w:lang w:eastAsia="lv-LV"/>
          <w14:ligatures w14:val="none"/>
        </w:rPr>
        <w:t>tehniskajā specifikācijā norādītā</w:t>
      </w:r>
      <w:r w:rsidR="00E763F9" w:rsidRPr="003A21E8">
        <w:rPr>
          <w:rFonts w:ascii="Times New Roman" w:hAnsi="Times New Roman" w:cs="Times New Roman"/>
          <w:kern w:val="0"/>
          <w:sz w:val="24"/>
          <w:szCs w:val="24"/>
          <w:lang w:eastAsia="lv-LV"/>
          <w14:ligatures w14:val="none"/>
        </w:rPr>
        <w:t xml:space="preserve"> </w:t>
      </w:r>
      <w:r w:rsidRPr="003A21E8">
        <w:rPr>
          <w:rFonts w:ascii="Times New Roman" w:hAnsi="Times New Roman" w:cs="Times New Roman"/>
          <w:kern w:val="0"/>
          <w:sz w:val="24"/>
          <w:szCs w:val="24"/>
          <w:lang w:eastAsia="lv-LV"/>
          <w14:ligatures w14:val="none"/>
        </w:rPr>
        <w:t xml:space="preserve">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w:t>
      </w:r>
    </w:p>
    <w:p w14:paraId="72A32CC7" w14:textId="77777777" w:rsidR="00CF2389" w:rsidRPr="003A21E8" w:rsidRDefault="00CF2389" w:rsidP="00A30204">
      <w:pPr>
        <w:spacing w:after="0"/>
        <w:ind w:right="140"/>
        <w:jc w:val="both"/>
        <w:rPr>
          <w:rFonts w:ascii="Times New Roman" w:hAnsi="Times New Roman" w:cs="Times New Roman"/>
          <w:i/>
          <w:kern w:val="0"/>
          <w:sz w:val="24"/>
          <w:szCs w:val="24"/>
          <w:lang w:eastAsia="lv-LV"/>
          <w14:ligatures w14:val="none"/>
        </w:rPr>
      </w:pPr>
    </w:p>
    <w:p w14:paraId="71AE3857" w14:textId="77777777" w:rsidR="00BC3CE1" w:rsidRPr="003A21E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A21E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A21E8" w14:paraId="258F0950" w14:textId="77777777" w:rsidTr="00BC3CE1">
        <w:tc>
          <w:tcPr>
            <w:tcW w:w="2257" w:type="dxa"/>
          </w:tcPr>
          <w:p w14:paraId="78220A80"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A21E8" w:rsidRDefault="00BC3CE1" w:rsidP="00837DE3">
            <w:pPr>
              <w:jc w:val="both"/>
              <w:rPr>
                <w:rFonts w:ascii="Times New Roman" w:eastAsia="Times New Roman" w:hAnsi="Times New Roman" w:cs="Times New Roman"/>
                <w:i/>
                <w:sz w:val="24"/>
                <w:szCs w:val="24"/>
                <w:lang w:eastAsia="lv-LV"/>
                <w14:ligatures w14:val="none"/>
              </w:rPr>
            </w:pPr>
            <w:r w:rsidRPr="003A21E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A21E8" w14:paraId="7FDD0AE8" w14:textId="77777777" w:rsidTr="00BC3CE1">
        <w:tc>
          <w:tcPr>
            <w:tcW w:w="2257" w:type="dxa"/>
          </w:tcPr>
          <w:p w14:paraId="7B64F7DC"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lastRenderedPageBreak/>
              <w:t>Amats:</w:t>
            </w:r>
          </w:p>
        </w:tc>
        <w:tc>
          <w:tcPr>
            <w:tcW w:w="6782" w:type="dxa"/>
          </w:tcPr>
          <w:p w14:paraId="6B859CCB" w14:textId="77777777" w:rsidR="00BC3CE1" w:rsidRPr="003A21E8" w:rsidRDefault="00BC3CE1" w:rsidP="00837DE3">
            <w:pPr>
              <w:jc w:val="both"/>
              <w:rPr>
                <w:rFonts w:ascii="Times New Roman" w:eastAsia="Times New Roman" w:hAnsi="Times New Roman" w:cs="Times New Roman"/>
                <w:sz w:val="24"/>
                <w:szCs w:val="24"/>
                <w:lang w:eastAsia="lv-LV"/>
                <w14:ligatures w14:val="none"/>
              </w:rPr>
            </w:pPr>
          </w:p>
        </w:tc>
      </w:tr>
      <w:tr w:rsidR="00BC3CE1" w:rsidRPr="003A21E8" w14:paraId="61E851D3" w14:textId="77777777" w:rsidTr="00BC3CE1">
        <w:tc>
          <w:tcPr>
            <w:tcW w:w="2257" w:type="dxa"/>
          </w:tcPr>
          <w:p w14:paraId="5DF86D86"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A21E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A21E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3A21E8" w:rsidRDefault="00BC3CE1" w:rsidP="00BC3CE1">
      <w:pPr>
        <w:rPr>
          <w:rFonts w:ascii="Times New Roman" w:hAnsi="Times New Roman" w:cs="Times New Roman"/>
          <w:sz w:val="24"/>
          <w:szCs w:val="24"/>
        </w:rPr>
      </w:pPr>
    </w:p>
    <w:p w14:paraId="08A4BC8B" w14:textId="77777777" w:rsidR="00324FB8" w:rsidRPr="003A21E8" w:rsidRDefault="00324FB8">
      <w:pPr>
        <w:rPr>
          <w:rFonts w:ascii="Times New Roman" w:hAnsi="Times New Roman" w:cs="Times New Roman"/>
          <w:sz w:val="24"/>
          <w:szCs w:val="24"/>
        </w:rPr>
      </w:pPr>
    </w:p>
    <w:sectPr w:rsidR="00324FB8" w:rsidRPr="003A21E8"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4822" w14:textId="77777777" w:rsidR="00985B04" w:rsidRDefault="00985B04" w:rsidP="00A30204">
      <w:pPr>
        <w:spacing w:after="0" w:line="240" w:lineRule="auto"/>
      </w:pPr>
      <w:r>
        <w:separator/>
      </w:r>
    </w:p>
  </w:endnote>
  <w:endnote w:type="continuationSeparator" w:id="0">
    <w:p w14:paraId="409850ED" w14:textId="77777777" w:rsidR="00985B04" w:rsidRDefault="00985B04"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31C0" w14:textId="77777777" w:rsidR="00985B04" w:rsidRDefault="00985B04" w:rsidP="00A30204">
      <w:pPr>
        <w:spacing w:after="0" w:line="240" w:lineRule="auto"/>
      </w:pPr>
      <w:r>
        <w:separator/>
      </w:r>
    </w:p>
  </w:footnote>
  <w:footnote w:type="continuationSeparator" w:id="0">
    <w:p w14:paraId="2468CDBD" w14:textId="77777777" w:rsidR="00985B04" w:rsidRDefault="00985B04"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472"/>
    <w:multiLevelType w:val="hybridMultilevel"/>
    <w:tmpl w:val="1F7E6600"/>
    <w:lvl w:ilvl="0" w:tplc="329CE0B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3444961"/>
    <w:multiLevelType w:val="hybridMultilevel"/>
    <w:tmpl w:val="F2C4DE2E"/>
    <w:lvl w:ilvl="0" w:tplc="329CE0B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D25B30"/>
    <w:multiLevelType w:val="hybridMultilevel"/>
    <w:tmpl w:val="04F44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414BE8"/>
    <w:multiLevelType w:val="multilevel"/>
    <w:tmpl w:val="505A0B12"/>
    <w:lvl w:ilvl="0">
      <w:start w:val="2"/>
      <w:numFmt w:val="decimal"/>
      <w:suff w:val="space"/>
      <w:lvlText w:val="%1."/>
      <w:lvlJc w:val="left"/>
      <w:pPr>
        <w:ind w:left="360" w:hanging="360"/>
      </w:pPr>
      <w:rPr>
        <w:rFonts w:eastAsia="Times New Roman"/>
        <w:b/>
        <w:bCs/>
        <w:color w:val="000000"/>
      </w:rPr>
    </w:lvl>
    <w:lvl w:ilvl="1">
      <w:start w:val="1"/>
      <w:numFmt w:val="decimal"/>
      <w:lvlText w:val="%1.%2."/>
      <w:lvlJc w:val="left"/>
      <w:pPr>
        <w:ind w:left="360" w:hanging="360"/>
      </w:pPr>
      <w:rPr>
        <w:rFonts w:eastAsia="Times New Roman"/>
        <w:color w:val="000000"/>
      </w:rPr>
    </w:lvl>
    <w:lvl w:ilvl="2">
      <w:start w:val="1"/>
      <w:numFmt w:val="decimal"/>
      <w:lvlText w:val="%1.%2.%3."/>
      <w:lvlJc w:val="left"/>
      <w:pPr>
        <w:ind w:left="720"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4" w15:restartNumberingAfterBreak="0">
    <w:nsid w:val="4EF95BF4"/>
    <w:multiLevelType w:val="multilevel"/>
    <w:tmpl w:val="0B2E6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14450B"/>
    <w:multiLevelType w:val="hybridMultilevel"/>
    <w:tmpl w:val="ACFE0658"/>
    <w:lvl w:ilvl="0" w:tplc="908A7BFC">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pStyle w:val="ApakpunktsRakstzRakstzRakstzRakstzRakstzRakstz"/>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1550A7"/>
    <w:multiLevelType w:val="multilevel"/>
    <w:tmpl w:val="87845DA4"/>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124680">
    <w:abstractNumId w:val="5"/>
  </w:num>
  <w:num w:numId="2" w16cid:durableId="200659148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1144">
    <w:abstractNumId w:val="4"/>
  </w:num>
  <w:num w:numId="4" w16cid:durableId="2056000994">
    <w:abstractNumId w:val="2"/>
  </w:num>
  <w:num w:numId="5" w16cid:durableId="362445105">
    <w:abstractNumId w:val="1"/>
  </w:num>
  <w:num w:numId="6" w16cid:durableId="2142459049">
    <w:abstractNumId w:val="0"/>
  </w:num>
  <w:num w:numId="7" w16cid:durableId="449084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22D63"/>
    <w:rsid w:val="00077A8C"/>
    <w:rsid w:val="000F1412"/>
    <w:rsid w:val="00114C90"/>
    <w:rsid w:val="00130DC1"/>
    <w:rsid w:val="0017153F"/>
    <w:rsid w:val="00193ECB"/>
    <w:rsid w:val="00212BB9"/>
    <w:rsid w:val="00233B6A"/>
    <w:rsid w:val="00287CB8"/>
    <w:rsid w:val="002F7ED3"/>
    <w:rsid w:val="00324FB8"/>
    <w:rsid w:val="003A0183"/>
    <w:rsid w:val="003A21E8"/>
    <w:rsid w:val="0042674B"/>
    <w:rsid w:val="004B5485"/>
    <w:rsid w:val="00507C59"/>
    <w:rsid w:val="00553804"/>
    <w:rsid w:val="005F35A5"/>
    <w:rsid w:val="005F385E"/>
    <w:rsid w:val="005F64EB"/>
    <w:rsid w:val="00611E29"/>
    <w:rsid w:val="00644FE4"/>
    <w:rsid w:val="00675030"/>
    <w:rsid w:val="00684338"/>
    <w:rsid w:val="00702365"/>
    <w:rsid w:val="00736E2C"/>
    <w:rsid w:val="00792C30"/>
    <w:rsid w:val="007C4071"/>
    <w:rsid w:val="00822185"/>
    <w:rsid w:val="009170A7"/>
    <w:rsid w:val="00945935"/>
    <w:rsid w:val="00985B04"/>
    <w:rsid w:val="009B3EE7"/>
    <w:rsid w:val="009B7D6A"/>
    <w:rsid w:val="00A30204"/>
    <w:rsid w:val="00A827D3"/>
    <w:rsid w:val="00AC35BA"/>
    <w:rsid w:val="00AE580B"/>
    <w:rsid w:val="00B261E4"/>
    <w:rsid w:val="00BB666D"/>
    <w:rsid w:val="00BC3CE1"/>
    <w:rsid w:val="00C204BE"/>
    <w:rsid w:val="00C705DF"/>
    <w:rsid w:val="00CA68E4"/>
    <w:rsid w:val="00CE05FA"/>
    <w:rsid w:val="00CF2389"/>
    <w:rsid w:val="00D35104"/>
    <w:rsid w:val="00D50965"/>
    <w:rsid w:val="00D71621"/>
    <w:rsid w:val="00DD002B"/>
    <w:rsid w:val="00DD3969"/>
    <w:rsid w:val="00DE6BC4"/>
    <w:rsid w:val="00E51EC7"/>
    <w:rsid w:val="00E763F9"/>
    <w:rsid w:val="00E808A7"/>
    <w:rsid w:val="00F0293E"/>
    <w:rsid w:val="00F53378"/>
    <w:rsid w:val="00FA2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3">
    <w:name w:val="heading 3"/>
    <w:basedOn w:val="Parasts"/>
    <w:next w:val="Parasts"/>
    <w:link w:val="Virsraksts3Rakstz"/>
    <w:uiPriority w:val="9"/>
    <w:semiHidden/>
    <w:unhideWhenUsed/>
    <w:qFormat/>
    <w:rsid w:val="00C204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character" w:styleId="Komentraatsauce">
    <w:name w:val="annotation reference"/>
    <w:basedOn w:val="Noklusjumarindkopasfonts"/>
    <w:uiPriority w:val="99"/>
    <w:semiHidden/>
    <w:unhideWhenUsed/>
    <w:rsid w:val="007C4071"/>
    <w:rPr>
      <w:sz w:val="16"/>
      <w:szCs w:val="16"/>
    </w:rPr>
  </w:style>
  <w:style w:type="paragraph" w:styleId="Komentrateksts">
    <w:name w:val="annotation text"/>
    <w:basedOn w:val="Parasts"/>
    <w:link w:val="KomentratekstsRakstz"/>
    <w:uiPriority w:val="99"/>
    <w:unhideWhenUsed/>
    <w:rsid w:val="007C40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C4071"/>
    <w:rPr>
      <w:sz w:val="20"/>
      <w:szCs w:val="20"/>
    </w:rPr>
  </w:style>
  <w:style w:type="paragraph" w:styleId="Komentratma">
    <w:name w:val="annotation subject"/>
    <w:basedOn w:val="Komentrateksts"/>
    <w:next w:val="Komentrateksts"/>
    <w:link w:val="KomentratmaRakstz"/>
    <w:uiPriority w:val="99"/>
    <w:semiHidden/>
    <w:unhideWhenUsed/>
    <w:rsid w:val="007C4071"/>
    <w:rPr>
      <w:b/>
      <w:bCs/>
    </w:rPr>
  </w:style>
  <w:style w:type="character" w:customStyle="1" w:styleId="KomentratmaRakstz">
    <w:name w:val="Komentāra tēma Rakstz."/>
    <w:basedOn w:val="KomentratekstsRakstz"/>
    <w:link w:val="Komentratma"/>
    <w:uiPriority w:val="99"/>
    <w:semiHidden/>
    <w:rsid w:val="007C4071"/>
    <w:rPr>
      <w:b/>
      <w:bCs/>
      <w:sz w:val="20"/>
      <w:szCs w:val="20"/>
    </w:rPr>
  </w:style>
  <w:style w:type="paragraph" w:styleId="Prskatjums">
    <w:name w:val="Revision"/>
    <w:hidden/>
    <w:uiPriority w:val="99"/>
    <w:semiHidden/>
    <w:rsid w:val="003A0183"/>
    <w:pPr>
      <w:spacing w:after="0" w:line="240" w:lineRule="auto"/>
    </w:pPr>
  </w:style>
  <w:style w:type="character" w:customStyle="1" w:styleId="ApakpunktsRakstzRakstzRakstzRakstzRakstzRakstzRakstz">
    <w:name w:val="Apakšpunkts Rakstz. Rakstz. Rakstz. Rakstz. Rakstz. Rakstz. Rakstz."/>
    <w:link w:val="ApakpunktsRakstzRakstzRakstzRakstzRakstzRakstz"/>
    <w:locked/>
    <w:rsid w:val="00C204BE"/>
    <w:rPr>
      <w:rFonts w:ascii="Times New Roman" w:eastAsia="Times New Roman" w:hAnsi="Times New Roman" w:cs="Times New Roman"/>
      <w:iCs/>
      <w:color w:val="000000"/>
      <w:sz w:val="24"/>
      <w:szCs w:val="28"/>
    </w:rPr>
  </w:style>
  <w:style w:type="paragraph" w:customStyle="1" w:styleId="ApakpunktsRakstzRakstzRakstzRakstzRakstzRakstz">
    <w:name w:val="Apakšpunkts Rakstz. Rakstz. Rakstz. Rakstz. Rakstz. Rakstz."/>
    <w:basedOn w:val="Virsraksts3"/>
    <w:link w:val="ApakpunktsRakstzRakstzRakstzRakstzRakstzRakstzRakstz"/>
    <w:rsid w:val="00C204BE"/>
    <w:pPr>
      <w:keepNext w:val="0"/>
      <w:keepLines w:val="0"/>
      <w:widowControl w:val="0"/>
      <w:numPr>
        <w:ilvl w:val="2"/>
        <w:numId w:val="1"/>
      </w:numPr>
      <w:tabs>
        <w:tab w:val="num" w:pos="1080"/>
      </w:tabs>
      <w:spacing w:before="120" w:after="60" w:line="240" w:lineRule="auto"/>
      <w:ind w:left="1080"/>
      <w:jc w:val="both"/>
    </w:pPr>
    <w:rPr>
      <w:rFonts w:ascii="Times New Roman" w:eastAsia="Times New Roman" w:hAnsi="Times New Roman" w:cs="Times New Roman"/>
      <w:iCs/>
      <w:color w:val="000000"/>
      <w:szCs w:val="28"/>
    </w:rPr>
  </w:style>
  <w:style w:type="character" w:customStyle="1" w:styleId="Virsraksts3Rakstz">
    <w:name w:val="Virsraksts 3 Rakstz."/>
    <w:basedOn w:val="Noklusjumarindkopasfonts"/>
    <w:link w:val="Virsraksts3"/>
    <w:uiPriority w:val="9"/>
    <w:semiHidden/>
    <w:rsid w:val="00C204BE"/>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34"/>
    <w:qFormat/>
    <w:rsid w:val="00C20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356">
      <w:bodyDiv w:val="1"/>
      <w:marLeft w:val="0"/>
      <w:marRight w:val="0"/>
      <w:marTop w:val="0"/>
      <w:marBottom w:val="0"/>
      <w:divBdr>
        <w:top w:val="none" w:sz="0" w:space="0" w:color="auto"/>
        <w:left w:val="none" w:sz="0" w:space="0" w:color="auto"/>
        <w:bottom w:val="none" w:sz="0" w:space="0" w:color="auto"/>
        <w:right w:val="none" w:sz="0" w:space="0" w:color="auto"/>
      </w:divBdr>
    </w:div>
    <w:div w:id="7562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2082</Words>
  <Characters>1188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2025-01-31T09:50:00Z</dcterms:created>
  <dcterms:modified xsi:type="dcterms:W3CDTF">2025-01-31T09:50:00Z</dcterms:modified>
</cp:coreProperties>
</file>