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090D00" w14:textId="77777777" w:rsidR="00AB369B" w:rsidRDefault="00AB369B" w:rsidP="00AB369B">
      <w:pPr>
        <w:spacing w:after="0"/>
        <w:jc w:val="center"/>
        <w:rPr>
          <w:rFonts w:ascii="Times New Roman" w:hAnsi="Times New Roman" w:cs="Times New Roman"/>
          <w:b/>
          <w:kern w:val="0"/>
          <w:sz w:val="24"/>
          <w:szCs w:val="24"/>
          <w:lang w:eastAsia="lv-LV"/>
          <w14:ligatures w14:val="none"/>
        </w:rPr>
      </w:pPr>
      <w:bookmarkStart w:id="0" w:name="_Hlk137204572"/>
      <w:r w:rsidRPr="009079D8">
        <w:rPr>
          <w:rFonts w:ascii="Times New Roman" w:hAnsi="Times New Roman" w:cs="Times New Roman"/>
          <w:b/>
          <w:kern w:val="0"/>
          <w:sz w:val="24"/>
          <w:szCs w:val="24"/>
          <w:lang w:eastAsia="lv-LV"/>
          <w14:ligatures w14:val="none"/>
        </w:rPr>
        <w:t>CENU APTAUJAS ANKETA</w:t>
      </w:r>
    </w:p>
    <w:p w14:paraId="184A06E0" w14:textId="4DB12682" w:rsidR="009079D8" w:rsidRPr="009079D8" w:rsidRDefault="009079D8" w:rsidP="00AB369B">
      <w:pPr>
        <w:spacing w:after="0"/>
        <w:jc w:val="center"/>
        <w:rPr>
          <w:rFonts w:ascii="Times New Roman" w:hAnsi="Times New Roman" w:cs="Times New Roman"/>
          <w:b/>
          <w:kern w:val="0"/>
          <w:sz w:val="24"/>
          <w:szCs w:val="24"/>
          <w:lang w:eastAsia="lv-LV"/>
          <w14:ligatures w14:val="none"/>
        </w:rPr>
      </w:pPr>
      <w:r w:rsidRPr="009079D8">
        <w:rPr>
          <w:rFonts w:ascii="Times New Roman" w:hAnsi="Times New Roman" w:cs="Times New Roman"/>
          <w:b/>
          <w:kern w:val="0"/>
          <w:sz w:val="24"/>
          <w:szCs w:val="24"/>
          <w:lang w:eastAsia="lv-LV"/>
          <w14:ligatures w14:val="none"/>
        </w:rPr>
        <w:t>“Ropažu novada pašvaldības transportlīdzekļu OCTA pakalpojumu nodrošināšana”</w:t>
      </w:r>
    </w:p>
    <w:bookmarkEnd w:id="0"/>
    <w:p w14:paraId="58F98ADE" w14:textId="77777777" w:rsidR="00AB369B" w:rsidRPr="009079D8" w:rsidRDefault="00AB369B" w:rsidP="00AB369B">
      <w:pPr>
        <w:spacing w:after="0"/>
        <w:rPr>
          <w:rFonts w:ascii="Times New Roman" w:hAnsi="Times New Roman" w:cs="Times New Roman"/>
          <w:b/>
          <w:kern w:val="0"/>
          <w:sz w:val="24"/>
          <w:szCs w:val="24"/>
          <w:lang w:eastAsia="lv-LV"/>
          <w14:ligatures w14:val="none"/>
        </w:rPr>
      </w:pPr>
    </w:p>
    <w:p w14:paraId="78515D42" w14:textId="77777777" w:rsidR="00AB369B" w:rsidRPr="009079D8" w:rsidRDefault="00AB369B" w:rsidP="00AB369B">
      <w:pPr>
        <w:spacing w:after="120"/>
        <w:jc w:val="both"/>
        <w:rPr>
          <w:rFonts w:ascii="Times New Roman" w:hAnsi="Times New Roman" w:cs="Times New Roman"/>
          <w:b/>
          <w:kern w:val="0"/>
          <w:sz w:val="24"/>
          <w:szCs w:val="24"/>
          <w:lang w:eastAsia="lv-LV"/>
          <w14:ligatures w14:val="none"/>
        </w:rPr>
      </w:pPr>
      <w:r w:rsidRPr="009079D8">
        <w:rPr>
          <w:rFonts w:ascii="Times New Roman" w:hAnsi="Times New Roman" w:cs="Times New Roman"/>
          <w:b/>
          <w:kern w:val="0"/>
          <w:sz w:val="24"/>
          <w:szCs w:val="24"/>
          <w:u w:val="single"/>
          <w:lang w:eastAsia="lv-LV"/>
          <w14:ligatures w14:val="none"/>
        </w:rPr>
        <w:t>Informācija par pasūtītāju</w:t>
      </w:r>
      <w:r w:rsidRPr="009079D8">
        <w:rPr>
          <w:rFonts w:ascii="Times New Roman" w:hAnsi="Times New Roman" w:cs="Times New Roman"/>
          <w:b/>
          <w:kern w:val="0"/>
          <w:sz w:val="24"/>
          <w:szCs w:val="24"/>
          <w:lang w:eastAsia="lv-LV"/>
          <w14:ligatures w14:val="none"/>
        </w:rPr>
        <w:t>:</w:t>
      </w:r>
    </w:p>
    <w:tbl>
      <w:tblPr>
        <w:tblStyle w:val="Reatabula"/>
        <w:tblW w:w="0" w:type="auto"/>
        <w:tblInd w:w="0" w:type="dxa"/>
        <w:tblLook w:val="04A0" w:firstRow="1" w:lastRow="0" w:firstColumn="1" w:lastColumn="0" w:noHBand="0" w:noVBand="1"/>
      </w:tblPr>
      <w:tblGrid>
        <w:gridCol w:w="2762"/>
        <w:gridCol w:w="6261"/>
      </w:tblGrid>
      <w:tr w:rsidR="00AB369B" w:rsidRPr="009079D8" w14:paraId="1FAA33A6" w14:textId="77777777" w:rsidTr="00AB369B">
        <w:trPr>
          <w:trHeight w:val="415"/>
        </w:trPr>
        <w:tc>
          <w:tcPr>
            <w:tcW w:w="2762" w:type="dxa"/>
            <w:tcBorders>
              <w:top w:val="single" w:sz="4" w:space="0" w:color="auto"/>
              <w:left w:val="single" w:sz="4" w:space="0" w:color="auto"/>
              <w:bottom w:val="single" w:sz="4" w:space="0" w:color="auto"/>
              <w:right w:val="single" w:sz="4" w:space="0" w:color="auto"/>
            </w:tcBorders>
            <w:hideMark/>
          </w:tcPr>
          <w:p w14:paraId="64739B6B" w14:textId="77777777" w:rsidR="00AB369B" w:rsidRPr="009079D8" w:rsidRDefault="00AB369B">
            <w:pPr>
              <w:spacing w:after="120" w:line="240" w:lineRule="auto"/>
              <w:jc w:val="both"/>
              <w:rPr>
                <w:rFonts w:ascii="Times New Roman" w:hAnsi="Times New Roman" w:cs="Times New Roman"/>
                <w:sz w:val="24"/>
                <w:szCs w:val="24"/>
                <w:lang w:eastAsia="lv-LV"/>
                <w14:ligatures w14:val="none"/>
              </w:rPr>
            </w:pPr>
            <w:r w:rsidRPr="009079D8">
              <w:rPr>
                <w:rFonts w:ascii="Times New Roman" w:hAnsi="Times New Roman" w:cs="Times New Roman"/>
                <w:sz w:val="24"/>
                <w:szCs w:val="24"/>
                <w:lang w:eastAsia="lv-LV"/>
                <w14:ligatures w14:val="none"/>
              </w:rPr>
              <w:t>Nosaukums:</w:t>
            </w:r>
          </w:p>
        </w:tc>
        <w:tc>
          <w:tcPr>
            <w:tcW w:w="6261" w:type="dxa"/>
            <w:tcBorders>
              <w:top w:val="single" w:sz="4" w:space="0" w:color="auto"/>
              <w:left w:val="single" w:sz="4" w:space="0" w:color="auto"/>
              <w:bottom w:val="single" w:sz="4" w:space="0" w:color="auto"/>
              <w:right w:val="single" w:sz="4" w:space="0" w:color="auto"/>
            </w:tcBorders>
            <w:hideMark/>
          </w:tcPr>
          <w:p w14:paraId="421E4E2F" w14:textId="77777777" w:rsidR="00AB369B" w:rsidRPr="009079D8" w:rsidRDefault="00AB369B">
            <w:pPr>
              <w:spacing w:after="120" w:line="240" w:lineRule="auto"/>
              <w:jc w:val="both"/>
              <w:rPr>
                <w:rFonts w:ascii="Times New Roman" w:hAnsi="Times New Roman" w:cs="Times New Roman"/>
                <w:sz w:val="24"/>
                <w:szCs w:val="24"/>
                <w:lang w:eastAsia="lv-LV"/>
                <w14:ligatures w14:val="none"/>
              </w:rPr>
            </w:pPr>
            <w:r w:rsidRPr="009079D8">
              <w:rPr>
                <w:rFonts w:ascii="Times New Roman" w:hAnsi="Times New Roman" w:cs="Times New Roman"/>
                <w:sz w:val="24"/>
                <w:szCs w:val="24"/>
                <w:lang w:eastAsia="lv-LV"/>
                <w14:ligatures w14:val="none"/>
              </w:rPr>
              <w:t>Ropažu novada pašvaldība</w:t>
            </w:r>
          </w:p>
        </w:tc>
      </w:tr>
      <w:tr w:rsidR="00AB369B" w:rsidRPr="009079D8" w14:paraId="397ACE81" w14:textId="77777777" w:rsidTr="00AB369B">
        <w:trPr>
          <w:trHeight w:val="415"/>
        </w:trPr>
        <w:tc>
          <w:tcPr>
            <w:tcW w:w="2762" w:type="dxa"/>
            <w:tcBorders>
              <w:top w:val="single" w:sz="4" w:space="0" w:color="auto"/>
              <w:left w:val="single" w:sz="4" w:space="0" w:color="auto"/>
              <w:bottom w:val="single" w:sz="4" w:space="0" w:color="auto"/>
              <w:right w:val="single" w:sz="4" w:space="0" w:color="auto"/>
            </w:tcBorders>
            <w:hideMark/>
          </w:tcPr>
          <w:p w14:paraId="5F8C2139" w14:textId="77777777" w:rsidR="00AB369B" w:rsidRPr="009079D8" w:rsidRDefault="00AB369B">
            <w:pPr>
              <w:spacing w:after="120" w:line="240" w:lineRule="auto"/>
              <w:jc w:val="both"/>
              <w:rPr>
                <w:rFonts w:ascii="Times New Roman" w:hAnsi="Times New Roman" w:cs="Times New Roman"/>
                <w:sz w:val="24"/>
                <w:szCs w:val="24"/>
                <w:lang w:eastAsia="lv-LV"/>
                <w14:ligatures w14:val="none"/>
              </w:rPr>
            </w:pPr>
            <w:r w:rsidRPr="009079D8">
              <w:rPr>
                <w:rFonts w:ascii="Times New Roman" w:hAnsi="Times New Roman" w:cs="Times New Roman"/>
                <w:sz w:val="24"/>
                <w:szCs w:val="24"/>
                <w:lang w:eastAsia="lv-LV"/>
                <w14:ligatures w14:val="none"/>
              </w:rPr>
              <w:t>Reģistrācijas numurs:</w:t>
            </w:r>
          </w:p>
        </w:tc>
        <w:tc>
          <w:tcPr>
            <w:tcW w:w="6261" w:type="dxa"/>
            <w:tcBorders>
              <w:top w:val="single" w:sz="4" w:space="0" w:color="auto"/>
              <w:left w:val="single" w:sz="4" w:space="0" w:color="auto"/>
              <w:bottom w:val="single" w:sz="4" w:space="0" w:color="auto"/>
              <w:right w:val="single" w:sz="4" w:space="0" w:color="auto"/>
            </w:tcBorders>
            <w:hideMark/>
          </w:tcPr>
          <w:p w14:paraId="1DE37135" w14:textId="77777777" w:rsidR="00AB369B" w:rsidRPr="009079D8" w:rsidRDefault="00AB369B">
            <w:pPr>
              <w:spacing w:after="120" w:line="240" w:lineRule="auto"/>
              <w:jc w:val="both"/>
              <w:rPr>
                <w:rFonts w:ascii="Times New Roman" w:hAnsi="Times New Roman" w:cs="Times New Roman"/>
                <w:sz w:val="24"/>
                <w:szCs w:val="24"/>
                <w:lang w:eastAsia="lv-LV"/>
                <w14:ligatures w14:val="none"/>
              </w:rPr>
            </w:pPr>
            <w:r w:rsidRPr="009079D8">
              <w:rPr>
                <w:rFonts w:ascii="Times New Roman" w:hAnsi="Times New Roman" w:cs="Times New Roman"/>
                <w:sz w:val="24"/>
                <w:szCs w:val="24"/>
                <w:lang w:eastAsia="lv-LV"/>
                <w14:ligatures w14:val="none"/>
              </w:rPr>
              <w:t>90000067986</w:t>
            </w:r>
          </w:p>
        </w:tc>
      </w:tr>
      <w:tr w:rsidR="00AB369B" w:rsidRPr="009079D8" w14:paraId="04061A1E" w14:textId="77777777" w:rsidTr="00AB369B">
        <w:trPr>
          <w:trHeight w:val="692"/>
        </w:trPr>
        <w:tc>
          <w:tcPr>
            <w:tcW w:w="2762" w:type="dxa"/>
            <w:tcBorders>
              <w:top w:val="single" w:sz="4" w:space="0" w:color="auto"/>
              <w:left w:val="single" w:sz="4" w:space="0" w:color="auto"/>
              <w:bottom w:val="single" w:sz="4" w:space="0" w:color="auto"/>
              <w:right w:val="single" w:sz="4" w:space="0" w:color="auto"/>
            </w:tcBorders>
            <w:hideMark/>
          </w:tcPr>
          <w:p w14:paraId="3750F2F2" w14:textId="77777777" w:rsidR="00AB369B" w:rsidRPr="009079D8" w:rsidRDefault="00AB369B">
            <w:pPr>
              <w:spacing w:after="120" w:line="240" w:lineRule="auto"/>
              <w:jc w:val="both"/>
              <w:rPr>
                <w:rFonts w:ascii="Times New Roman" w:hAnsi="Times New Roman" w:cs="Times New Roman"/>
                <w:sz w:val="24"/>
                <w:szCs w:val="24"/>
                <w:lang w:eastAsia="lv-LV"/>
                <w14:ligatures w14:val="none"/>
              </w:rPr>
            </w:pPr>
            <w:r w:rsidRPr="009079D8">
              <w:rPr>
                <w:rFonts w:ascii="Times New Roman" w:hAnsi="Times New Roman" w:cs="Times New Roman"/>
                <w:sz w:val="24"/>
                <w:szCs w:val="24"/>
                <w:lang w:eastAsia="lv-LV"/>
                <w14:ligatures w14:val="none"/>
              </w:rPr>
              <w:t>Juridiskā adrese:</w:t>
            </w:r>
          </w:p>
        </w:tc>
        <w:tc>
          <w:tcPr>
            <w:tcW w:w="6261" w:type="dxa"/>
            <w:tcBorders>
              <w:top w:val="single" w:sz="4" w:space="0" w:color="auto"/>
              <w:left w:val="single" w:sz="4" w:space="0" w:color="auto"/>
              <w:bottom w:val="single" w:sz="4" w:space="0" w:color="auto"/>
              <w:right w:val="single" w:sz="4" w:space="0" w:color="auto"/>
            </w:tcBorders>
            <w:hideMark/>
          </w:tcPr>
          <w:p w14:paraId="3784FDB7" w14:textId="77777777" w:rsidR="00AB369B" w:rsidRPr="009079D8" w:rsidRDefault="00AB369B">
            <w:pPr>
              <w:spacing w:after="120" w:line="240" w:lineRule="auto"/>
              <w:jc w:val="both"/>
              <w:rPr>
                <w:rFonts w:ascii="Times New Roman" w:hAnsi="Times New Roman" w:cs="Times New Roman"/>
                <w:sz w:val="24"/>
                <w:szCs w:val="24"/>
                <w:lang w:eastAsia="lv-LV"/>
                <w14:ligatures w14:val="none"/>
              </w:rPr>
            </w:pPr>
            <w:r w:rsidRPr="009079D8">
              <w:rPr>
                <w:rFonts w:ascii="Times New Roman" w:hAnsi="Times New Roman" w:cs="Times New Roman"/>
                <w:sz w:val="24"/>
                <w:szCs w:val="24"/>
                <w:lang w:eastAsia="lv-LV"/>
                <w14:ligatures w14:val="none"/>
              </w:rPr>
              <w:t>Institūta iela 1a, Ulbroka, Stopiņu pagasts, Ropažu novads, LV-2130</w:t>
            </w:r>
          </w:p>
        </w:tc>
      </w:tr>
      <w:tr w:rsidR="00AB369B" w:rsidRPr="009079D8" w14:paraId="727D8EF7" w14:textId="77777777" w:rsidTr="009079D8">
        <w:trPr>
          <w:trHeight w:val="415"/>
        </w:trPr>
        <w:tc>
          <w:tcPr>
            <w:tcW w:w="2762" w:type="dxa"/>
            <w:tcBorders>
              <w:top w:val="single" w:sz="4" w:space="0" w:color="auto"/>
              <w:left w:val="single" w:sz="4" w:space="0" w:color="auto"/>
              <w:bottom w:val="single" w:sz="4" w:space="0" w:color="auto"/>
              <w:right w:val="single" w:sz="4" w:space="0" w:color="auto"/>
            </w:tcBorders>
            <w:hideMark/>
          </w:tcPr>
          <w:p w14:paraId="7924B30F" w14:textId="77777777" w:rsidR="00AB369B" w:rsidRPr="009079D8" w:rsidRDefault="00AB369B">
            <w:pPr>
              <w:spacing w:after="120" w:line="240" w:lineRule="auto"/>
              <w:jc w:val="both"/>
              <w:rPr>
                <w:rFonts w:ascii="Times New Roman" w:hAnsi="Times New Roman" w:cs="Times New Roman"/>
                <w:sz w:val="24"/>
                <w:szCs w:val="24"/>
                <w:lang w:eastAsia="lv-LV"/>
                <w14:ligatures w14:val="none"/>
              </w:rPr>
            </w:pPr>
            <w:r w:rsidRPr="009079D8">
              <w:rPr>
                <w:rFonts w:ascii="Times New Roman" w:hAnsi="Times New Roman" w:cs="Times New Roman"/>
                <w:sz w:val="24"/>
                <w:szCs w:val="24"/>
                <w:lang w:eastAsia="lv-LV"/>
                <w14:ligatures w14:val="none"/>
              </w:rPr>
              <w:t>Iestādes Kontaktpersona:</w:t>
            </w:r>
          </w:p>
        </w:tc>
        <w:tc>
          <w:tcPr>
            <w:tcW w:w="6261" w:type="dxa"/>
            <w:tcBorders>
              <w:top w:val="single" w:sz="4" w:space="0" w:color="auto"/>
              <w:left w:val="single" w:sz="4" w:space="0" w:color="auto"/>
              <w:bottom w:val="single" w:sz="4" w:space="0" w:color="auto"/>
              <w:right w:val="single" w:sz="4" w:space="0" w:color="auto"/>
            </w:tcBorders>
            <w:shd w:val="clear" w:color="auto" w:fill="auto"/>
            <w:hideMark/>
          </w:tcPr>
          <w:p w14:paraId="0FF62F34" w14:textId="77721227" w:rsidR="00AB369B" w:rsidRPr="009079D8" w:rsidRDefault="0099617C">
            <w:pPr>
              <w:spacing w:before="100" w:beforeAutospacing="1" w:after="100" w:afterAutospacing="1" w:line="240" w:lineRule="auto"/>
              <w:jc w:val="both"/>
              <w:rPr>
                <w:rFonts w:ascii="Times New Roman" w:eastAsia="Times New Roman" w:hAnsi="Times New Roman" w:cs="Times New Roman"/>
                <w:sz w:val="24"/>
                <w:szCs w:val="24"/>
                <w:lang w:eastAsia="lv-LV"/>
                <w14:ligatures w14:val="none"/>
              </w:rPr>
            </w:pPr>
            <w:r w:rsidRPr="009079D8">
              <w:rPr>
                <w:rFonts w:ascii="Times New Roman" w:eastAsia="Times New Roman" w:hAnsi="Times New Roman" w:cs="Times New Roman"/>
                <w:sz w:val="24"/>
                <w:szCs w:val="24"/>
                <w:lang w:eastAsia="lv-LV"/>
                <w14:ligatures w14:val="none"/>
              </w:rPr>
              <w:t>Ģirts Birkenfelds</w:t>
            </w:r>
          </w:p>
        </w:tc>
      </w:tr>
      <w:tr w:rsidR="00AB369B" w:rsidRPr="009079D8" w14:paraId="7B283BB0" w14:textId="77777777" w:rsidTr="009079D8">
        <w:trPr>
          <w:trHeight w:val="415"/>
        </w:trPr>
        <w:tc>
          <w:tcPr>
            <w:tcW w:w="2762" w:type="dxa"/>
            <w:tcBorders>
              <w:top w:val="single" w:sz="4" w:space="0" w:color="auto"/>
              <w:left w:val="single" w:sz="4" w:space="0" w:color="auto"/>
              <w:bottom w:val="single" w:sz="4" w:space="0" w:color="auto"/>
              <w:right w:val="single" w:sz="4" w:space="0" w:color="auto"/>
            </w:tcBorders>
            <w:hideMark/>
          </w:tcPr>
          <w:p w14:paraId="55E298F5" w14:textId="77777777" w:rsidR="00AB369B" w:rsidRPr="009079D8" w:rsidRDefault="00AB369B">
            <w:pPr>
              <w:spacing w:after="120" w:line="240" w:lineRule="auto"/>
              <w:jc w:val="both"/>
              <w:rPr>
                <w:rFonts w:ascii="Times New Roman" w:hAnsi="Times New Roman" w:cs="Times New Roman"/>
                <w:sz w:val="24"/>
                <w:szCs w:val="24"/>
                <w:lang w:eastAsia="lv-LV"/>
                <w14:ligatures w14:val="none"/>
              </w:rPr>
            </w:pPr>
            <w:r w:rsidRPr="009079D8">
              <w:rPr>
                <w:rFonts w:ascii="Times New Roman" w:hAnsi="Times New Roman" w:cs="Times New Roman"/>
                <w:sz w:val="24"/>
                <w:szCs w:val="24"/>
                <w:lang w:eastAsia="lv-LV"/>
                <w14:ligatures w14:val="none"/>
              </w:rPr>
              <w:t>Iestādes Kontakttālrunis:</w:t>
            </w:r>
          </w:p>
        </w:tc>
        <w:tc>
          <w:tcPr>
            <w:tcW w:w="6261" w:type="dxa"/>
            <w:tcBorders>
              <w:top w:val="single" w:sz="4" w:space="0" w:color="auto"/>
              <w:left w:val="single" w:sz="4" w:space="0" w:color="auto"/>
              <w:bottom w:val="single" w:sz="4" w:space="0" w:color="auto"/>
              <w:right w:val="single" w:sz="4" w:space="0" w:color="auto"/>
            </w:tcBorders>
            <w:shd w:val="clear" w:color="auto" w:fill="auto"/>
            <w:hideMark/>
          </w:tcPr>
          <w:p w14:paraId="7112D953" w14:textId="0F5B7EC7" w:rsidR="00AB369B" w:rsidRPr="009079D8" w:rsidRDefault="0099617C">
            <w:pPr>
              <w:spacing w:after="120" w:line="240" w:lineRule="auto"/>
              <w:jc w:val="both"/>
              <w:rPr>
                <w:rFonts w:ascii="Times New Roman" w:hAnsi="Times New Roman" w:cs="Times New Roman"/>
                <w:sz w:val="24"/>
                <w:szCs w:val="24"/>
                <w:lang w:eastAsia="lv-LV"/>
                <w14:ligatures w14:val="none"/>
              </w:rPr>
            </w:pPr>
            <w:r w:rsidRPr="009079D8">
              <w:rPr>
                <w:rFonts w:ascii="Times New Roman" w:hAnsi="Times New Roman" w:cs="Times New Roman"/>
                <w:sz w:val="24"/>
                <w:szCs w:val="24"/>
                <w:lang w:eastAsia="lv-LV"/>
                <w14:ligatures w14:val="none"/>
              </w:rPr>
              <w:t>25490348</w:t>
            </w:r>
          </w:p>
        </w:tc>
      </w:tr>
      <w:tr w:rsidR="00AB369B" w:rsidRPr="009079D8" w14:paraId="5541F7DF" w14:textId="77777777" w:rsidTr="00AB369B">
        <w:trPr>
          <w:trHeight w:val="704"/>
        </w:trPr>
        <w:tc>
          <w:tcPr>
            <w:tcW w:w="2762" w:type="dxa"/>
            <w:tcBorders>
              <w:top w:val="single" w:sz="4" w:space="0" w:color="auto"/>
              <w:left w:val="single" w:sz="4" w:space="0" w:color="auto"/>
              <w:bottom w:val="single" w:sz="4" w:space="0" w:color="auto"/>
              <w:right w:val="single" w:sz="4" w:space="0" w:color="auto"/>
            </w:tcBorders>
            <w:hideMark/>
          </w:tcPr>
          <w:p w14:paraId="5186B690" w14:textId="77777777" w:rsidR="00AB369B" w:rsidRPr="009079D8" w:rsidRDefault="00AB369B">
            <w:pPr>
              <w:spacing w:after="120" w:line="240" w:lineRule="auto"/>
              <w:jc w:val="both"/>
              <w:rPr>
                <w:rFonts w:ascii="Times New Roman" w:hAnsi="Times New Roman" w:cs="Times New Roman"/>
                <w:sz w:val="24"/>
                <w:szCs w:val="24"/>
                <w:lang w:eastAsia="lv-LV"/>
                <w14:ligatures w14:val="none"/>
              </w:rPr>
            </w:pPr>
            <w:r w:rsidRPr="009079D8">
              <w:rPr>
                <w:rFonts w:ascii="Times New Roman" w:hAnsi="Times New Roman" w:cs="Times New Roman"/>
                <w:sz w:val="24"/>
                <w:szCs w:val="24"/>
                <w:lang w:eastAsia="lv-LV"/>
                <w14:ligatures w14:val="none"/>
              </w:rPr>
              <w:t>Cenu piedāvājumu sūtīt uz e-pasta adresi:</w:t>
            </w:r>
          </w:p>
        </w:tc>
        <w:tc>
          <w:tcPr>
            <w:tcW w:w="6261" w:type="dxa"/>
            <w:tcBorders>
              <w:top w:val="single" w:sz="4" w:space="0" w:color="auto"/>
              <w:left w:val="single" w:sz="4" w:space="0" w:color="auto"/>
              <w:bottom w:val="single" w:sz="4" w:space="0" w:color="auto"/>
              <w:right w:val="single" w:sz="4" w:space="0" w:color="auto"/>
            </w:tcBorders>
            <w:hideMark/>
          </w:tcPr>
          <w:p w14:paraId="3816943F" w14:textId="77777777" w:rsidR="00AB369B" w:rsidRPr="009079D8" w:rsidRDefault="00AB369B">
            <w:pPr>
              <w:spacing w:after="120" w:line="240" w:lineRule="auto"/>
              <w:jc w:val="both"/>
              <w:rPr>
                <w:rFonts w:ascii="Times New Roman" w:hAnsi="Times New Roman" w:cs="Times New Roman"/>
                <w:sz w:val="24"/>
                <w:szCs w:val="24"/>
                <w:lang w:eastAsia="lv-LV"/>
                <w14:ligatures w14:val="none"/>
              </w:rPr>
            </w:pPr>
            <w:r w:rsidRPr="009079D8">
              <w:rPr>
                <w:rFonts w:ascii="Times New Roman" w:hAnsi="Times New Roman" w:cs="Times New Roman"/>
                <w:sz w:val="24"/>
                <w:szCs w:val="24"/>
                <w:lang w:eastAsia="lv-LV"/>
                <w14:ligatures w14:val="none"/>
              </w:rPr>
              <w:t xml:space="preserve">cenu.aptaujas@ropazi.lv </w:t>
            </w:r>
          </w:p>
        </w:tc>
      </w:tr>
      <w:tr w:rsidR="00AB369B" w14:paraId="095B4765" w14:textId="77777777" w:rsidTr="00AB369B">
        <w:trPr>
          <w:trHeight w:val="704"/>
        </w:trPr>
        <w:tc>
          <w:tcPr>
            <w:tcW w:w="2762" w:type="dxa"/>
            <w:tcBorders>
              <w:top w:val="single" w:sz="4" w:space="0" w:color="auto"/>
              <w:left w:val="single" w:sz="4" w:space="0" w:color="auto"/>
              <w:bottom w:val="single" w:sz="4" w:space="0" w:color="auto"/>
              <w:right w:val="single" w:sz="4" w:space="0" w:color="auto"/>
            </w:tcBorders>
            <w:hideMark/>
          </w:tcPr>
          <w:p w14:paraId="5ECF0EAF" w14:textId="77777777" w:rsidR="00AB369B" w:rsidRPr="009079D8" w:rsidRDefault="00AB369B">
            <w:pPr>
              <w:spacing w:after="120" w:line="240" w:lineRule="auto"/>
              <w:jc w:val="both"/>
              <w:rPr>
                <w:rFonts w:ascii="Times New Roman" w:hAnsi="Times New Roman" w:cs="Times New Roman"/>
                <w:sz w:val="24"/>
                <w:szCs w:val="24"/>
                <w:lang w:eastAsia="lv-LV"/>
                <w14:ligatures w14:val="none"/>
              </w:rPr>
            </w:pPr>
            <w:r w:rsidRPr="009079D8">
              <w:rPr>
                <w:rFonts w:ascii="Times New Roman" w:hAnsi="Times New Roman" w:cs="Times New Roman"/>
                <w:sz w:val="24"/>
                <w:szCs w:val="24"/>
                <w:lang w:eastAsia="lv-LV"/>
                <w14:ligatures w14:val="none"/>
              </w:rPr>
              <w:t>Piedāvājumu iesniegšanas termiņš:</w:t>
            </w:r>
          </w:p>
        </w:tc>
        <w:tc>
          <w:tcPr>
            <w:tcW w:w="6261" w:type="dxa"/>
            <w:tcBorders>
              <w:top w:val="single" w:sz="4" w:space="0" w:color="auto"/>
              <w:left w:val="single" w:sz="4" w:space="0" w:color="auto"/>
              <w:bottom w:val="single" w:sz="4" w:space="0" w:color="auto"/>
              <w:right w:val="single" w:sz="4" w:space="0" w:color="auto"/>
            </w:tcBorders>
            <w:hideMark/>
          </w:tcPr>
          <w:p w14:paraId="48734643" w14:textId="01CE1D79" w:rsidR="00AB369B" w:rsidRDefault="00AB369B">
            <w:pPr>
              <w:spacing w:after="120" w:line="240" w:lineRule="auto"/>
              <w:jc w:val="both"/>
              <w:rPr>
                <w:rFonts w:ascii="Times New Roman" w:hAnsi="Times New Roman" w:cs="Times New Roman"/>
                <w:sz w:val="24"/>
                <w:szCs w:val="24"/>
                <w:lang w:eastAsia="lv-LV"/>
                <w14:ligatures w14:val="none"/>
              </w:rPr>
            </w:pPr>
            <w:r w:rsidRPr="009079D8">
              <w:rPr>
                <w:rFonts w:ascii="Times New Roman" w:hAnsi="Times New Roman" w:cs="Times New Roman"/>
                <w:sz w:val="24"/>
                <w:szCs w:val="24"/>
                <w:lang w:eastAsia="lv-LV"/>
                <w14:ligatures w14:val="none"/>
              </w:rPr>
              <w:t xml:space="preserve">Līdz </w:t>
            </w:r>
            <w:r w:rsidR="0099617C" w:rsidRPr="009079D8">
              <w:rPr>
                <w:rFonts w:ascii="Times New Roman" w:hAnsi="Times New Roman" w:cs="Times New Roman"/>
                <w:sz w:val="24"/>
                <w:szCs w:val="24"/>
                <w:lang w:eastAsia="lv-LV"/>
                <w14:ligatures w14:val="none"/>
              </w:rPr>
              <w:t xml:space="preserve">2025. gada 9. maijam, </w:t>
            </w:r>
            <w:r w:rsidRPr="009079D8">
              <w:rPr>
                <w:rFonts w:ascii="Times New Roman" w:hAnsi="Times New Roman" w:cs="Times New Roman"/>
                <w:sz w:val="24"/>
                <w:szCs w:val="24"/>
                <w:lang w:eastAsia="lv-LV"/>
                <w14:ligatures w14:val="none"/>
              </w:rPr>
              <w:t>plkst.</w:t>
            </w:r>
            <w:r w:rsidR="0099617C" w:rsidRPr="009079D8">
              <w:rPr>
                <w:rFonts w:ascii="Times New Roman" w:hAnsi="Times New Roman" w:cs="Times New Roman"/>
                <w:sz w:val="24"/>
                <w:szCs w:val="24"/>
                <w:lang w:eastAsia="lv-LV"/>
                <w14:ligatures w14:val="none"/>
              </w:rPr>
              <w:t xml:space="preserve"> 12:00</w:t>
            </w:r>
          </w:p>
        </w:tc>
      </w:tr>
    </w:tbl>
    <w:p w14:paraId="0DCE9302" w14:textId="77777777" w:rsidR="00AB369B" w:rsidRDefault="00AB369B" w:rsidP="00AB369B">
      <w:pPr>
        <w:spacing w:after="0"/>
        <w:jc w:val="both"/>
        <w:rPr>
          <w:rFonts w:ascii="Times New Roman" w:hAnsi="Times New Roman" w:cs="Times New Roman"/>
          <w:b/>
          <w:kern w:val="0"/>
          <w:sz w:val="24"/>
          <w:szCs w:val="24"/>
          <w:lang w:eastAsia="lv-LV"/>
          <w14:ligatures w14:val="none"/>
        </w:rPr>
      </w:pPr>
    </w:p>
    <w:p w14:paraId="48EA78BC" w14:textId="77777777" w:rsidR="00AB369B" w:rsidRDefault="00AB369B" w:rsidP="00AB369B">
      <w:pPr>
        <w:spacing w:after="0"/>
        <w:ind w:right="282"/>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Cenu izpētes mērķis – noskaidrot zemāko cenu piedāvājumu.</w:t>
      </w:r>
    </w:p>
    <w:p w14:paraId="7439C31D" w14:textId="77777777" w:rsidR="00AB369B" w:rsidRDefault="00AB369B" w:rsidP="00AB369B">
      <w:pPr>
        <w:spacing w:after="0"/>
        <w:ind w:right="282"/>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Informācija par rezultātu tiks izsūtīta elektroniski.</w:t>
      </w:r>
    </w:p>
    <w:p w14:paraId="66FF2F10" w14:textId="77777777" w:rsidR="00AB369B" w:rsidRDefault="00AB369B" w:rsidP="00AB369B">
      <w:pPr>
        <w:spacing w:after="0"/>
        <w:jc w:val="both"/>
        <w:rPr>
          <w:rFonts w:ascii="Times New Roman" w:hAnsi="Times New Roman" w:cs="Times New Roman"/>
          <w:b/>
          <w:kern w:val="0"/>
          <w:sz w:val="24"/>
          <w:szCs w:val="24"/>
          <w:lang w:eastAsia="lv-LV"/>
          <w14:ligatures w14:val="none"/>
        </w:rPr>
      </w:pPr>
    </w:p>
    <w:p w14:paraId="66BD58A5" w14:textId="77777777" w:rsidR="00AB369B" w:rsidRDefault="00AB369B" w:rsidP="00AB369B">
      <w:pPr>
        <w:spacing w:after="0"/>
        <w:jc w:val="both"/>
        <w:rPr>
          <w:rFonts w:ascii="Times New Roman" w:hAnsi="Times New Roman" w:cs="Times New Roman"/>
          <w:b/>
          <w:kern w:val="0"/>
          <w:sz w:val="24"/>
          <w:szCs w:val="24"/>
          <w:u w:val="single"/>
          <w:lang w:eastAsia="lv-LV"/>
          <w14:ligatures w14:val="none"/>
        </w:rPr>
      </w:pPr>
      <w:r>
        <w:rPr>
          <w:rFonts w:ascii="Times New Roman" w:hAnsi="Times New Roman" w:cs="Times New Roman"/>
          <w:b/>
          <w:kern w:val="0"/>
          <w:sz w:val="24"/>
          <w:szCs w:val="24"/>
          <w:u w:val="single"/>
          <w:lang w:eastAsia="lv-LV"/>
          <w14:ligatures w14:val="none"/>
        </w:rPr>
        <w:t>Informācija par priekšmetu:</w:t>
      </w:r>
    </w:p>
    <w:tbl>
      <w:tblPr>
        <w:tblStyle w:val="Reatabula"/>
        <w:tblW w:w="0" w:type="auto"/>
        <w:tblInd w:w="0" w:type="dxa"/>
        <w:tblLook w:val="04A0" w:firstRow="1" w:lastRow="0" w:firstColumn="1" w:lastColumn="0" w:noHBand="0" w:noVBand="1"/>
      </w:tblPr>
      <w:tblGrid>
        <w:gridCol w:w="2689"/>
        <w:gridCol w:w="6350"/>
      </w:tblGrid>
      <w:tr w:rsidR="00AB369B" w14:paraId="02B6D6EA" w14:textId="77777777" w:rsidTr="009079D8">
        <w:tc>
          <w:tcPr>
            <w:tcW w:w="2689" w:type="dxa"/>
            <w:tcBorders>
              <w:top w:val="single" w:sz="4" w:space="0" w:color="auto"/>
              <w:left w:val="single" w:sz="4" w:space="0" w:color="auto"/>
              <w:bottom w:val="single" w:sz="4" w:space="0" w:color="auto"/>
              <w:right w:val="single" w:sz="4" w:space="0" w:color="auto"/>
            </w:tcBorders>
            <w:hideMark/>
          </w:tcPr>
          <w:p w14:paraId="0FC94790" w14:textId="77777777" w:rsidR="00AB369B" w:rsidRDefault="00AB369B">
            <w:pPr>
              <w:spacing w:line="240" w:lineRule="auto"/>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Priekšmeta apraksts:</w:t>
            </w: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14:paraId="37CB0620" w14:textId="07E02BB5" w:rsidR="00AB369B" w:rsidRPr="001E0206" w:rsidRDefault="0099617C">
            <w:pPr>
              <w:spacing w:line="240" w:lineRule="auto"/>
              <w:jc w:val="both"/>
              <w:rPr>
                <w:rFonts w:ascii="Times New Roman" w:hAnsi="Times New Roman" w:cs="Times New Roman"/>
                <w:bCs/>
                <w:sz w:val="24"/>
                <w:szCs w:val="24"/>
                <w:lang w:eastAsia="lv-LV"/>
                <w14:ligatures w14:val="none"/>
              </w:rPr>
            </w:pPr>
            <w:bookmarkStart w:id="1" w:name="_Hlk196468268"/>
            <w:r w:rsidRPr="00576907">
              <w:rPr>
                <w:rFonts w:ascii="Times New Roman" w:hAnsi="Times New Roman"/>
                <w:sz w:val="24"/>
              </w:rPr>
              <w:t xml:space="preserve">Ropažu novada pašvaldības transportlīdzekļu </w:t>
            </w:r>
            <w:r w:rsidRPr="00A20142">
              <w:rPr>
                <w:rFonts w:ascii="Times New Roman" w:hAnsi="Times New Roman"/>
                <w:sz w:val="24"/>
              </w:rPr>
              <w:t>obligātās civiltiesiskās atbildības apdrošināšanas (OCTA) iegāde</w:t>
            </w:r>
            <w:bookmarkEnd w:id="1"/>
            <w:r w:rsidRPr="00A20142">
              <w:rPr>
                <w:rFonts w:ascii="Times New Roman" w:hAnsi="Times New Roman"/>
                <w:sz w:val="24"/>
              </w:rPr>
              <w:t>, saskaņā ar</w:t>
            </w:r>
            <w:r w:rsidRPr="00A20142">
              <w:rPr>
                <w:rFonts w:ascii="Times New Roman" w:eastAsia="Batang" w:hAnsi="Times New Roman"/>
                <w:sz w:val="24"/>
                <w:lang w:eastAsia="ko-KR"/>
              </w:rPr>
              <w:t xml:space="preserve"> t</w:t>
            </w:r>
            <w:r w:rsidRPr="00A20142">
              <w:rPr>
                <w:rFonts w:ascii="Times New Roman" w:hAnsi="Times New Roman"/>
                <w:sz w:val="24"/>
              </w:rPr>
              <w:t>ehnisko specifikāciju (</w:t>
            </w:r>
            <w:r>
              <w:rPr>
                <w:rFonts w:ascii="Times New Roman" w:hAnsi="Times New Roman"/>
                <w:sz w:val="24"/>
              </w:rPr>
              <w:t>1</w:t>
            </w:r>
            <w:r w:rsidRPr="00A20142">
              <w:rPr>
                <w:rFonts w:ascii="Times New Roman" w:hAnsi="Times New Roman"/>
                <w:sz w:val="24"/>
              </w:rPr>
              <w:t>.pielikums)</w:t>
            </w:r>
          </w:p>
        </w:tc>
      </w:tr>
      <w:tr w:rsidR="00AB369B" w14:paraId="2FBFD542" w14:textId="77777777" w:rsidTr="009079D8">
        <w:tc>
          <w:tcPr>
            <w:tcW w:w="2689" w:type="dxa"/>
            <w:tcBorders>
              <w:top w:val="single" w:sz="4" w:space="0" w:color="auto"/>
              <w:left w:val="single" w:sz="4" w:space="0" w:color="auto"/>
              <w:bottom w:val="single" w:sz="4" w:space="0" w:color="auto"/>
              <w:right w:val="single" w:sz="4" w:space="0" w:color="auto"/>
            </w:tcBorders>
            <w:hideMark/>
          </w:tcPr>
          <w:p w14:paraId="3B5F87F4" w14:textId="77777777" w:rsidR="00AB369B" w:rsidRDefault="00AB369B">
            <w:pPr>
              <w:spacing w:line="240" w:lineRule="auto"/>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Līguma izpildes laiks:</w:t>
            </w: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14:paraId="5AEF7747" w14:textId="15DEB223" w:rsidR="00AB369B" w:rsidRDefault="0099617C">
            <w:pPr>
              <w:spacing w:line="240" w:lineRule="auto"/>
              <w:jc w:val="both"/>
              <w:rPr>
                <w:rFonts w:ascii="Times New Roman" w:hAnsi="Times New Roman" w:cs="Times New Roman"/>
                <w:sz w:val="24"/>
                <w:szCs w:val="24"/>
                <w:lang w:eastAsia="lv-LV"/>
                <w14:ligatures w14:val="none"/>
              </w:rPr>
            </w:pPr>
            <w:r>
              <w:rPr>
                <w:rFonts w:ascii="Times New Roman" w:hAnsi="Times New Roman" w:cs="Times New Roman"/>
                <w:sz w:val="24"/>
                <w:szCs w:val="24"/>
                <w:lang w:eastAsia="lv-LV"/>
                <w14:ligatures w14:val="none"/>
              </w:rPr>
              <w:t xml:space="preserve">No </w:t>
            </w:r>
            <w:r w:rsidR="00AB369B">
              <w:rPr>
                <w:rFonts w:ascii="Times New Roman" w:hAnsi="Times New Roman" w:cs="Times New Roman"/>
                <w:sz w:val="24"/>
                <w:szCs w:val="24"/>
                <w:lang w:eastAsia="lv-LV"/>
                <w14:ligatures w14:val="none"/>
              </w:rPr>
              <w:t>2025. gada</w:t>
            </w:r>
            <w:r>
              <w:rPr>
                <w:rFonts w:ascii="Times New Roman" w:hAnsi="Times New Roman" w:cs="Times New Roman"/>
                <w:sz w:val="24"/>
                <w:szCs w:val="24"/>
                <w:lang w:eastAsia="lv-LV"/>
                <w14:ligatures w14:val="none"/>
              </w:rPr>
              <w:t xml:space="preserve"> 20. maija</w:t>
            </w:r>
            <w:r w:rsidR="009079D8">
              <w:rPr>
                <w:rFonts w:ascii="Times New Roman" w:hAnsi="Times New Roman" w:cs="Times New Roman"/>
                <w:sz w:val="24"/>
                <w:szCs w:val="24"/>
                <w:lang w:eastAsia="lv-LV"/>
                <w14:ligatures w14:val="none"/>
              </w:rPr>
              <w:t xml:space="preserve"> līdz 2026. gada 19. maijam</w:t>
            </w:r>
          </w:p>
        </w:tc>
      </w:tr>
      <w:tr w:rsidR="00AB369B" w14:paraId="4BFCBB45" w14:textId="77777777" w:rsidTr="009079D8">
        <w:tc>
          <w:tcPr>
            <w:tcW w:w="2689" w:type="dxa"/>
            <w:tcBorders>
              <w:top w:val="single" w:sz="4" w:space="0" w:color="auto"/>
              <w:left w:val="single" w:sz="4" w:space="0" w:color="auto"/>
              <w:bottom w:val="single" w:sz="4" w:space="0" w:color="auto"/>
              <w:right w:val="single" w:sz="4" w:space="0" w:color="auto"/>
            </w:tcBorders>
            <w:hideMark/>
          </w:tcPr>
          <w:p w14:paraId="6D64FF1E" w14:textId="0F1EE86D" w:rsidR="00AB369B" w:rsidRDefault="009079D8">
            <w:pPr>
              <w:spacing w:line="240" w:lineRule="auto"/>
              <w:jc w:val="both"/>
              <w:rPr>
                <w:rFonts w:ascii="Times New Roman" w:hAnsi="Times New Roman" w:cs="Times New Roman"/>
                <w:sz w:val="24"/>
                <w:szCs w:val="24"/>
                <w:lang w:eastAsia="lv-LV"/>
                <w14:ligatures w14:val="none"/>
              </w:rPr>
            </w:pPr>
            <w:r w:rsidRPr="009079D8">
              <w:rPr>
                <w:rFonts w:ascii="Times New Roman" w:hAnsi="Times New Roman" w:cs="Times New Roman"/>
                <w:sz w:val="24"/>
                <w:szCs w:val="24"/>
                <w:lang w:eastAsia="lv-LV"/>
                <w14:ligatures w14:val="none"/>
              </w:rPr>
              <w:t>Piedāvājuma izvēles kritērijs:</w:t>
            </w:r>
          </w:p>
        </w:tc>
        <w:tc>
          <w:tcPr>
            <w:tcW w:w="6350" w:type="dxa"/>
            <w:tcBorders>
              <w:top w:val="single" w:sz="4" w:space="0" w:color="auto"/>
              <w:left w:val="single" w:sz="4" w:space="0" w:color="auto"/>
              <w:bottom w:val="single" w:sz="4" w:space="0" w:color="auto"/>
              <w:right w:val="single" w:sz="4" w:space="0" w:color="auto"/>
            </w:tcBorders>
            <w:shd w:val="clear" w:color="auto" w:fill="auto"/>
            <w:hideMark/>
          </w:tcPr>
          <w:p w14:paraId="3922672A" w14:textId="54205FE5" w:rsidR="009079D8" w:rsidRPr="009079D8" w:rsidRDefault="009079D8" w:rsidP="009079D8">
            <w:pPr>
              <w:spacing w:line="240" w:lineRule="auto"/>
              <w:jc w:val="both"/>
              <w:rPr>
                <w:rFonts w:ascii="Times New Roman" w:hAnsi="Times New Roman" w:cs="Times New Roman"/>
                <w:iCs/>
                <w:sz w:val="24"/>
                <w:szCs w:val="24"/>
                <w:lang w:eastAsia="lv-LV"/>
                <w14:ligatures w14:val="none"/>
              </w:rPr>
            </w:pPr>
            <w:r w:rsidRPr="009079D8">
              <w:rPr>
                <w:rFonts w:ascii="Times New Roman" w:hAnsi="Times New Roman" w:cs="Times New Roman"/>
                <w:iCs/>
                <w:sz w:val="24"/>
                <w:szCs w:val="24"/>
                <w:lang w:eastAsia="lv-LV"/>
                <w14:ligatures w14:val="none"/>
              </w:rPr>
              <w:t>1) Zemākā cena par visu iepirkuma apjomu</w:t>
            </w:r>
            <w:r>
              <w:rPr>
                <w:rFonts w:ascii="Times New Roman" w:hAnsi="Times New Roman" w:cs="Times New Roman"/>
                <w:iCs/>
                <w:sz w:val="24"/>
                <w:szCs w:val="24"/>
                <w:lang w:eastAsia="lv-LV"/>
                <w14:ligatures w14:val="none"/>
              </w:rPr>
              <w:t>;</w:t>
            </w:r>
          </w:p>
          <w:p w14:paraId="746B1B21" w14:textId="77DC82AE" w:rsidR="0099617C" w:rsidRPr="009079D8" w:rsidRDefault="009079D8" w:rsidP="009079D8">
            <w:pPr>
              <w:spacing w:line="240" w:lineRule="auto"/>
              <w:jc w:val="both"/>
              <w:rPr>
                <w:rFonts w:ascii="Times New Roman" w:hAnsi="Times New Roman" w:cs="Times New Roman"/>
                <w:iCs/>
                <w:sz w:val="24"/>
                <w:szCs w:val="24"/>
                <w:lang w:eastAsia="lv-LV"/>
                <w14:ligatures w14:val="none"/>
              </w:rPr>
            </w:pPr>
            <w:r w:rsidRPr="009079D8">
              <w:rPr>
                <w:rFonts w:ascii="Times New Roman" w:hAnsi="Times New Roman" w:cs="Times New Roman"/>
                <w:iCs/>
                <w:sz w:val="24"/>
                <w:szCs w:val="24"/>
                <w:lang w:eastAsia="lv-LV"/>
                <w14:ligatures w14:val="none"/>
              </w:rPr>
              <w:t>2) Gadījumā, ja finanšu piedāvājuma cena uzvarētājiem ir vienāda, uzvar tas Pretendents, kurš iesniedzis piedāvājumu pirmais.</w:t>
            </w:r>
          </w:p>
        </w:tc>
      </w:tr>
      <w:tr w:rsidR="009079D8" w14:paraId="5052BD14" w14:textId="77777777" w:rsidTr="009079D8">
        <w:tc>
          <w:tcPr>
            <w:tcW w:w="2689" w:type="dxa"/>
            <w:tcBorders>
              <w:top w:val="single" w:sz="4" w:space="0" w:color="auto"/>
              <w:left w:val="single" w:sz="4" w:space="0" w:color="auto"/>
              <w:bottom w:val="single" w:sz="4" w:space="0" w:color="auto"/>
              <w:right w:val="single" w:sz="4" w:space="0" w:color="auto"/>
            </w:tcBorders>
          </w:tcPr>
          <w:p w14:paraId="4FA35F2A" w14:textId="5DCD186B" w:rsidR="009079D8" w:rsidRPr="009079D8" w:rsidRDefault="009079D8">
            <w:pPr>
              <w:spacing w:line="240" w:lineRule="auto"/>
              <w:jc w:val="both"/>
              <w:rPr>
                <w:rFonts w:ascii="Times New Roman" w:hAnsi="Times New Roman" w:cs="Times New Roman"/>
                <w:sz w:val="24"/>
                <w:szCs w:val="24"/>
                <w:lang w:eastAsia="lv-LV"/>
                <w14:ligatures w14:val="none"/>
              </w:rPr>
            </w:pPr>
            <w:r w:rsidRPr="009079D8">
              <w:rPr>
                <w:rFonts w:ascii="Times New Roman" w:hAnsi="Times New Roman" w:cs="Times New Roman"/>
                <w:sz w:val="24"/>
                <w:szCs w:val="24"/>
                <w:lang w:eastAsia="lv-LV"/>
                <w14:ligatures w14:val="none"/>
              </w:rPr>
              <w:t>Prasības Pretendentam</w:t>
            </w:r>
            <w:r>
              <w:rPr>
                <w:rFonts w:ascii="Times New Roman" w:hAnsi="Times New Roman" w:cs="Times New Roman"/>
                <w:sz w:val="24"/>
                <w:szCs w:val="24"/>
                <w:lang w:eastAsia="lv-LV"/>
                <w14:ligatures w14:val="none"/>
              </w:rPr>
              <w:t>:</w:t>
            </w:r>
          </w:p>
        </w:tc>
        <w:tc>
          <w:tcPr>
            <w:tcW w:w="6350" w:type="dxa"/>
            <w:tcBorders>
              <w:top w:val="single" w:sz="4" w:space="0" w:color="auto"/>
              <w:left w:val="single" w:sz="4" w:space="0" w:color="auto"/>
              <w:bottom w:val="single" w:sz="4" w:space="0" w:color="auto"/>
              <w:right w:val="single" w:sz="4" w:space="0" w:color="auto"/>
            </w:tcBorders>
            <w:shd w:val="clear" w:color="auto" w:fill="auto"/>
          </w:tcPr>
          <w:p w14:paraId="0797C12E" w14:textId="69AF188C" w:rsidR="009079D8" w:rsidRPr="009079D8" w:rsidRDefault="009079D8" w:rsidP="009079D8">
            <w:pPr>
              <w:spacing w:line="240" w:lineRule="auto"/>
              <w:jc w:val="both"/>
              <w:rPr>
                <w:rFonts w:ascii="Times New Roman" w:hAnsi="Times New Roman" w:cs="Times New Roman"/>
                <w:iCs/>
                <w:sz w:val="24"/>
                <w:szCs w:val="24"/>
                <w:lang w:eastAsia="lv-LV"/>
                <w14:ligatures w14:val="none"/>
              </w:rPr>
            </w:pPr>
            <w:r w:rsidRPr="009079D8">
              <w:rPr>
                <w:rFonts w:ascii="Times New Roman" w:hAnsi="Times New Roman" w:cs="Times New Roman"/>
                <w:iCs/>
                <w:sz w:val="24"/>
                <w:szCs w:val="24"/>
                <w:lang w:eastAsia="lv-LV"/>
                <w14:ligatures w14:val="none"/>
              </w:rPr>
              <w:t xml:space="preserve">1) Ieinteresētais piegādātājs ir </w:t>
            </w:r>
            <w:r w:rsidR="00F67B29">
              <w:rPr>
                <w:rFonts w:ascii="Times New Roman" w:hAnsi="Times New Roman" w:cs="Times New Roman"/>
                <w:iCs/>
                <w:sz w:val="24"/>
                <w:szCs w:val="24"/>
                <w:lang w:eastAsia="lv-LV"/>
                <w14:ligatures w14:val="none"/>
              </w:rPr>
              <w:t>tiesīgs</w:t>
            </w:r>
            <w:r w:rsidRPr="009079D8">
              <w:rPr>
                <w:rFonts w:ascii="Times New Roman" w:hAnsi="Times New Roman" w:cs="Times New Roman"/>
                <w:iCs/>
                <w:sz w:val="24"/>
                <w:szCs w:val="24"/>
                <w:lang w:eastAsia="lv-LV"/>
                <w14:ligatures w14:val="none"/>
              </w:rPr>
              <w:t xml:space="preserve"> </w:t>
            </w:r>
            <w:r>
              <w:rPr>
                <w:rFonts w:ascii="Times New Roman" w:hAnsi="Times New Roman" w:cs="Times New Roman"/>
                <w:iCs/>
                <w:sz w:val="24"/>
                <w:szCs w:val="24"/>
                <w:lang w:eastAsia="lv-LV"/>
                <w14:ligatures w14:val="none"/>
              </w:rPr>
              <w:t xml:space="preserve">sniegt </w:t>
            </w:r>
            <w:r w:rsidRPr="00A20142">
              <w:rPr>
                <w:rFonts w:ascii="Times New Roman" w:hAnsi="Times New Roman"/>
                <w:sz w:val="24"/>
              </w:rPr>
              <w:t>OCTA</w:t>
            </w:r>
            <w:r>
              <w:rPr>
                <w:rFonts w:ascii="Times New Roman" w:hAnsi="Times New Roman"/>
                <w:sz w:val="24"/>
              </w:rPr>
              <w:t xml:space="preserve"> pakalpojumus</w:t>
            </w:r>
            <w:r w:rsidR="00F67B29">
              <w:rPr>
                <w:rFonts w:ascii="Times New Roman" w:hAnsi="Times New Roman"/>
                <w:sz w:val="24"/>
              </w:rPr>
              <w:t xml:space="preserve"> Latvijas Republikas teritorijā</w:t>
            </w:r>
            <w:r>
              <w:rPr>
                <w:rFonts w:ascii="Times New Roman" w:hAnsi="Times New Roman" w:cs="Times New Roman"/>
                <w:iCs/>
                <w:sz w:val="24"/>
                <w:szCs w:val="24"/>
                <w:lang w:eastAsia="lv-LV"/>
                <w14:ligatures w14:val="none"/>
              </w:rPr>
              <w:t>;</w:t>
            </w:r>
          </w:p>
          <w:p w14:paraId="4986B822" w14:textId="27F268F6" w:rsidR="009079D8" w:rsidRPr="009079D8" w:rsidRDefault="00F67B29" w:rsidP="009079D8">
            <w:pPr>
              <w:spacing w:line="240" w:lineRule="auto"/>
              <w:jc w:val="both"/>
              <w:rPr>
                <w:rFonts w:ascii="Times New Roman" w:hAnsi="Times New Roman" w:cs="Times New Roman"/>
                <w:iCs/>
                <w:sz w:val="24"/>
                <w:szCs w:val="24"/>
                <w:lang w:eastAsia="lv-LV"/>
                <w14:ligatures w14:val="none"/>
              </w:rPr>
            </w:pPr>
            <w:r>
              <w:rPr>
                <w:rFonts w:ascii="Times New Roman" w:hAnsi="Times New Roman" w:cs="Times New Roman"/>
                <w:iCs/>
                <w:sz w:val="24"/>
                <w:szCs w:val="24"/>
                <w:lang w:eastAsia="lv-LV"/>
                <w14:ligatures w14:val="none"/>
              </w:rPr>
              <w:t>2</w:t>
            </w:r>
            <w:r w:rsidR="009079D8" w:rsidRPr="009079D8">
              <w:rPr>
                <w:rFonts w:ascii="Times New Roman" w:hAnsi="Times New Roman" w:cs="Times New Roman"/>
                <w:iCs/>
                <w:sz w:val="24"/>
                <w:szCs w:val="24"/>
                <w:lang w:eastAsia="lv-LV"/>
                <w14:ligatures w14:val="none"/>
              </w:rPr>
              <w:t>) Pretendents spēj nodrošināt pakalpojumu atbilstoši Tehniskās specifikācijas prasībām visu pakalpojuma sniegšanas perioda laiku</w:t>
            </w:r>
            <w:r w:rsidR="009079D8">
              <w:rPr>
                <w:rFonts w:ascii="Times New Roman" w:hAnsi="Times New Roman" w:cs="Times New Roman"/>
                <w:iCs/>
                <w:sz w:val="24"/>
                <w:szCs w:val="24"/>
                <w:lang w:eastAsia="lv-LV"/>
                <w14:ligatures w14:val="none"/>
              </w:rPr>
              <w:t>.</w:t>
            </w:r>
          </w:p>
        </w:tc>
      </w:tr>
      <w:tr w:rsidR="009079D8" w14:paraId="02A3F022" w14:textId="77777777" w:rsidTr="009079D8">
        <w:tc>
          <w:tcPr>
            <w:tcW w:w="2689" w:type="dxa"/>
            <w:tcBorders>
              <w:top w:val="single" w:sz="4" w:space="0" w:color="auto"/>
              <w:left w:val="single" w:sz="4" w:space="0" w:color="auto"/>
              <w:bottom w:val="single" w:sz="4" w:space="0" w:color="auto"/>
              <w:right w:val="single" w:sz="4" w:space="0" w:color="auto"/>
            </w:tcBorders>
          </w:tcPr>
          <w:p w14:paraId="6B4A1624" w14:textId="43F7FBC0" w:rsidR="009079D8" w:rsidRPr="009079D8" w:rsidRDefault="009079D8">
            <w:pPr>
              <w:spacing w:line="240" w:lineRule="auto"/>
              <w:jc w:val="both"/>
              <w:rPr>
                <w:rFonts w:ascii="Times New Roman" w:hAnsi="Times New Roman" w:cs="Times New Roman"/>
                <w:sz w:val="24"/>
                <w:szCs w:val="24"/>
                <w:lang w:eastAsia="lv-LV"/>
                <w14:ligatures w14:val="none"/>
              </w:rPr>
            </w:pPr>
            <w:r w:rsidRPr="009079D8">
              <w:rPr>
                <w:rFonts w:ascii="Times New Roman" w:hAnsi="Times New Roman" w:cs="Times New Roman"/>
                <w:sz w:val="24"/>
                <w:szCs w:val="24"/>
                <w:lang w:eastAsia="lv-LV"/>
                <w14:ligatures w14:val="none"/>
              </w:rPr>
              <w:t>Iesniedzamie dokumenti</w:t>
            </w:r>
            <w:r>
              <w:rPr>
                <w:rFonts w:ascii="Times New Roman" w:hAnsi="Times New Roman" w:cs="Times New Roman"/>
                <w:sz w:val="24"/>
                <w:szCs w:val="24"/>
                <w:lang w:eastAsia="lv-LV"/>
                <w14:ligatures w14:val="none"/>
              </w:rPr>
              <w:t>:</w:t>
            </w:r>
          </w:p>
        </w:tc>
        <w:tc>
          <w:tcPr>
            <w:tcW w:w="6350" w:type="dxa"/>
            <w:tcBorders>
              <w:top w:val="single" w:sz="4" w:space="0" w:color="auto"/>
              <w:left w:val="single" w:sz="4" w:space="0" w:color="auto"/>
              <w:bottom w:val="single" w:sz="4" w:space="0" w:color="auto"/>
              <w:right w:val="single" w:sz="4" w:space="0" w:color="auto"/>
            </w:tcBorders>
            <w:shd w:val="clear" w:color="auto" w:fill="auto"/>
          </w:tcPr>
          <w:p w14:paraId="0E4E9F36" w14:textId="77777777" w:rsidR="009079D8" w:rsidRPr="009079D8" w:rsidRDefault="009079D8" w:rsidP="009079D8">
            <w:pPr>
              <w:spacing w:line="240" w:lineRule="auto"/>
              <w:jc w:val="both"/>
              <w:rPr>
                <w:rFonts w:ascii="Times New Roman" w:hAnsi="Times New Roman" w:cs="Times New Roman"/>
                <w:iCs/>
                <w:sz w:val="24"/>
                <w:szCs w:val="24"/>
                <w:lang w:eastAsia="lv-LV"/>
                <w14:ligatures w14:val="none"/>
              </w:rPr>
            </w:pPr>
            <w:r w:rsidRPr="009079D8">
              <w:rPr>
                <w:rFonts w:ascii="Times New Roman" w:hAnsi="Times New Roman" w:cs="Times New Roman"/>
                <w:iCs/>
                <w:sz w:val="24"/>
                <w:szCs w:val="24"/>
                <w:lang w:eastAsia="lv-LV"/>
                <w14:ligatures w14:val="none"/>
              </w:rPr>
              <w:t>1) Finanšu piedāvājums, saskaņā ar pievienoto veidlapu.</w:t>
            </w:r>
          </w:p>
          <w:p w14:paraId="1440525A" w14:textId="0F7AF178" w:rsidR="009079D8" w:rsidRPr="009079D8" w:rsidRDefault="009079D8" w:rsidP="009079D8">
            <w:pPr>
              <w:spacing w:line="240" w:lineRule="auto"/>
              <w:jc w:val="both"/>
              <w:rPr>
                <w:rFonts w:ascii="Times New Roman" w:hAnsi="Times New Roman" w:cs="Times New Roman"/>
                <w:iCs/>
                <w:sz w:val="24"/>
                <w:szCs w:val="24"/>
                <w:lang w:eastAsia="lv-LV"/>
                <w14:ligatures w14:val="none"/>
              </w:rPr>
            </w:pPr>
            <w:r w:rsidRPr="009079D8">
              <w:rPr>
                <w:rFonts w:ascii="Times New Roman" w:hAnsi="Times New Roman" w:cs="Times New Roman"/>
                <w:iCs/>
                <w:sz w:val="24"/>
                <w:szCs w:val="24"/>
                <w:lang w:eastAsia="lv-LV"/>
                <w14:ligatures w14:val="none"/>
              </w:rPr>
              <w:t>2) Tehniskais piedāvājums, atbilstoši tehniskajai specifikācijai</w:t>
            </w:r>
            <w:r>
              <w:rPr>
                <w:rFonts w:ascii="Times New Roman" w:hAnsi="Times New Roman" w:cs="Times New Roman"/>
                <w:iCs/>
                <w:sz w:val="24"/>
                <w:szCs w:val="24"/>
                <w:lang w:eastAsia="lv-LV"/>
                <w14:ligatures w14:val="none"/>
              </w:rPr>
              <w:t>.</w:t>
            </w:r>
          </w:p>
        </w:tc>
      </w:tr>
    </w:tbl>
    <w:p w14:paraId="7EE4E2B7" w14:textId="77777777" w:rsidR="00AB369B" w:rsidRDefault="00AB369B" w:rsidP="00AB369B">
      <w:pPr>
        <w:spacing w:after="0"/>
        <w:rPr>
          <w:rFonts w:ascii="Times New Roman" w:eastAsia="Calibri" w:hAnsi="Times New Roman" w:cs="Times New Roman"/>
          <w:kern w:val="0"/>
          <w:sz w:val="24"/>
          <w:szCs w:val="24"/>
          <w:lang w:eastAsia="lv-LV"/>
          <w14:ligatures w14:val="none"/>
        </w:rPr>
      </w:pPr>
    </w:p>
    <w:p w14:paraId="107EB15D" w14:textId="77777777" w:rsidR="009079D8" w:rsidRPr="009079D8" w:rsidRDefault="009079D8" w:rsidP="009079D8">
      <w:pPr>
        <w:rPr>
          <w:rFonts w:ascii="Times New Roman" w:eastAsia="Calibri" w:hAnsi="Times New Roman" w:cs="Times New Roman"/>
          <w:kern w:val="0"/>
          <w:sz w:val="24"/>
          <w:szCs w:val="24"/>
          <w:lang w:eastAsia="lv-LV"/>
          <w14:ligatures w14:val="none"/>
        </w:rPr>
      </w:pPr>
      <w:r w:rsidRPr="009079D8">
        <w:rPr>
          <w:rFonts w:ascii="Times New Roman" w:eastAsia="Calibri" w:hAnsi="Times New Roman" w:cs="Times New Roman"/>
          <w:b/>
          <w:bCs/>
          <w:kern w:val="0"/>
          <w:sz w:val="24"/>
          <w:szCs w:val="24"/>
          <w:lang w:eastAsia="lv-LV"/>
          <w14:ligatures w14:val="none"/>
        </w:rPr>
        <w:t>Pielikumi:</w:t>
      </w:r>
    </w:p>
    <w:p w14:paraId="6766EB50" w14:textId="77777777" w:rsidR="009079D8" w:rsidRPr="009079D8" w:rsidRDefault="009079D8" w:rsidP="009079D8">
      <w:pPr>
        <w:rPr>
          <w:rFonts w:ascii="Times New Roman" w:eastAsia="Calibri" w:hAnsi="Times New Roman" w:cs="Times New Roman"/>
          <w:kern w:val="0"/>
          <w:sz w:val="24"/>
          <w:szCs w:val="24"/>
          <w:lang w:eastAsia="lv-LV"/>
          <w14:ligatures w14:val="none"/>
        </w:rPr>
      </w:pPr>
      <w:r w:rsidRPr="009079D8">
        <w:rPr>
          <w:rFonts w:ascii="Times New Roman" w:eastAsia="Calibri" w:hAnsi="Times New Roman" w:cs="Times New Roman"/>
          <w:b/>
          <w:bCs/>
          <w:kern w:val="0"/>
          <w:sz w:val="24"/>
          <w:szCs w:val="24"/>
          <w:lang w:eastAsia="lv-LV"/>
          <w14:ligatures w14:val="none"/>
        </w:rPr>
        <w:t>1. Pielikums – Pieteikums;</w:t>
      </w:r>
    </w:p>
    <w:p w14:paraId="725E548B" w14:textId="77777777" w:rsidR="009079D8" w:rsidRPr="009079D8" w:rsidRDefault="009079D8" w:rsidP="009079D8">
      <w:pPr>
        <w:rPr>
          <w:rFonts w:ascii="Times New Roman" w:eastAsia="Calibri" w:hAnsi="Times New Roman" w:cs="Times New Roman"/>
          <w:kern w:val="0"/>
          <w:sz w:val="24"/>
          <w:szCs w:val="24"/>
          <w:lang w:eastAsia="lv-LV"/>
          <w14:ligatures w14:val="none"/>
        </w:rPr>
      </w:pPr>
      <w:r w:rsidRPr="009079D8">
        <w:rPr>
          <w:rFonts w:ascii="Times New Roman" w:eastAsia="Calibri" w:hAnsi="Times New Roman" w:cs="Times New Roman"/>
          <w:b/>
          <w:bCs/>
          <w:kern w:val="0"/>
          <w:sz w:val="24"/>
          <w:szCs w:val="24"/>
          <w:lang w:eastAsia="lv-LV"/>
          <w14:ligatures w14:val="none"/>
        </w:rPr>
        <w:t>2. Pielikums - Tehniskā specifikācija;</w:t>
      </w:r>
    </w:p>
    <w:p w14:paraId="7EA0449F" w14:textId="77828602" w:rsidR="009079D8" w:rsidRDefault="009079D8" w:rsidP="009079D8">
      <w:pPr>
        <w:rPr>
          <w:rFonts w:ascii="Times New Roman" w:eastAsia="Calibri" w:hAnsi="Times New Roman" w:cs="Times New Roman"/>
          <w:kern w:val="0"/>
          <w:sz w:val="24"/>
          <w:szCs w:val="24"/>
          <w:lang w:eastAsia="lv-LV"/>
          <w14:ligatures w14:val="none"/>
        </w:rPr>
      </w:pPr>
      <w:r w:rsidRPr="009079D8">
        <w:rPr>
          <w:rFonts w:ascii="Times New Roman" w:eastAsia="Calibri" w:hAnsi="Times New Roman" w:cs="Times New Roman"/>
          <w:b/>
          <w:bCs/>
          <w:kern w:val="0"/>
          <w:sz w:val="24"/>
          <w:szCs w:val="24"/>
          <w:lang w:eastAsia="lv-LV"/>
          <w14:ligatures w14:val="none"/>
        </w:rPr>
        <w:t>3. Pielikums – Finanšu piedāvājums</w:t>
      </w:r>
    </w:p>
    <w:p w14:paraId="39A930B1" w14:textId="77777777" w:rsidR="009079D8" w:rsidRPr="009079D8" w:rsidRDefault="009079D8" w:rsidP="009079D8">
      <w:pPr>
        <w:rPr>
          <w:rFonts w:ascii="Times New Roman" w:eastAsia="Calibri" w:hAnsi="Times New Roman" w:cs="Times New Roman"/>
          <w:sz w:val="24"/>
          <w:szCs w:val="24"/>
          <w:lang w:eastAsia="lv-LV"/>
        </w:rPr>
        <w:sectPr w:rsidR="009079D8" w:rsidRPr="009079D8" w:rsidSect="00AB369B">
          <w:pgSz w:w="11906" w:h="16838"/>
          <w:pgMar w:top="1134" w:right="1134" w:bottom="1134" w:left="1701" w:header="708" w:footer="0" w:gutter="0"/>
          <w:cols w:space="720"/>
        </w:sectPr>
      </w:pPr>
    </w:p>
    <w:p w14:paraId="2ABDBBFC" w14:textId="7180A243" w:rsidR="00AB369B" w:rsidRDefault="00F464D9" w:rsidP="00F464D9">
      <w:pPr>
        <w:spacing w:after="0"/>
        <w:jc w:val="right"/>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lastRenderedPageBreak/>
        <w:t>Pielikums Nr.1.</w:t>
      </w:r>
    </w:p>
    <w:p w14:paraId="22EE99BE" w14:textId="77777777" w:rsidR="00F464D9" w:rsidRDefault="00F464D9" w:rsidP="00F464D9">
      <w:pPr>
        <w:spacing w:after="0"/>
        <w:jc w:val="right"/>
        <w:rPr>
          <w:rFonts w:ascii="Times New Roman" w:hAnsi="Times New Roman" w:cs="Times New Roman"/>
          <w:kern w:val="0"/>
          <w:sz w:val="24"/>
          <w:szCs w:val="24"/>
          <w:lang w:eastAsia="lv-LV"/>
          <w14:ligatures w14:val="none"/>
        </w:rPr>
      </w:pPr>
    </w:p>
    <w:p w14:paraId="077F780D" w14:textId="77777777" w:rsidR="00F464D9" w:rsidRDefault="00F464D9" w:rsidP="00F464D9">
      <w:pPr>
        <w:spacing w:after="0"/>
        <w:jc w:val="right"/>
        <w:rPr>
          <w:rFonts w:ascii="Times New Roman" w:hAnsi="Times New Roman" w:cs="Times New Roman"/>
          <w:kern w:val="0"/>
          <w:sz w:val="24"/>
          <w:szCs w:val="24"/>
          <w:lang w:eastAsia="lv-LV"/>
          <w14:ligatures w14:val="none"/>
        </w:rPr>
      </w:pPr>
    </w:p>
    <w:p w14:paraId="4BE1898A" w14:textId="77777777" w:rsidR="00AB369B" w:rsidRDefault="00AB369B" w:rsidP="00AB369B">
      <w:pPr>
        <w:spacing w:after="0"/>
        <w:jc w:val="center"/>
        <w:rPr>
          <w:rFonts w:ascii="Times New Roman" w:hAnsi="Times New Roman" w:cs="Times New Roman"/>
          <w:b/>
          <w:kern w:val="0"/>
          <w:sz w:val="24"/>
          <w:szCs w:val="24"/>
          <w:lang w:eastAsia="lv-LV"/>
          <w14:ligatures w14:val="none"/>
        </w:rPr>
      </w:pPr>
      <w:r>
        <w:rPr>
          <w:rFonts w:ascii="Times New Roman" w:hAnsi="Times New Roman" w:cs="Times New Roman"/>
          <w:b/>
          <w:kern w:val="0"/>
          <w:sz w:val="24"/>
          <w:szCs w:val="24"/>
          <w:lang w:eastAsia="lv-LV"/>
          <w14:ligatures w14:val="none"/>
        </w:rPr>
        <w:t>PIETEIKUMS DALĪBAI CENU APTAUJĀ</w:t>
      </w:r>
    </w:p>
    <w:p w14:paraId="2666488E" w14:textId="77777777" w:rsidR="00AB369B" w:rsidRDefault="00AB369B" w:rsidP="00AB369B">
      <w:pPr>
        <w:spacing w:after="0"/>
        <w:jc w:val="center"/>
        <w:rPr>
          <w:rFonts w:ascii="Times New Roman" w:hAnsi="Times New Roman" w:cs="Times New Roman"/>
          <w:b/>
          <w:kern w:val="0"/>
          <w:sz w:val="24"/>
          <w:szCs w:val="24"/>
          <w:lang w:eastAsia="lv-LV"/>
          <w14:ligatures w14:val="none"/>
        </w:rPr>
      </w:pPr>
    </w:p>
    <w:p w14:paraId="3CFA25C2" w14:textId="1EBC9F90" w:rsidR="00AB369B" w:rsidRDefault="00AB369B" w:rsidP="00AB369B">
      <w:pPr>
        <w:spacing w:after="0"/>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CENU APTAUJAS NOSAUKUMS: “</w:t>
      </w:r>
      <w:r w:rsidR="009079D8" w:rsidRPr="009079D8">
        <w:rPr>
          <w:rFonts w:ascii="Times New Roman" w:hAnsi="Times New Roman" w:cs="Times New Roman"/>
          <w:b/>
          <w:kern w:val="0"/>
          <w:sz w:val="24"/>
          <w:szCs w:val="24"/>
          <w:lang w:eastAsia="lv-LV"/>
          <w14:ligatures w14:val="none"/>
        </w:rPr>
        <w:t>Ropažu novada pašvaldības transportlīdzekļu OCTA pakalpojumu nodrošināšana</w:t>
      </w:r>
      <w:r>
        <w:rPr>
          <w:rFonts w:ascii="Times New Roman" w:hAnsi="Times New Roman" w:cs="Times New Roman"/>
          <w:kern w:val="0"/>
          <w:sz w:val="24"/>
          <w:szCs w:val="24"/>
          <w:lang w:eastAsia="lv-LV"/>
          <w14:ligatures w14:val="none"/>
        </w:rPr>
        <w:t>”</w:t>
      </w:r>
    </w:p>
    <w:tbl>
      <w:tblPr>
        <w:tblW w:w="8895" w:type="dxa"/>
        <w:tblLayout w:type="fixed"/>
        <w:tblLook w:val="04A0" w:firstRow="1" w:lastRow="0" w:firstColumn="1" w:lastColumn="0" w:noHBand="0" w:noVBand="1"/>
      </w:tblPr>
      <w:tblGrid>
        <w:gridCol w:w="2688"/>
        <w:gridCol w:w="6207"/>
      </w:tblGrid>
      <w:tr w:rsidR="00AB369B" w14:paraId="5CF3C880" w14:textId="77777777" w:rsidTr="00AB369B">
        <w:trPr>
          <w:cantSplit/>
        </w:trPr>
        <w:tc>
          <w:tcPr>
            <w:tcW w:w="889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638769D4" w14:textId="77777777" w:rsidR="00AB369B" w:rsidRDefault="00AB369B">
            <w:pPr>
              <w:keepNext/>
              <w:keepLines/>
              <w:spacing w:after="0"/>
              <w:jc w:val="both"/>
              <w:outlineLvl w:val="6"/>
              <w:rPr>
                <w:rFonts w:ascii="Times New Roman" w:eastAsiaTheme="majorEastAsia" w:hAnsi="Times New Roman" w:cs="Times New Roman"/>
                <w:b/>
                <w:i/>
                <w:iCs/>
                <w:color w:val="1F3763" w:themeColor="accent1" w:themeShade="7F"/>
                <w:kern w:val="0"/>
                <w:sz w:val="24"/>
                <w:szCs w:val="24"/>
                <w:lang w:eastAsia="lv-LV"/>
                <w14:ligatures w14:val="none"/>
              </w:rPr>
            </w:pPr>
            <w:r>
              <w:rPr>
                <w:rFonts w:ascii="Times New Roman" w:eastAsiaTheme="majorEastAsia" w:hAnsi="Times New Roman" w:cs="Times New Roman"/>
                <w:b/>
                <w:i/>
                <w:iCs/>
                <w:kern w:val="0"/>
                <w:sz w:val="24"/>
                <w:szCs w:val="24"/>
                <w:lang w:eastAsia="lv-LV"/>
                <w14:ligatures w14:val="none"/>
              </w:rPr>
              <w:t>Informācija par pretendentu:</w:t>
            </w:r>
          </w:p>
        </w:tc>
      </w:tr>
      <w:tr w:rsidR="00AB369B" w14:paraId="15EF9374" w14:textId="77777777" w:rsidTr="00AB369B">
        <w:trPr>
          <w:cantSplit/>
        </w:trPr>
        <w:tc>
          <w:tcPr>
            <w:tcW w:w="2689" w:type="dxa"/>
            <w:tcBorders>
              <w:top w:val="single" w:sz="4" w:space="0" w:color="auto"/>
              <w:left w:val="single" w:sz="4" w:space="0" w:color="auto"/>
              <w:bottom w:val="single" w:sz="4" w:space="0" w:color="auto"/>
              <w:right w:val="single" w:sz="4" w:space="0" w:color="auto"/>
            </w:tcBorders>
            <w:hideMark/>
          </w:tcPr>
          <w:p w14:paraId="0F5FB237" w14:textId="77777777" w:rsidR="00AB369B" w:rsidRDefault="00AB369B">
            <w:pPr>
              <w:tabs>
                <w:tab w:val="center" w:pos="4153"/>
                <w:tab w:val="right" w:pos="8306"/>
              </w:tabs>
              <w:spacing w:after="0" w:line="240" w:lineRule="auto"/>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Pretendenta nosaukums:</w:t>
            </w:r>
          </w:p>
        </w:tc>
        <w:tc>
          <w:tcPr>
            <w:tcW w:w="6208" w:type="dxa"/>
            <w:tcBorders>
              <w:top w:val="single" w:sz="4" w:space="0" w:color="auto"/>
              <w:left w:val="single" w:sz="4" w:space="0" w:color="auto"/>
              <w:bottom w:val="single" w:sz="4" w:space="0" w:color="auto"/>
              <w:right w:val="single" w:sz="4" w:space="0" w:color="auto"/>
            </w:tcBorders>
          </w:tcPr>
          <w:p w14:paraId="6544A80B" w14:textId="77777777" w:rsidR="00AB369B" w:rsidRDefault="00AB369B">
            <w:pPr>
              <w:spacing w:after="0"/>
              <w:jc w:val="both"/>
              <w:rPr>
                <w:rFonts w:ascii="Times New Roman" w:hAnsi="Times New Roman" w:cs="Times New Roman"/>
                <w:b/>
                <w:kern w:val="0"/>
                <w:sz w:val="24"/>
                <w:szCs w:val="24"/>
                <w:lang w:eastAsia="lv-LV"/>
                <w14:ligatures w14:val="none"/>
              </w:rPr>
            </w:pPr>
          </w:p>
        </w:tc>
      </w:tr>
      <w:tr w:rsidR="00AB369B" w14:paraId="6290A235" w14:textId="77777777" w:rsidTr="00AB369B">
        <w:trPr>
          <w:cantSplit/>
        </w:trPr>
        <w:tc>
          <w:tcPr>
            <w:tcW w:w="2689" w:type="dxa"/>
            <w:tcBorders>
              <w:top w:val="single" w:sz="4" w:space="0" w:color="auto"/>
              <w:left w:val="single" w:sz="4" w:space="0" w:color="auto"/>
              <w:bottom w:val="single" w:sz="4" w:space="0" w:color="auto"/>
              <w:right w:val="single" w:sz="4" w:space="0" w:color="auto"/>
            </w:tcBorders>
            <w:hideMark/>
          </w:tcPr>
          <w:p w14:paraId="22F87A5F" w14:textId="77777777" w:rsidR="00AB369B" w:rsidRDefault="00AB369B">
            <w:pPr>
              <w:tabs>
                <w:tab w:val="center" w:pos="4153"/>
                <w:tab w:val="right" w:pos="8306"/>
              </w:tabs>
              <w:spacing w:after="0" w:line="240" w:lineRule="auto"/>
              <w:ind w:right="-52"/>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Reģistrācijas numurs:</w:t>
            </w:r>
          </w:p>
        </w:tc>
        <w:tc>
          <w:tcPr>
            <w:tcW w:w="6208" w:type="dxa"/>
            <w:tcBorders>
              <w:top w:val="single" w:sz="4" w:space="0" w:color="auto"/>
              <w:left w:val="single" w:sz="4" w:space="0" w:color="auto"/>
              <w:bottom w:val="single" w:sz="4" w:space="0" w:color="auto"/>
              <w:right w:val="single" w:sz="4" w:space="0" w:color="auto"/>
            </w:tcBorders>
          </w:tcPr>
          <w:p w14:paraId="317B4EF4" w14:textId="77777777" w:rsidR="00AB369B" w:rsidRDefault="00AB369B">
            <w:pPr>
              <w:spacing w:after="0"/>
              <w:jc w:val="both"/>
              <w:rPr>
                <w:rFonts w:ascii="Times New Roman" w:hAnsi="Times New Roman" w:cs="Times New Roman"/>
                <w:b/>
                <w:kern w:val="0"/>
                <w:sz w:val="24"/>
                <w:szCs w:val="24"/>
                <w:lang w:eastAsia="lv-LV"/>
                <w14:ligatures w14:val="none"/>
              </w:rPr>
            </w:pPr>
          </w:p>
        </w:tc>
      </w:tr>
      <w:tr w:rsidR="00AB369B" w14:paraId="0E538417" w14:textId="77777777" w:rsidTr="00AB369B">
        <w:trPr>
          <w:cantSplit/>
        </w:trPr>
        <w:tc>
          <w:tcPr>
            <w:tcW w:w="2689" w:type="dxa"/>
            <w:tcBorders>
              <w:top w:val="single" w:sz="4" w:space="0" w:color="auto"/>
              <w:left w:val="single" w:sz="4" w:space="0" w:color="auto"/>
              <w:bottom w:val="single" w:sz="4" w:space="0" w:color="auto"/>
              <w:right w:val="single" w:sz="4" w:space="0" w:color="auto"/>
            </w:tcBorders>
            <w:hideMark/>
          </w:tcPr>
          <w:p w14:paraId="61ABB49A" w14:textId="77777777" w:rsidR="00AB369B" w:rsidRDefault="00AB369B">
            <w:pPr>
              <w:spacing w:after="0"/>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Juridiskā adrese:</w:t>
            </w:r>
          </w:p>
        </w:tc>
        <w:tc>
          <w:tcPr>
            <w:tcW w:w="6208" w:type="dxa"/>
            <w:tcBorders>
              <w:top w:val="single" w:sz="4" w:space="0" w:color="auto"/>
              <w:left w:val="single" w:sz="4" w:space="0" w:color="auto"/>
              <w:bottom w:val="single" w:sz="4" w:space="0" w:color="auto"/>
              <w:right w:val="single" w:sz="4" w:space="0" w:color="auto"/>
            </w:tcBorders>
          </w:tcPr>
          <w:p w14:paraId="133C60A0" w14:textId="77777777" w:rsidR="00AB369B" w:rsidRDefault="00AB369B">
            <w:pPr>
              <w:spacing w:after="0"/>
              <w:jc w:val="both"/>
              <w:rPr>
                <w:rFonts w:ascii="Times New Roman" w:hAnsi="Times New Roman" w:cs="Times New Roman"/>
                <w:b/>
                <w:kern w:val="0"/>
                <w:sz w:val="24"/>
                <w:szCs w:val="24"/>
                <w:lang w:eastAsia="lv-LV"/>
                <w14:ligatures w14:val="none"/>
              </w:rPr>
            </w:pPr>
          </w:p>
        </w:tc>
      </w:tr>
      <w:tr w:rsidR="00AB369B" w14:paraId="2F8185DC" w14:textId="77777777" w:rsidTr="00AB369B">
        <w:trPr>
          <w:cantSplit/>
        </w:trPr>
        <w:tc>
          <w:tcPr>
            <w:tcW w:w="2689" w:type="dxa"/>
            <w:tcBorders>
              <w:top w:val="single" w:sz="4" w:space="0" w:color="auto"/>
              <w:left w:val="single" w:sz="4" w:space="0" w:color="auto"/>
              <w:bottom w:val="single" w:sz="4" w:space="0" w:color="auto"/>
              <w:right w:val="single" w:sz="4" w:space="0" w:color="auto"/>
            </w:tcBorders>
            <w:hideMark/>
          </w:tcPr>
          <w:p w14:paraId="34FF0F0B" w14:textId="77777777" w:rsidR="00AB369B" w:rsidRDefault="00AB369B">
            <w:pPr>
              <w:spacing w:after="0"/>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Bankas rekvizīti (bankas nosaukums, bankas konta Nr.):</w:t>
            </w:r>
          </w:p>
        </w:tc>
        <w:tc>
          <w:tcPr>
            <w:tcW w:w="6208" w:type="dxa"/>
            <w:tcBorders>
              <w:top w:val="single" w:sz="4" w:space="0" w:color="auto"/>
              <w:left w:val="single" w:sz="4" w:space="0" w:color="auto"/>
              <w:bottom w:val="single" w:sz="4" w:space="0" w:color="auto"/>
              <w:right w:val="single" w:sz="4" w:space="0" w:color="auto"/>
            </w:tcBorders>
          </w:tcPr>
          <w:p w14:paraId="37F0E4AD" w14:textId="77777777" w:rsidR="00AB369B" w:rsidRDefault="00AB369B">
            <w:pPr>
              <w:spacing w:after="0"/>
              <w:jc w:val="both"/>
              <w:rPr>
                <w:rFonts w:ascii="Times New Roman" w:hAnsi="Times New Roman" w:cs="Times New Roman"/>
                <w:b/>
                <w:kern w:val="0"/>
                <w:sz w:val="24"/>
                <w:szCs w:val="24"/>
                <w:lang w:eastAsia="lv-LV"/>
                <w14:ligatures w14:val="none"/>
              </w:rPr>
            </w:pPr>
          </w:p>
        </w:tc>
      </w:tr>
      <w:tr w:rsidR="00AB369B" w14:paraId="2EBFA8AC" w14:textId="77777777" w:rsidTr="00AB369B">
        <w:trPr>
          <w:cantSplit/>
        </w:trPr>
        <w:tc>
          <w:tcPr>
            <w:tcW w:w="2689" w:type="dxa"/>
            <w:tcBorders>
              <w:top w:val="single" w:sz="4" w:space="0" w:color="auto"/>
              <w:left w:val="single" w:sz="4" w:space="0" w:color="auto"/>
              <w:bottom w:val="single" w:sz="4" w:space="0" w:color="auto"/>
              <w:right w:val="single" w:sz="4" w:space="0" w:color="auto"/>
            </w:tcBorders>
            <w:hideMark/>
          </w:tcPr>
          <w:p w14:paraId="16F90791" w14:textId="77777777" w:rsidR="00AB369B" w:rsidRDefault="00AB369B">
            <w:pPr>
              <w:spacing w:after="0"/>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Vadītāja vai pilnvarotās personas amats, vārds un uzvārds:</w:t>
            </w:r>
          </w:p>
        </w:tc>
        <w:tc>
          <w:tcPr>
            <w:tcW w:w="6208" w:type="dxa"/>
            <w:tcBorders>
              <w:top w:val="single" w:sz="4" w:space="0" w:color="auto"/>
              <w:left w:val="single" w:sz="4" w:space="0" w:color="auto"/>
              <w:bottom w:val="single" w:sz="4" w:space="0" w:color="auto"/>
              <w:right w:val="single" w:sz="4" w:space="0" w:color="auto"/>
            </w:tcBorders>
          </w:tcPr>
          <w:p w14:paraId="6AA3F374" w14:textId="77777777" w:rsidR="00AB369B" w:rsidRDefault="00AB369B">
            <w:pPr>
              <w:spacing w:after="0"/>
              <w:jc w:val="both"/>
              <w:rPr>
                <w:rFonts w:ascii="Times New Roman" w:hAnsi="Times New Roman" w:cs="Times New Roman"/>
                <w:b/>
                <w:kern w:val="0"/>
                <w:sz w:val="24"/>
                <w:szCs w:val="24"/>
                <w:lang w:eastAsia="lv-LV"/>
                <w14:ligatures w14:val="none"/>
              </w:rPr>
            </w:pPr>
          </w:p>
        </w:tc>
      </w:tr>
      <w:tr w:rsidR="00AB369B" w14:paraId="1211787F" w14:textId="77777777" w:rsidTr="00AB369B">
        <w:trPr>
          <w:cantSplit/>
        </w:trPr>
        <w:tc>
          <w:tcPr>
            <w:tcW w:w="2689" w:type="dxa"/>
            <w:tcBorders>
              <w:top w:val="single" w:sz="4" w:space="0" w:color="auto"/>
              <w:left w:val="single" w:sz="4" w:space="0" w:color="auto"/>
              <w:bottom w:val="single" w:sz="4" w:space="0" w:color="auto"/>
              <w:right w:val="single" w:sz="4" w:space="0" w:color="auto"/>
            </w:tcBorders>
            <w:hideMark/>
          </w:tcPr>
          <w:p w14:paraId="09B687CF" w14:textId="77777777" w:rsidR="00AB369B" w:rsidRDefault="00AB369B">
            <w:pPr>
              <w:spacing w:after="0"/>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Kontaktpersona:</w:t>
            </w:r>
          </w:p>
        </w:tc>
        <w:tc>
          <w:tcPr>
            <w:tcW w:w="6208" w:type="dxa"/>
            <w:tcBorders>
              <w:top w:val="single" w:sz="4" w:space="0" w:color="auto"/>
              <w:left w:val="single" w:sz="4" w:space="0" w:color="auto"/>
              <w:bottom w:val="single" w:sz="4" w:space="0" w:color="auto"/>
              <w:right w:val="single" w:sz="4" w:space="0" w:color="auto"/>
            </w:tcBorders>
          </w:tcPr>
          <w:p w14:paraId="3A84C1F4" w14:textId="77777777" w:rsidR="00AB369B" w:rsidRDefault="00AB369B">
            <w:pPr>
              <w:spacing w:after="0"/>
              <w:jc w:val="both"/>
              <w:rPr>
                <w:rFonts w:ascii="Times New Roman" w:hAnsi="Times New Roman" w:cs="Times New Roman"/>
                <w:b/>
                <w:kern w:val="0"/>
                <w:sz w:val="24"/>
                <w:szCs w:val="24"/>
                <w:lang w:eastAsia="lv-LV"/>
                <w14:ligatures w14:val="none"/>
              </w:rPr>
            </w:pPr>
          </w:p>
        </w:tc>
      </w:tr>
      <w:tr w:rsidR="00AB369B" w14:paraId="3D1F5073" w14:textId="77777777" w:rsidTr="00AB369B">
        <w:trPr>
          <w:cantSplit/>
        </w:trPr>
        <w:tc>
          <w:tcPr>
            <w:tcW w:w="2689" w:type="dxa"/>
            <w:tcBorders>
              <w:top w:val="single" w:sz="4" w:space="0" w:color="auto"/>
              <w:left w:val="single" w:sz="4" w:space="0" w:color="auto"/>
              <w:bottom w:val="single" w:sz="4" w:space="0" w:color="auto"/>
              <w:right w:val="single" w:sz="4" w:space="0" w:color="auto"/>
            </w:tcBorders>
            <w:hideMark/>
          </w:tcPr>
          <w:p w14:paraId="43486539" w14:textId="77777777" w:rsidR="00AB369B" w:rsidRDefault="00AB369B">
            <w:pPr>
              <w:spacing w:after="0"/>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Kontakttālrunis:</w:t>
            </w:r>
          </w:p>
        </w:tc>
        <w:tc>
          <w:tcPr>
            <w:tcW w:w="6208" w:type="dxa"/>
            <w:tcBorders>
              <w:top w:val="single" w:sz="4" w:space="0" w:color="auto"/>
              <w:left w:val="single" w:sz="4" w:space="0" w:color="auto"/>
              <w:bottom w:val="single" w:sz="4" w:space="0" w:color="auto"/>
              <w:right w:val="single" w:sz="4" w:space="0" w:color="auto"/>
            </w:tcBorders>
          </w:tcPr>
          <w:p w14:paraId="4B600151" w14:textId="77777777" w:rsidR="00AB369B" w:rsidRDefault="00AB369B">
            <w:pPr>
              <w:spacing w:after="0"/>
              <w:jc w:val="both"/>
              <w:rPr>
                <w:rFonts w:ascii="Times New Roman" w:hAnsi="Times New Roman" w:cs="Times New Roman"/>
                <w:b/>
                <w:kern w:val="0"/>
                <w:sz w:val="24"/>
                <w:szCs w:val="24"/>
                <w:lang w:eastAsia="lv-LV"/>
                <w14:ligatures w14:val="none"/>
              </w:rPr>
            </w:pPr>
          </w:p>
        </w:tc>
      </w:tr>
      <w:tr w:rsidR="00AB369B" w14:paraId="6C4E1483" w14:textId="77777777" w:rsidTr="00AB369B">
        <w:trPr>
          <w:cantSplit/>
        </w:trPr>
        <w:tc>
          <w:tcPr>
            <w:tcW w:w="2689" w:type="dxa"/>
            <w:tcBorders>
              <w:top w:val="single" w:sz="4" w:space="0" w:color="auto"/>
              <w:left w:val="single" w:sz="4" w:space="0" w:color="auto"/>
              <w:bottom w:val="single" w:sz="4" w:space="0" w:color="auto"/>
              <w:right w:val="single" w:sz="4" w:space="0" w:color="auto"/>
            </w:tcBorders>
            <w:hideMark/>
          </w:tcPr>
          <w:p w14:paraId="755E2550" w14:textId="77777777" w:rsidR="00AB369B" w:rsidRDefault="00AB369B">
            <w:pPr>
              <w:spacing w:after="0"/>
              <w:jc w:val="both"/>
              <w:rPr>
                <w:rFonts w:ascii="Times New Roman" w:hAnsi="Times New Roman" w:cs="Times New Roman"/>
                <w:kern w:val="0"/>
                <w:sz w:val="24"/>
                <w:szCs w:val="24"/>
                <w:lang w:eastAsia="lv-LV"/>
                <w14:ligatures w14:val="none"/>
              </w:rPr>
            </w:pPr>
            <w:r>
              <w:rPr>
                <w:rFonts w:ascii="Times New Roman" w:hAnsi="Times New Roman" w:cs="Times New Roman"/>
                <w:kern w:val="0"/>
                <w:sz w:val="24"/>
                <w:szCs w:val="24"/>
                <w:lang w:eastAsia="lv-LV"/>
                <w14:ligatures w14:val="none"/>
              </w:rPr>
              <w:t>E-pasta adrese:</w:t>
            </w:r>
          </w:p>
        </w:tc>
        <w:tc>
          <w:tcPr>
            <w:tcW w:w="6208" w:type="dxa"/>
            <w:tcBorders>
              <w:top w:val="single" w:sz="4" w:space="0" w:color="auto"/>
              <w:left w:val="single" w:sz="4" w:space="0" w:color="auto"/>
              <w:bottom w:val="single" w:sz="4" w:space="0" w:color="auto"/>
              <w:right w:val="single" w:sz="4" w:space="0" w:color="auto"/>
            </w:tcBorders>
          </w:tcPr>
          <w:p w14:paraId="37CA7097" w14:textId="77777777" w:rsidR="00AB369B" w:rsidRDefault="00AB369B">
            <w:pPr>
              <w:spacing w:after="0"/>
              <w:jc w:val="both"/>
              <w:rPr>
                <w:rFonts w:ascii="Times New Roman" w:hAnsi="Times New Roman" w:cs="Times New Roman"/>
                <w:b/>
                <w:kern w:val="0"/>
                <w:sz w:val="24"/>
                <w:szCs w:val="24"/>
                <w:lang w:eastAsia="lv-LV"/>
                <w14:ligatures w14:val="none"/>
              </w:rPr>
            </w:pPr>
          </w:p>
        </w:tc>
      </w:tr>
    </w:tbl>
    <w:p w14:paraId="0A75E69F" w14:textId="77777777" w:rsidR="00AB369B" w:rsidRDefault="00AB369B" w:rsidP="00AB369B">
      <w:pPr>
        <w:spacing w:after="0"/>
        <w:jc w:val="center"/>
        <w:rPr>
          <w:rFonts w:ascii="Times New Roman" w:hAnsi="Times New Roman" w:cs="Times New Roman"/>
          <w:kern w:val="0"/>
          <w:sz w:val="24"/>
          <w:szCs w:val="24"/>
          <w:lang w:eastAsia="lv-LV"/>
          <w14:ligatures w14:val="none"/>
        </w:rPr>
      </w:pPr>
    </w:p>
    <w:p w14:paraId="631EBF56" w14:textId="77777777" w:rsidR="00F3116F" w:rsidRDefault="00F3116F" w:rsidP="00AB369B">
      <w:pPr>
        <w:spacing w:after="0"/>
        <w:jc w:val="center"/>
        <w:rPr>
          <w:rFonts w:ascii="Times New Roman" w:hAnsi="Times New Roman" w:cs="Times New Roman"/>
          <w:kern w:val="0"/>
          <w:sz w:val="24"/>
          <w:szCs w:val="24"/>
          <w:lang w:eastAsia="lv-LV"/>
          <w14:ligatures w14:val="none"/>
        </w:rPr>
      </w:pPr>
    </w:p>
    <w:tbl>
      <w:tblPr>
        <w:tblStyle w:val="Reatabula"/>
        <w:tblW w:w="8897" w:type="dxa"/>
        <w:tblInd w:w="0" w:type="dxa"/>
        <w:tblLook w:val="04A0" w:firstRow="1" w:lastRow="0" w:firstColumn="1" w:lastColumn="0" w:noHBand="0" w:noVBand="1"/>
      </w:tblPr>
      <w:tblGrid>
        <w:gridCol w:w="2257"/>
        <w:gridCol w:w="6640"/>
      </w:tblGrid>
      <w:tr w:rsidR="00F3116F" w14:paraId="6835EEDA" w14:textId="77777777" w:rsidTr="00AD2E27">
        <w:tc>
          <w:tcPr>
            <w:tcW w:w="2257" w:type="dxa"/>
            <w:tcBorders>
              <w:top w:val="single" w:sz="4" w:space="0" w:color="auto"/>
              <w:left w:val="single" w:sz="4" w:space="0" w:color="auto"/>
              <w:bottom w:val="single" w:sz="4" w:space="0" w:color="auto"/>
              <w:right w:val="single" w:sz="4" w:space="0" w:color="auto"/>
            </w:tcBorders>
            <w:hideMark/>
          </w:tcPr>
          <w:p w14:paraId="2A591A49" w14:textId="77777777" w:rsidR="00F3116F" w:rsidRDefault="00F3116F" w:rsidP="00AD2E27">
            <w:pPr>
              <w:spacing w:line="240" w:lineRule="auto"/>
              <w:jc w:val="both"/>
              <w:rPr>
                <w:rFonts w:ascii="Times New Roman" w:eastAsia="Times New Roman" w:hAnsi="Times New Roman" w:cs="Times New Roman"/>
                <w:b/>
                <w:sz w:val="24"/>
                <w:szCs w:val="24"/>
                <w:lang w:eastAsia="lv-LV"/>
                <w14:ligatures w14:val="none"/>
              </w:rPr>
            </w:pPr>
            <w:r>
              <w:rPr>
                <w:rFonts w:ascii="Times New Roman" w:eastAsia="Times New Roman" w:hAnsi="Times New Roman" w:cs="Times New Roman"/>
                <w:b/>
                <w:sz w:val="24"/>
                <w:szCs w:val="24"/>
                <w:lang w:eastAsia="lv-LV"/>
                <w14:ligatures w14:val="none"/>
              </w:rPr>
              <w:t>Vārds, uzvārds:</w:t>
            </w:r>
          </w:p>
        </w:tc>
        <w:tc>
          <w:tcPr>
            <w:tcW w:w="6640" w:type="dxa"/>
            <w:tcBorders>
              <w:top w:val="single" w:sz="4" w:space="0" w:color="auto"/>
              <w:left w:val="single" w:sz="4" w:space="0" w:color="auto"/>
              <w:bottom w:val="single" w:sz="4" w:space="0" w:color="auto"/>
              <w:right w:val="single" w:sz="4" w:space="0" w:color="auto"/>
            </w:tcBorders>
            <w:hideMark/>
          </w:tcPr>
          <w:p w14:paraId="375237DD" w14:textId="77777777" w:rsidR="00F3116F" w:rsidRDefault="00F3116F" w:rsidP="00AD2E27">
            <w:pPr>
              <w:spacing w:line="240" w:lineRule="auto"/>
              <w:jc w:val="both"/>
              <w:rPr>
                <w:rFonts w:ascii="Times New Roman" w:eastAsia="Times New Roman" w:hAnsi="Times New Roman" w:cs="Times New Roman"/>
                <w:i/>
                <w:sz w:val="24"/>
                <w:szCs w:val="24"/>
                <w:lang w:eastAsia="lv-LV"/>
                <w14:ligatures w14:val="none"/>
              </w:rPr>
            </w:pPr>
            <w:r>
              <w:rPr>
                <w:rFonts w:ascii="Times New Roman" w:eastAsia="Times New Roman" w:hAnsi="Times New Roman" w:cs="Times New Roman"/>
                <w:i/>
                <w:sz w:val="24"/>
                <w:szCs w:val="24"/>
                <w:lang w:eastAsia="lv-LV"/>
                <w14:ligatures w14:val="none"/>
              </w:rPr>
              <w:t>Pretendenta pārstāvis ar pārstāvības tiesībām vai tā pilnvarotā persona</w:t>
            </w:r>
          </w:p>
        </w:tc>
      </w:tr>
      <w:tr w:rsidR="00F3116F" w14:paraId="2C8E1FAB" w14:textId="77777777" w:rsidTr="00AD2E27">
        <w:tc>
          <w:tcPr>
            <w:tcW w:w="2257" w:type="dxa"/>
            <w:tcBorders>
              <w:top w:val="single" w:sz="4" w:space="0" w:color="auto"/>
              <w:left w:val="single" w:sz="4" w:space="0" w:color="auto"/>
              <w:bottom w:val="single" w:sz="4" w:space="0" w:color="auto"/>
              <w:right w:val="single" w:sz="4" w:space="0" w:color="auto"/>
            </w:tcBorders>
            <w:hideMark/>
          </w:tcPr>
          <w:p w14:paraId="78190BAA" w14:textId="77777777" w:rsidR="00F3116F" w:rsidRDefault="00F3116F" w:rsidP="00AD2E27">
            <w:pPr>
              <w:spacing w:line="240" w:lineRule="auto"/>
              <w:jc w:val="both"/>
              <w:rPr>
                <w:rFonts w:ascii="Times New Roman" w:eastAsia="Times New Roman" w:hAnsi="Times New Roman" w:cs="Times New Roman"/>
                <w:b/>
                <w:sz w:val="24"/>
                <w:szCs w:val="24"/>
                <w:lang w:eastAsia="lv-LV"/>
                <w14:ligatures w14:val="none"/>
              </w:rPr>
            </w:pPr>
            <w:r>
              <w:rPr>
                <w:rFonts w:ascii="Times New Roman" w:eastAsia="Times New Roman" w:hAnsi="Times New Roman" w:cs="Times New Roman"/>
                <w:b/>
                <w:sz w:val="24"/>
                <w:szCs w:val="24"/>
                <w:lang w:eastAsia="lv-LV"/>
                <w14:ligatures w14:val="none"/>
              </w:rPr>
              <w:t>Amats:</w:t>
            </w:r>
          </w:p>
        </w:tc>
        <w:tc>
          <w:tcPr>
            <w:tcW w:w="6640" w:type="dxa"/>
            <w:tcBorders>
              <w:top w:val="single" w:sz="4" w:space="0" w:color="auto"/>
              <w:left w:val="single" w:sz="4" w:space="0" w:color="auto"/>
              <w:bottom w:val="single" w:sz="4" w:space="0" w:color="auto"/>
              <w:right w:val="single" w:sz="4" w:space="0" w:color="auto"/>
            </w:tcBorders>
          </w:tcPr>
          <w:p w14:paraId="73E17D3A" w14:textId="77777777" w:rsidR="00F3116F" w:rsidRDefault="00F3116F" w:rsidP="00AD2E27">
            <w:pPr>
              <w:spacing w:line="240" w:lineRule="auto"/>
              <w:jc w:val="both"/>
              <w:rPr>
                <w:rFonts w:ascii="Times New Roman" w:eastAsia="Times New Roman" w:hAnsi="Times New Roman" w:cs="Times New Roman"/>
                <w:sz w:val="24"/>
                <w:szCs w:val="24"/>
                <w:lang w:eastAsia="lv-LV"/>
                <w14:ligatures w14:val="none"/>
              </w:rPr>
            </w:pPr>
          </w:p>
        </w:tc>
      </w:tr>
      <w:tr w:rsidR="00F3116F" w14:paraId="04E96776" w14:textId="77777777" w:rsidTr="00AD2E27">
        <w:tc>
          <w:tcPr>
            <w:tcW w:w="2257" w:type="dxa"/>
            <w:tcBorders>
              <w:top w:val="single" w:sz="4" w:space="0" w:color="auto"/>
              <w:left w:val="single" w:sz="4" w:space="0" w:color="auto"/>
              <w:bottom w:val="single" w:sz="4" w:space="0" w:color="auto"/>
              <w:right w:val="single" w:sz="4" w:space="0" w:color="auto"/>
            </w:tcBorders>
            <w:hideMark/>
          </w:tcPr>
          <w:p w14:paraId="6361B7DD" w14:textId="77777777" w:rsidR="00F3116F" w:rsidRDefault="00F3116F" w:rsidP="00AD2E27">
            <w:pPr>
              <w:spacing w:line="240" w:lineRule="auto"/>
              <w:jc w:val="both"/>
              <w:rPr>
                <w:rFonts w:ascii="Times New Roman" w:eastAsia="Times New Roman" w:hAnsi="Times New Roman" w:cs="Times New Roman"/>
                <w:b/>
                <w:sz w:val="24"/>
                <w:szCs w:val="24"/>
                <w:lang w:eastAsia="lv-LV"/>
                <w14:ligatures w14:val="none"/>
              </w:rPr>
            </w:pPr>
            <w:r>
              <w:rPr>
                <w:rFonts w:ascii="Times New Roman" w:eastAsia="Times New Roman" w:hAnsi="Times New Roman" w:cs="Times New Roman"/>
                <w:b/>
                <w:sz w:val="24"/>
                <w:szCs w:val="24"/>
                <w:lang w:eastAsia="lv-LV"/>
                <w14:ligatures w14:val="none"/>
              </w:rPr>
              <w:t>Paraksts:</w:t>
            </w:r>
          </w:p>
        </w:tc>
        <w:tc>
          <w:tcPr>
            <w:tcW w:w="6640" w:type="dxa"/>
            <w:tcBorders>
              <w:top w:val="single" w:sz="4" w:space="0" w:color="auto"/>
              <w:left w:val="single" w:sz="4" w:space="0" w:color="auto"/>
              <w:bottom w:val="single" w:sz="4" w:space="0" w:color="auto"/>
              <w:right w:val="single" w:sz="4" w:space="0" w:color="auto"/>
            </w:tcBorders>
          </w:tcPr>
          <w:p w14:paraId="36D783D6" w14:textId="77777777" w:rsidR="00F3116F" w:rsidRDefault="00F3116F" w:rsidP="00AD2E27">
            <w:pPr>
              <w:spacing w:line="240" w:lineRule="auto"/>
              <w:jc w:val="both"/>
              <w:rPr>
                <w:rFonts w:ascii="Times New Roman" w:eastAsia="Times New Roman" w:hAnsi="Times New Roman" w:cs="Times New Roman"/>
                <w:sz w:val="24"/>
                <w:szCs w:val="24"/>
                <w:lang w:eastAsia="lv-LV"/>
                <w14:ligatures w14:val="none"/>
              </w:rPr>
            </w:pPr>
          </w:p>
        </w:tc>
      </w:tr>
    </w:tbl>
    <w:p w14:paraId="4CD534D8" w14:textId="77777777" w:rsidR="00F3116F" w:rsidRDefault="00F3116F" w:rsidP="00AB369B">
      <w:pPr>
        <w:spacing w:after="0"/>
        <w:jc w:val="center"/>
        <w:rPr>
          <w:rFonts w:ascii="Times New Roman" w:hAnsi="Times New Roman" w:cs="Times New Roman"/>
          <w:kern w:val="0"/>
          <w:sz w:val="24"/>
          <w:szCs w:val="24"/>
          <w:lang w:eastAsia="lv-LV"/>
          <w14:ligatures w14:val="none"/>
        </w:rPr>
      </w:pPr>
    </w:p>
    <w:p w14:paraId="3241D184" w14:textId="77777777" w:rsidR="00F3116F" w:rsidRDefault="00F464D9">
      <w:pPr>
        <w:spacing w:line="259" w:lineRule="auto"/>
        <w:rPr>
          <w:rFonts w:ascii="Times New Roman" w:hAnsi="Times New Roman" w:cs="Times New Roman"/>
          <w:b/>
          <w:kern w:val="0"/>
          <w:sz w:val="24"/>
          <w:szCs w:val="24"/>
          <w:lang w:eastAsia="lv-LV"/>
          <w14:ligatures w14:val="none"/>
        </w:rPr>
      </w:pPr>
      <w:r>
        <w:rPr>
          <w:rFonts w:ascii="Times New Roman" w:hAnsi="Times New Roman" w:cs="Times New Roman"/>
          <w:b/>
          <w:kern w:val="0"/>
          <w:sz w:val="24"/>
          <w:szCs w:val="24"/>
          <w:lang w:eastAsia="lv-LV"/>
          <w14:ligatures w14:val="none"/>
        </w:rPr>
        <w:br w:type="page"/>
      </w:r>
    </w:p>
    <w:p w14:paraId="6B3923CD" w14:textId="6EDDCCC0" w:rsidR="009B66D0" w:rsidRPr="00F464D9" w:rsidRDefault="00F464D9" w:rsidP="00F464D9">
      <w:pPr>
        <w:spacing w:after="0"/>
        <w:jc w:val="right"/>
        <w:rPr>
          <w:rFonts w:ascii="Times New Roman" w:hAnsi="Times New Roman" w:cs="Times New Roman"/>
          <w:bCs/>
          <w:kern w:val="0"/>
          <w:sz w:val="24"/>
          <w:szCs w:val="24"/>
          <w:lang w:eastAsia="lv-LV"/>
          <w14:ligatures w14:val="none"/>
        </w:rPr>
      </w:pPr>
      <w:r w:rsidRPr="00F464D9">
        <w:rPr>
          <w:rFonts w:ascii="Times New Roman" w:hAnsi="Times New Roman" w:cs="Times New Roman"/>
          <w:bCs/>
          <w:kern w:val="0"/>
          <w:sz w:val="24"/>
          <w:szCs w:val="24"/>
          <w:lang w:eastAsia="lv-LV"/>
          <w14:ligatures w14:val="none"/>
        </w:rPr>
        <w:lastRenderedPageBreak/>
        <w:t>Pielikums Nr.2.</w:t>
      </w:r>
    </w:p>
    <w:p w14:paraId="010E68AE" w14:textId="77777777" w:rsidR="00F464D9" w:rsidRDefault="00F464D9" w:rsidP="009B66D0">
      <w:pPr>
        <w:spacing w:after="0"/>
        <w:rPr>
          <w:rFonts w:ascii="Times New Roman" w:hAnsi="Times New Roman" w:cs="Times New Roman"/>
          <w:b/>
          <w:kern w:val="0"/>
          <w:sz w:val="24"/>
          <w:szCs w:val="24"/>
          <w:lang w:eastAsia="lv-LV"/>
          <w14:ligatures w14:val="none"/>
        </w:rPr>
      </w:pPr>
    </w:p>
    <w:p w14:paraId="57A7032A" w14:textId="77777777" w:rsidR="00F464D9" w:rsidRPr="00F464D9" w:rsidRDefault="00F464D9" w:rsidP="00F464D9">
      <w:pPr>
        <w:spacing w:after="0"/>
        <w:jc w:val="center"/>
        <w:rPr>
          <w:rFonts w:ascii="Times New Roman" w:hAnsi="Times New Roman" w:cs="Times New Roman"/>
          <w:b/>
          <w:bCs/>
          <w:kern w:val="0"/>
          <w:sz w:val="24"/>
          <w:szCs w:val="24"/>
          <w:lang w:eastAsia="lv-LV"/>
          <w14:ligatures w14:val="none"/>
        </w:rPr>
      </w:pPr>
      <w:r w:rsidRPr="00F464D9">
        <w:rPr>
          <w:rFonts w:ascii="Times New Roman" w:hAnsi="Times New Roman" w:cs="Times New Roman"/>
          <w:b/>
          <w:bCs/>
          <w:kern w:val="0"/>
          <w:sz w:val="24"/>
          <w:szCs w:val="24"/>
          <w:lang w:eastAsia="lv-LV"/>
          <w14:ligatures w14:val="none"/>
        </w:rPr>
        <w:t>TEHNISKĀ SPECIFIKĀCIJA</w:t>
      </w:r>
    </w:p>
    <w:p w14:paraId="763F934A" w14:textId="77777777" w:rsidR="00F464D9" w:rsidRPr="009079D8" w:rsidRDefault="00F464D9" w:rsidP="00F464D9">
      <w:pPr>
        <w:spacing w:after="0"/>
        <w:jc w:val="center"/>
        <w:rPr>
          <w:rFonts w:ascii="Times New Roman" w:hAnsi="Times New Roman" w:cs="Times New Roman"/>
          <w:b/>
          <w:kern w:val="0"/>
          <w:sz w:val="24"/>
          <w:szCs w:val="24"/>
          <w:lang w:eastAsia="lv-LV"/>
          <w14:ligatures w14:val="none"/>
        </w:rPr>
      </w:pPr>
      <w:r w:rsidRPr="009079D8">
        <w:rPr>
          <w:rFonts w:ascii="Times New Roman" w:hAnsi="Times New Roman" w:cs="Times New Roman"/>
          <w:b/>
          <w:kern w:val="0"/>
          <w:sz w:val="24"/>
          <w:szCs w:val="24"/>
          <w:lang w:eastAsia="lv-LV"/>
          <w14:ligatures w14:val="none"/>
        </w:rPr>
        <w:t>“Ropažu novada pašvaldības transportlīdzekļu OCTA pakalpojumu nodrošināšana”</w:t>
      </w:r>
    </w:p>
    <w:p w14:paraId="260F90EA" w14:textId="77777777" w:rsidR="00F464D9" w:rsidRPr="00F464D9" w:rsidRDefault="00F464D9" w:rsidP="00F464D9">
      <w:pPr>
        <w:spacing w:after="0"/>
        <w:jc w:val="center"/>
        <w:rPr>
          <w:rFonts w:ascii="Times New Roman" w:hAnsi="Times New Roman" w:cs="Times New Roman"/>
          <w:b/>
          <w:bCs/>
          <w:kern w:val="0"/>
          <w:sz w:val="24"/>
          <w:szCs w:val="24"/>
          <w:lang w:eastAsia="lv-LV"/>
          <w14:ligatures w14:val="none"/>
        </w:rPr>
      </w:pPr>
    </w:p>
    <w:p w14:paraId="3ED7EE38" w14:textId="77777777" w:rsidR="00F464D9" w:rsidRPr="00F464D9" w:rsidRDefault="00F464D9" w:rsidP="00F464D9">
      <w:pPr>
        <w:spacing w:after="0"/>
        <w:rPr>
          <w:rFonts w:ascii="Times New Roman" w:hAnsi="Times New Roman" w:cs="Times New Roman"/>
          <w:bCs/>
          <w:kern w:val="0"/>
          <w:sz w:val="24"/>
          <w:szCs w:val="24"/>
          <w:lang w:eastAsia="lv-LV"/>
          <w14:ligatures w14:val="none"/>
        </w:rPr>
      </w:pPr>
    </w:p>
    <w:p w14:paraId="7CDABD2C" w14:textId="0A94F0A6" w:rsidR="00F464D9" w:rsidRDefault="00F464D9" w:rsidP="00F464D9">
      <w:pPr>
        <w:numPr>
          <w:ilvl w:val="0"/>
          <w:numId w:val="2"/>
        </w:numPr>
        <w:spacing w:after="0"/>
        <w:jc w:val="both"/>
        <w:rPr>
          <w:rFonts w:ascii="Times New Roman" w:hAnsi="Times New Roman" w:cs="Times New Roman"/>
          <w:bCs/>
          <w:kern w:val="0"/>
          <w:sz w:val="24"/>
          <w:szCs w:val="24"/>
          <w:lang w:eastAsia="lv-LV"/>
          <w14:ligatures w14:val="none"/>
        </w:rPr>
      </w:pPr>
      <w:r w:rsidRPr="00F464D9">
        <w:rPr>
          <w:rFonts w:ascii="Times New Roman" w:hAnsi="Times New Roman" w:cs="Times New Roman"/>
          <w:bCs/>
          <w:kern w:val="0"/>
          <w:sz w:val="24"/>
          <w:szCs w:val="24"/>
          <w:lang w:eastAsia="lv-LV"/>
          <w14:ligatures w14:val="none"/>
        </w:rPr>
        <w:t>Atbilstoši Latvijas Republikā spēkā esošo normatīvo aktu prasībām nodrošināt Sauszemes transportlīdzekļu īpašnieku civiltiesiskās atbildības obligātās apdrošināšana (OCTA) veikšanu</w:t>
      </w:r>
      <w:r>
        <w:rPr>
          <w:rFonts w:ascii="Times New Roman" w:hAnsi="Times New Roman" w:cs="Times New Roman"/>
          <w:bCs/>
          <w:kern w:val="0"/>
          <w:sz w:val="24"/>
          <w:szCs w:val="24"/>
          <w:lang w:eastAsia="lv-LV"/>
          <w14:ligatures w14:val="none"/>
        </w:rPr>
        <w:t>, Finanšu piedāvājumā (3.pielikums)</w:t>
      </w:r>
      <w:r w:rsidRPr="00F464D9">
        <w:rPr>
          <w:rFonts w:ascii="Times New Roman" w:hAnsi="Times New Roman" w:cs="Times New Roman"/>
          <w:bCs/>
          <w:kern w:val="0"/>
          <w:sz w:val="24"/>
          <w:szCs w:val="24"/>
          <w:lang w:eastAsia="lv-LV"/>
          <w14:ligatures w14:val="none"/>
        </w:rPr>
        <w:t xml:space="preserve"> uzskaitītajiem transportlīdzekļiem.</w:t>
      </w:r>
    </w:p>
    <w:p w14:paraId="64E95866" w14:textId="6262347D" w:rsidR="00F3116F" w:rsidRPr="00F464D9" w:rsidRDefault="00F3116F" w:rsidP="00F464D9">
      <w:pPr>
        <w:numPr>
          <w:ilvl w:val="0"/>
          <w:numId w:val="2"/>
        </w:numPr>
        <w:spacing w:after="0"/>
        <w:jc w:val="both"/>
        <w:rPr>
          <w:rFonts w:ascii="Times New Roman" w:hAnsi="Times New Roman" w:cs="Times New Roman"/>
          <w:bCs/>
          <w:kern w:val="0"/>
          <w:sz w:val="24"/>
          <w:szCs w:val="24"/>
          <w:lang w:eastAsia="lv-LV"/>
          <w14:ligatures w14:val="none"/>
        </w:rPr>
      </w:pPr>
      <w:r w:rsidRPr="00F464D9">
        <w:rPr>
          <w:rFonts w:ascii="Times New Roman" w:hAnsi="Times New Roman" w:cs="Times New Roman"/>
          <w:bCs/>
          <w:kern w:val="0"/>
          <w:sz w:val="24"/>
          <w:szCs w:val="24"/>
          <w:lang w:eastAsia="lv-LV"/>
          <w14:ligatures w14:val="none"/>
        </w:rPr>
        <w:t>OCTA polises tiek slēgtas uz 12 (divpadsmit) mēnešu periodu, ja Apdrošināšanas ņēmējs nav noteicis citu termiņu</w:t>
      </w:r>
      <w:r>
        <w:rPr>
          <w:rFonts w:ascii="Times New Roman" w:hAnsi="Times New Roman" w:cs="Times New Roman"/>
          <w:bCs/>
          <w:kern w:val="0"/>
          <w:sz w:val="24"/>
          <w:szCs w:val="24"/>
          <w:lang w:eastAsia="lv-LV"/>
          <w14:ligatures w14:val="none"/>
        </w:rPr>
        <w:t>.</w:t>
      </w:r>
    </w:p>
    <w:p w14:paraId="1A1F9A9F" w14:textId="7B15BFF3" w:rsidR="00F3116F" w:rsidRDefault="00F464D9" w:rsidP="00F464D9">
      <w:pPr>
        <w:numPr>
          <w:ilvl w:val="0"/>
          <w:numId w:val="2"/>
        </w:numPr>
        <w:spacing w:after="0"/>
        <w:jc w:val="both"/>
        <w:rPr>
          <w:rFonts w:ascii="Times New Roman" w:hAnsi="Times New Roman" w:cs="Times New Roman"/>
          <w:bCs/>
          <w:kern w:val="0"/>
          <w:sz w:val="24"/>
          <w:szCs w:val="24"/>
          <w:lang w:eastAsia="lv-LV"/>
          <w14:ligatures w14:val="none"/>
        </w:rPr>
      </w:pPr>
      <w:r w:rsidRPr="00F464D9">
        <w:rPr>
          <w:rFonts w:ascii="Times New Roman" w:hAnsi="Times New Roman" w:cs="Times New Roman"/>
          <w:bCs/>
          <w:kern w:val="0"/>
          <w:sz w:val="24"/>
          <w:szCs w:val="24"/>
          <w:lang w:eastAsia="lv-LV"/>
          <w14:ligatures w14:val="none"/>
        </w:rPr>
        <w:t>Līguma darbības laikā</w:t>
      </w:r>
      <w:r w:rsidR="00F3116F">
        <w:rPr>
          <w:rFonts w:ascii="Times New Roman" w:hAnsi="Times New Roman" w:cs="Times New Roman"/>
          <w:bCs/>
          <w:kern w:val="0"/>
          <w:sz w:val="24"/>
          <w:szCs w:val="24"/>
          <w:lang w:eastAsia="lv-LV"/>
          <w14:ligatures w14:val="none"/>
        </w:rPr>
        <w:t>:</w:t>
      </w:r>
    </w:p>
    <w:p w14:paraId="03216DD0" w14:textId="19133F42" w:rsidR="00F3116F" w:rsidRDefault="00F3116F" w:rsidP="00F3116F">
      <w:pPr>
        <w:numPr>
          <w:ilvl w:val="1"/>
          <w:numId w:val="2"/>
        </w:numPr>
        <w:spacing w:after="0"/>
        <w:jc w:val="both"/>
        <w:rPr>
          <w:rFonts w:ascii="Times New Roman" w:hAnsi="Times New Roman" w:cs="Times New Roman"/>
          <w:bCs/>
          <w:kern w:val="0"/>
          <w:sz w:val="24"/>
          <w:szCs w:val="24"/>
          <w:lang w:eastAsia="lv-LV"/>
          <w14:ligatures w14:val="none"/>
        </w:rPr>
      </w:pPr>
      <w:r w:rsidRPr="00F464D9">
        <w:rPr>
          <w:rFonts w:ascii="Times New Roman" w:hAnsi="Times New Roman" w:cs="Times New Roman"/>
          <w:bCs/>
          <w:kern w:val="0"/>
          <w:sz w:val="24"/>
          <w:szCs w:val="24"/>
          <w:lang w:eastAsia="lv-LV"/>
          <w14:ligatures w14:val="none"/>
        </w:rPr>
        <w:t xml:space="preserve">Apdrošinātājam jānodrošina iespēja </w:t>
      </w:r>
      <w:r>
        <w:rPr>
          <w:rFonts w:ascii="Times New Roman" w:hAnsi="Times New Roman" w:cs="Times New Roman"/>
          <w:bCs/>
          <w:kern w:val="0"/>
          <w:sz w:val="24"/>
          <w:szCs w:val="24"/>
          <w:lang w:eastAsia="lv-LV"/>
          <w14:ligatures w14:val="none"/>
        </w:rPr>
        <w:t>pasūtītājam</w:t>
      </w:r>
      <w:r w:rsidRPr="00F464D9">
        <w:rPr>
          <w:rFonts w:ascii="Times New Roman" w:hAnsi="Times New Roman" w:cs="Times New Roman"/>
          <w:bCs/>
          <w:kern w:val="0"/>
          <w:sz w:val="24"/>
          <w:szCs w:val="24"/>
          <w:lang w:eastAsia="lv-LV"/>
          <w14:ligatures w14:val="none"/>
        </w:rPr>
        <w:t xml:space="preserve"> veikt izmaiņas apdrošināto transportlīdzekļu sarakstā visā apdrošināšanas perioda laikā, izslēdzot no tā transportlīdzekļus, kas neatrodas Apdrošināšanas ņēmēja īpašumā, valdījumā, pārvaldībā vai papildinot apdrošināmo transportlīdzekļu sarakstu ar </w:t>
      </w:r>
      <w:r>
        <w:rPr>
          <w:rFonts w:ascii="Times New Roman" w:hAnsi="Times New Roman" w:cs="Times New Roman"/>
          <w:bCs/>
          <w:kern w:val="0"/>
          <w:sz w:val="24"/>
          <w:szCs w:val="24"/>
          <w:lang w:eastAsia="lv-LV"/>
          <w14:ligatures w14:val="none"/>
        </w:rPr>
        <w:t>pasūtītāja</w:t>
      </w:r>
      <w:r w:rsidRPr="00F464D9">
        <w:rPr>
          <w:rFonts w:ascii="Times New Roman" w:hAnsi="Times New Roman" w:cs="Times New Roman"/>
          <w:bCs/>
          <w:kern w:val="0"/>
          <w:sz w:val="24"/>
          <w:szCs w:val="24"/>
          <w:lang w:eastAsia="lv-LV"/>
          <w14:ligatures w14:val="none"/>
        </w:rPr>
        <w:t xml:space="preserve"> īpašumā, valdījumā vai pārvaldībā esošiem jauniem transportlīdzekļiem, pēc Līguma noslēgšanas</w:t>
      </w:r>
      <w:r>
        <w:rPr>
          <w:rFonts w:ascii="Times New Roman" w:hAnsi="Times New Roman" w:cs="Times New Roman"/>
          <w:bCs/>
          <w:kern w:val="0"/>
          <w:sz w:val="24"/>
          <w:szCs w:val="24"/>
          <w:lang w:eastAsia="lv-LV"/>
          <w14:ligatures w14:val="none"/>
        </w:rPr>
        <w:t>;</w:t>
      </w:r>
    </w:p>
    <w:p w14:paraId="11DD6591" w14:textId="5E819BA4" w:rsidR="00F3116F" w:rsidRDefault="00F3116F" w:rsidP="00F3116F">
      <w:pPr>
        <w:numPr>
          <w:ilvl w:val="1"/>
          <w:numId w:val="2"/>
        </w:numPr>
        <w:spacing w:after="0"/>
        <w:jc w:val="both"/>
        <w:rPr>
          <w:rFonts w:ascii="Times New Roman" w:hAnsi="Times New Roman" w:cs="Times New Roman"/>
          <w:bCs/>
          <w:kern w:val="0"/>
          <w:sz w:val="24"/>
          <w:szCs w:val="24"/>
          <w:lang w:eastAsia="lv-LV"/>
          <w14:ligatures w14:val="none"/>
        </w:rPr>
      </w:pPr>
      <w:r w:rsidRPr="00F464D9">
        <w:rPr>
          <w:rFonts w:ascii="Times New Roman" w:hAnsi="Times New Roman" w:cs="Times New Roman"/>
          <w:bCs/>
          <w:kern w:val="0"/>
          <w:sz w:val="24"/>
          <w:szCs w:val="24"/>
          <w:lang w:eastAsia="lv-LV"/>
          <w14:ligatures w14:val="none"/>
        </w:rPr>
        <w:t xml:space="preserve">saņemot no </w:t>
      </w:r>
      <w:r>
        <w:rPr>
          <w:rFonts w:ascii="Times New Roman" w:hAnsi="Times New Roman" w:cs="Times New Roman"/>
          <w:bCs/>
          <w:kern w:val="0"/>
          <w:sz w:val="24"/>
          <w:szCs w:val="24"/>
          <w:lang w:eastAsia="lv-LV"/>
          <w14:ligatures w14:val="none"/>
        </w:rPr>
        <w:t>pasūtītāja</w:t>
      </w:r>
      <w:r w:rsidRPr="00F464D9">
        <w:rPr>
          <w:rFonts w:ascii="Times New Roman" w:hAnsi="Times New Roman" w:cs="Times New Roman"/>
          <w:bCs/>
          <w:kern w:val="0"/>
          <w:sz w:val="24"/>
          <w:szCs w:val="24"/>
          <w:lang w:eastAsia="lv-LV"/>
          <w14:ligatures w14:val="none"/>
        </w:rPr>
        <w:t xml:space="preserve"> informāciju par papildu apdrošināmo transportlīdzekli, jāsagatavo polises grozījumi par apdrošināmā transportlīdzekļa apdrošināšanas sākuma datumu un apdrošināšanas prēmijas lielumu. Apdrošināšanas prēmijas apmērs tiek noteikts atbilstoši Finanšu piedāvājumā ietverta analoģiskas kategorijas transportlīdzekļa prēmijai</w:t>
      </w:r>
      <w:r>
        <w:rPr>
          <w:rFonts w:ascii="Times New Roman" w:hAnsi="Times New Roman" w:cs="Times New Roman"/>
          <w:bCs/>
          <w:kern w:val="0"/>
          <w:sz w:val="24"/>
          <w:szCs w:val="24"/>
          <w:lang w:eastAsia="lv-LV"/>
          <w14:ligatures w14:val="none"/>
        </w:rPr>
        <w:t>.</w:t>
      </w:r>
    </w:p>
    <w:p w14:paraId="5BE7AF96" w14:textId="77777777" w:rsidR="00F464D9" w:rsidRDefault="00F464D9" w:rsidP="00F464D9">
      <w:pPr>
        <w:numPr>
          <w:ilvl w:val="0"/>
          <w:numId w:val="2"/>
        </w:numPr>
        <w:spacing w:after="0"/>
        <w:jc w:val="both"/>
        <w:rPr>
          <w:rFonts w:ascii="Times New Roman" w:hAnsi="Times New Roman" w:cs="Times New Roman"/>
          <w:bCs/>
          <w:kern w:val="0"/>
          <w:sz w:val="24"/>
          <w:szCs w:val="24"/>
          <w:lang w:eastAsia="lv-LV"/>
          <w14:ligatures w14:val="none"/>
        </w:rPr>
      </w:pPr>
      <w:r w:rsidRPr="00F464D9">
        <w:rPr>
          <w:rFonts w:ascii="Times New Roman" w:hAnsi="Times New Roman" w:cs="Times New Roman"/>
          <w:bCs/>
          <w:kern w:val="0"/>
          <w:sz w:val="24"/>
          <w:szCs w:val="24"/>
          <w:lang w:eastAsia="lv-LV"/>
          <w14:ligatures w14:val="none"/>
        </w:rPr>
        <w:t>Cenu aptaujas piedāvājumu vērtēšanas kritērijs – piedāvājums ar viszemāko cenu.</w:t>
      </w:r>
    </w:p>
    <w:p w14:paraId="52759323" w14:textId="5103FC79" w:rsidR="00F3116F" w:rsidRPr="00F464D9" w:rsidRDefault="00F3116F" w:rsidP="00F464D9">
      <w:pPr>
        <w:numPr>
          <w:ilvl w:val="0"/>
          <w:numId w:val="2"/>
        </w:numPr>
        <w:spacing w:after="0"/>
        <w:jc w:val="both"/>
        <w:rPr>
          <w:rFonts w:ascii="Times New Roman" w:hAnsi="Times New Roman" w:cs="Times New Roman"/>
          <w:bCs/>
          <w:kern w:val="0"/>
          <w:sz w:val="24"/>
          <w:szCs w:val="24"/>
          <w:lang w:eastAsia="lv-LV"/>
          <w14:ligatures w14:val="none"/>
        </w:rPr>
      </w:pPr>
      <w:r w:rsidRPr="00F3116F">
        <w:rPr>
          <w:rFonts w:ascii="Times New Roman" w:hAnsi="Times New Roman" w:cs="Times New Roman"/>
          <w:bCs/>
          <w:kern w:val="0"/>
          <w:sz w:val="24"/>
          <w:szCs w:val="24"/>
          <w:lang w:eastAsia="lv-LV"/>
          <w14:ligatures w14:val="none"/>
        </w:rPr>
        <w:t xml:space="preserve">Samaksa tiek veikta vienā maksājumā par kārtējo periodu (12 mēneši) – 20 (divdesmit) darba dienu laikā pēc </w:t>
      </w:r>
      <w:r>
        <w:rPr>
          <w:rFonts w:ascii="Times New Roman" w:hAnsi="Times New Roman" w:cs="Times New Roman"/>
          <w:bCs/>
          <w:kern w:val="0"/>
          <w:sz w:val="24"/>
          <w:szCs w:val="24"/>
          <w:lang w:eastAsia="lv-LV"/>
          <w14:ligatures w14:val="none"/>
        </w:rPr>
        <w:t>a</w:t>
      </w:r>
      <w:r w:rsidRPr="00F3116F">
        <w:rPr>
          <w:rFonts w:ascii="Times New Roman" w:hAnsi="Times New Roman" w:cs="Times New Roman"/>
          <w:bCs/>
          <w:kern w:val="0"/>
          <w:sz w:val="24"/>
          <w:szCs w:val="24"/>
          <w:lang w:eastAsia="lv-LV"/>
          <w14:ligatures w14:val="none"/>
        </w:rPr>
        <w:t>pdrošināšanas polises izsniegšanas, rēķina un tā atšifrējuma saņemšanas</w:t>
      </w:r>
      <w:r>
        <w:rPr>
          <w:rFonts w:ascii="Times New Roman" w:hAnsi="Times New Roman" w:cs="Times New Roman"/>
          <w:bCs/>
          <w:kern w:val="0"/>
          <w:sz w:val="24"/>
          <w:szCs w:val="24"/>
          <w:lang w:eastAsia="lv-LV"/>
          <w14:ligatures w14:val="none"/>
        </w:rPr>
        <w:t>.</w:t>
      </w:r>
    </w:p>
    <w:p w14:paraId="15591D44" w14:textId="77777777" w:rsidR="00F464D9" w:rsidRPr="00F464D9" w:rsidRDefault="00F464D9" w:rsidP="009B66D0">
      <w:pPr>
        <w:spacing w:after="0"/>
        <w:rPr>
          <w:rFonts w:ascii="Times New Roman" w:hAnsi="Times New Roman" w:cs="Times New Roman"/>
          <w:bCs/>
          <w:kern w:val="0"/>
          <w:sz w:val="24"/>
          <w:szCs w:val="24"/>
          <w:lang w:eastAsia="lv-LV"/>
          <w14:ligatures w14:val="none"/>
        </w:rPr>
      </w:pPr>
    </w:p>
    <w:p w14:paraId="0C016854" w14:textId="77777777" w:rsidR="00F464D9" w:rsidRDefault="00F464D9" w:rsidP="009B66D0">
      <w:pPr>
        <w:spacing w:after="0"/>
        <w:rPr>
          <w:rFonts w:ascii="Times New Roman" w:hAnsi="Times New Roman" w:cs="Times New Roman"/>
          <w:b/>
          <w:kern w:val="0"/>
          <w:sz w:val="24"/>
          <w:szCs w:val="24"/>
          <w:lang w:eastAsia="lv-LV"/>
          <w14:ligatures w14:val="none"/>
        </w:rPr>
      </w:pPr>
    </w:p>
    <w:p w14:paraId="463FEABC" w14:textId="77777777" w:rsidR="00F464D9" w:rsidRDefault="00F464D9" w:rsidP="009B66D0">
      <w:pPr>
        <w:spacing w:after="0"/>
        <w:rPr>
          <w:rFonts w:ascii="Times New Roman" w:hAnsi="Times New Roman" w:cs="Times New Roman"/>
          <w:b/>
          <w:kern w:val="0"/>
          <w:sz w:val="24"/>
          <w:szCs w:val="24"/>
          <w:lang w:eastAsia="lv-LV"/>
          <w14:ligatures w14:val="none"/>
        </w:rPr>
      </w:pPr>
    </w:p>
    <w:p w14:paraId="13BFA3D8" w14:textId="77777777" w:rsidR="00F464D9" w:rsidRDefault="00F464D9" w:rsidP="009B66D0">
      <w:pPr>
        <w:spacing w:after="0"/>
        <w:rPr>
          <w:rFonts w:ascii="Times New Roman" w:hAnsi="Times New Roman" w:cs="Times New Roman"/>
          <w:b/>
          <w:kern w:val="0"/>
          <w:sz w:val="24"/>
          <w:szCs w:val="24"/>
          <w:lang w:eastAsia="lv-LV"/>
          <w14:ligatures w14:val="none"/>
        </w:rPr>
      </w:pPr>
    </w:p>
    <w:p w14:paraId="4781FF74" w14:textId="77777777" w:rsidR="00F464D9" w:rsidRDefault="00F464D9" w:rsidP="009B66D0">
      <w:pPr>
        <w:spacing w:after="0"/>
        <w:rPr>
          <w:rFonts w:ascii="Times New Roman" w:hAnsi="Times New Roman" w:cs="Times New Roman"/>
          <w:b/>
          <w:kern w:val="0"/>
          <w:sz w:val="24"/>
          <w:szCs w:val="24"/>
          <w:lang w:eastAsia="lv-LV"/>
          <w14:ligatures w14:val="none"/>
        </w:rPr>
      </w:pPr>
    </w:p>
    <w:p w14:paraId="5107B792" w14:textId="77777777" w:rsidR="00F464D9" w:rsidRDefault="00F464D9" w:rsidP="009B66D0">
      <w:pPr>
        <w:spacing w:after="0"/>
        <w:rPr>
          <w:rFonts w:ascii="Times New Roman" w:hAnsi="Times New Roman" w:cs="Times New Roman"/>
          <w:b/>
          <w:kern w:val="0"/>
          <w:sz w:val="24"/>
          <w:szCs w:val="24"/>
          <w:lang w:eastAsia="lv-LV"/>
          <w14:ligatures w14:val="none"/>
        </w:rPr>
      </w:pPr>
    </w:p>
    <w:p w14:paraId="79F91A3E" w14:textId="77777777" w:rsidR="00F464D9" w:rsidRDefault="00F464D9" w:rsidP="009B66D0">
      <w:pPr>
        <w:spacing w:after="0"/>
        <w:rPr>
          <w:rFonts w:ascii="Times New Roman" w:hAnsi="Times New Roman" w:cs="Times New Roman"/>
          <w:b/>
          <w:kern w:val="0"/>
          <w:sz w:val="24"/>
          <w:szCs w:val="24"/>
          <w:lang w:eastAsia="lv-LV"/>
          <w14:ligatures w14:val="none"/>
        </w:rPr>
      </w:pPr>
    </w:p>
    <w:p w14:paraId="091BE37B" w14:textId="77777777" w:rsidR="00F464D9" w:rsidRDefault="00F464D9" w:rsidP="009B66D0">
      <w:pPr>
        <w:spacing w:after="0"/>
        <w:rPr>
          <w:rFonts w:ascii="Times New Roman" w:hAnsi="Times New Roman" w:cs="Times New Roman"/>
          <w:b/>
          <w:kern w:val="0"/>
          <w:sz w:val="24"/>
          <w:szCs w:val="24"/>
          <w:lang w:eastAsia="lv-LV"/>
          <w14:ligatures w14:val="none"/>
        </w:rPr>
      </w:pPr>
    </w:p>
    <w:sectPr w:rsidR="00F464D9">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BA0A4C"/>
    <w:multiLevelType w:val="multilevel"/>
    <w:tmpl w:val="5A26DFA0"/>
    <w:lvl w:ilvl="0">
      <w:start w:val="1"/>
      <w:numFmt w:val="decimal"/>
      <w:lvlText w:val="%1."/>
      <w:lvlJc w:val="left"/>
      <w:pPr>
        <w:tabs>
          <w:tab w:val="num" w:pos="360"/>
        </w:tabs>
        <w:ind w:left="360" w:hanging="360"/>
      </w:pPr>
      <w:rPr>
        <w:b w:val="0"/>
      </w:rPr>
    </w:lvl>
    <w:lvl w:ilvl="1">
      <w:start w:val="1"/>
      <w:numFmt w:val="decimal"/>
      <w:lvlText w:val="%1.%2."/>
      <w:lvlJc w:val="left"/>
      <w:pPr>
        <w:tabs>
          <w:tab w:val="num" w:pos="720"/>
        </w:tabs>
        <w:ind w:left="720" w:hanging="360"/>
      </w:pPr>
    </w:lvl>
    <w:lvl w:ilvl="2">
      <w:start w:val="1"/>
      <w:numFmt w:val="decimal"/>
      <w:lvlText w:val="%1.%2.%3."/>
      <w:lvlJc w:val="left"/>
      <w:pPr>
        <w:tabs>
          <w:tab w:val="num" w:pos="1440"/>
        </w:tabs>
        <w:ind w:left="1440" w:hanging="720"/>
      </w:pPr>
    </w:lvl>
    <w:lvl w:ilvl="3">
      <w:start w:val="1"/>
      <w:numFmt w:val="decimal"/>
      <w:lvlText w:val="%1.%2.%3.%4."/>
      <w:lvlJc w:val="left"/>
      <w:pPr>
        <w:tabs>
          <w:tab w:val="num" w:pos="1800"/>
        </w:tabs>
        <w:ind w:left="1800" w:hanging="720"/>
      </w:pPr>
    </w:lvl>
    <w:lvl w:ilvl="4">
      <w:start w:val="1"/>
      <w:numFmt w:val="decimal"/>
      <w:lvlText w:val="%1.%2.%3.%4.%5."/>
      <w:lvlJc w:val="left"/>
      <w:pPr>
        <w:tabs>
          <w:tab w:val="num" w:pos="2520"/>
        </w:tabs>
        <w:ind w:left="2520" w:hanging="1080"/>
      </w:pPr>
    </w:lvl>
    <w:lvl w:ilvl="5">
      <w:start w:val="1"/>
      <w:numFmt w:val="decimal"/>
      <w:lvlText w:val="%1.%2.%3.%4.%5.%6."/>
      <w:lvlJc w:val="left"/>
      <w:pPr>
        <w:tabs>
          <w:tab w:val="num" w:pos="2880"/>
        </w:tabs>
        <w:ind w:left="2880" w:hanging="1080"/>
      </w:pPr>
    </w:lvl>
    <w:lvl w:ilvl="6">
      <w:start w:val="1"/>
      <w:numFmt w:val="decimal"/>
      <w:lvlText w:val="%1.%2.%3.%4.%5.%6.%7."/>
      <w:lvlJc w:val="left"/>
      <w:pPr>
        <w:tabs>
          <w:tab w:val="num" w:pos="3600"/>
        </w:tabs>
        <w:ind w:left="3600" w:hanging="1440"/>
      </w:pPr>
    </w:lvl>
    <w:lvl w:ilvl="7">
      <w:start w:val="1"/>
      <w:numFmt w:val="decimal"/>
      <w:lvlText w:val="%1.%2.%3.%4.%5.%6.%7.%8."/>
      <w:lvlJc w:val="left"/>
      <w:pPr>
        <w:tabs>
          <w:tab w:val="num" w:pos="3960"/>
        </w:tabs>
        <w:ind w:left="3960" w:hanging="1440"/>
      </w:pPr>
    </w:lvl>
    <w:lvl w:ilvl="8">
      <w:start w:val="1"/>
      <w:numFmt w:val="decimal"/>
      <w:lvlText w:val="%1.%2.%3.%4.%5.%6.%7.%8.%9."/>
      <w:lvlJc w:val="left"/>
      <w:pPr>
        <w:tabs>
          <w:tab w:val="num" w:pos="4680"/>
        </w:tabs>
        <w:ind w:left="4680" w:hanging="1800"/>
      </w:pPr>
    </w:lvl>
  </w:abstractNum>
  <w:abstractNum w:abstractNumId="1" w15:restartNumberingAfterBreak="0">
    <w:nsid w:val="12352580"/>
    <w:multiLevelType w:val="hybridMultilevel"/>
    <w:tmpl w:val="C356731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1500803098">
    <w:abstractNumId w:val="1"/>
  </w:num>
  <w:num w:numId="2" w16cid:durableId="20999556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369B"/>
    <w:rsid w:val="001E0206"/>
    <w:rsid w:val="003910CA"/>
    <w:rsid w:val="00453C07"/>
    <w:rsid w:val="005444AD"/>
    <w:rsid w:val="005E6E54"/>
    <w:rsid w:val="0062602B"/>
    <w:rsid w:val="007323B8"/>
    <w:rsid w:val="008B2B87"/>
    <w:rsid w:val="009079D8"/>
    <w:rsid w:val="0095021A"/>
    <w:rsid w:val="0099617C"/>
    <w:rsid w:val="009B66D0"/>
    <w:rsid w:val="00AB369B"/>
    <w:rsid w:val="00B119E2"/>
    <w:rsid w:val="00F3116F"/>
    <w:rsid w:val="00F464D9"/>
    <w:rsid w:val="00F67B29"/>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66C88F"/>
  <w15:chartTrackingRefBased/>
  <w15:docId w15:val="{807F11C1-7A6F-4067-B750-108AA1877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B369B"/>
    <w:pPr>
      <w:spacing w:line="256" w:lineRule="auto"/>
    </w:pPr>
  </w:style>
  <w:style w:type="paragraph" w:styleId="Virsraksts1">
    <w:name w:val="heading 1"/>
    <w:basedOn w:val="Parasts"/>
    <w:next w:val="Parasts"/>
    <w:link w:val="Virsraksts1Rakstz"/>
    <w:uiPriority w:val="9"/>
    <w:qFormat/>
    <w:rsid w:val="00AB369B"/>
    <w:pPr>
      <w:keepNext/>
      <w:keepLines/>
      <w:spacing w:before="360" w:after="80" w:line="259" w:lineRule="auto"/>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B369B"/>
    <w:pPr>
      <w:keepNext/>
      <w:keepLines/>
      <w:spacing w:before="160" w:after="80" w:line="259" w:lineRule="auto"/>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B369B"/>
    <w:pPr>
      <w:keepNext/>
      <w:keepLines/>
      <w:spacing w:before="160" w:after="80" w:line="259" w:lineRule="auto"/>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B369B"/>
    <w:pPr>
      <w:keepNext/>
      <w:keepLines/>
      <w:spacing w:before="80" w:after="40" w:line="259" w:lineRule="auto"/>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B369B"/>
    <w:pPr>
      <w:keepNext/>
      <w:keepLines/>
      <w:spacing w:before="80" w:after="40" w:line="259" w:lineRule="auto"/>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B369B"/>
    <w:pPr>
      <w:keepNext/>
      <w:keepLines/>
      <w:spacing w:before="40" w:after="0" w:line="259" w:lineRule="auto"/>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B369B"/>
    <w:pPr>
      <w:keepNext/>
      <w:keepLines/>
      <w:spacing w:before="40" w:after="0" w:line="259" w:lineRule="auto"/>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B369B"/>
    <w:pPr>
      <w:keepNext/>
      <w:keepLines/>
      <w:spacing w:after="0" w:line="259" w:lineRule="auto"/>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B369B"/>
    <w:pPr>
      <w:keepNext/>
      <w:keepLines/>
      <w:spacing w:after="0" w:line="259" w:lineRule="auto"/>
      <w:outlineLvl w:val="8"/>
    </w:pPr>
    <w:rPr>
      <w:rFonts w:eastAsiaTheme="majorEastAsia" w:cstheme="majorBidi"/>
      <w:color w:val="272727" w:themeColor="text1" w:themeTint="D8"/>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B369B"/>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B369B"/>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B369B"/>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B369B"/>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B369B"/>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B369B"/>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B369B"/>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B369B"/>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B369B"/>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B369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B369B"/>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B369B"/>
    <w:pPr>
      <w:numPr>
        <w:ilvl w:val="1"/>
      </w:numPr>
      <w:spacing w:line="259" w:lineRule="auto"/>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B369B"/>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B369B"/>
    <w:pPr>
      <w:spacing w:before="160" w:line="259" w:lineRule="auto"/>
      <w:jc w:val="center"/>
    </w:pPr>
    <w:rPr>
      <w:i/>
      <w:iCs/>
      <w:color w:val="404040" w:themeColor="text1" w:themeTint="BF"/>
    </w:rPr>
  </w:style>
  <w:style w:type="character" w:customStyle="1" w:styleId="CittsRakstz">
    <w:name w:val="Citāts Rakstz."/>
    <w:basedOn w:val="Noklusjumarindkopasfonts"/>
    <w:link w:val="Citts"/>
    <w:uiPriority w:val="29"/>
    <w:rsid w:val="00AB369B"/>
    <w:rPr>
      <w:i/>
      <w:iCs/>
      <w:color w:val="404040" w:themeColor="text1" w:themeTint="BF"/>
    </w:rPr>
  </w:style>
  <w:style w:type="paragraph" w:styleId="Sarakstarindkopa">
    <w:name w:val="List Paragraph"/>
    <w:basedOn w:val="Parasts"/>
    <w:uiPriority w:val="34"/>
    <w:qFormat/>
    <w:rsid w:val="00AB369B"/>
    <w:pPr>
      <w:spacing w:line="259" w:lineRule="auto"/>
      <w:ind w:left="720"/>
      <w:contextualSpacing/>
    </w:pPr>
  </w:style>
  <w:style w:type="character" w:styleId="Intensvsizclums">
    <w:name w:val="Intense Emphasis"/>
    <w:basedOn w:val="Noklusjumarindkopasfonts"/>
    <w:uiPriority w:val="21"/>
    <w:qFormat/>
    <w:rsid w:val="00AB369B"/>
    <w:rPr>
      <w:i/>
      <w:iCs/>
      <w:color w:val="2F5496" w:themeColor="accent1" w:themeShade="BF"/>
    </w:rPr>
  </w:style>
  <w:style w:type="paragraph" w:styleId="Intensvscitts">
    <w:name w:val="Intense Quote"/>
    <w:basedOn w:val="Parasts"/>
    <w:next w:val="Parasts"/>
    <w:link w:val="IntensvscittsRakstz"/>
    <w:uiPriority w:val="30"/>
    <w:qFormat/>
    <w:rsid w:val="00AB369B"/>
    <w:pPr>
      <w:pBdr>
        <w:top w:val="single" w:sz="4" w:space="10" w:color="2F5496" w:themeColor="accent1" w:themeShade="BF"/>
        <w:bottom w:val="single" w:sz="4" w:space="10" w:color="2F5496" w:themeColor="accent1" w:themeShade="BF"/>
      </w:pBdr>
      <w:spacing w:before="360" w:after="360" w:line="259" w:lineRule="auto"/>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B369B"/>
    <w:rPr>
      <w:i/>
      <w:iCs/>
      <w:color w:val="2F5496" w:themeColor="accent1" w:themeShade="BF"/>
    </w:rPr>
  </w:style>
  <w:style w:type="character" w:styleId="Intensvaatsauce">
    <w:name w:val="Intense Reference"/>
    <w:basedOn w:val="Noklusjumarindkopasfonts"/>
    <w:uiPriority w:val="32"/>
    <w:qFormat/>
    <w:rsid w:val="00AB369B"/>
    <w:rPr>
      <w:b/>
      <w:bCs/>
      <w:smallCaps/>
      <w:color w:val="2F5496" w:themeColor="accent1" w:themeShade="BF"/>
      <w:spacing w:val="5"/>
    </w:rPr>
  </w:style>
  <w:style w:type="table" w:styleId="Reatabula">
    <w:name w:val="Table Grid"/>
    <w:basedOn w:val="Parastatabula"/>
    <w:uiPriority w:val="39"/>
    <w:rsid w:val="00AB369B"/>
    <w:pPr>
      <w:spacing w:after="0" w:line="240" w:lineRule="auto"/>
    </w:pPr>
    <w:rPr>
      <w:kern w:val="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989932">
      <w:bodyDiv w:val="1"/>
      <w:marLeft w:val="0"/>
      <w:marRight w:val="0"/>
      <w:marTop w:val="0"/>
      <w:marBottom w:val="0"/>
      <w:divBdr>
        <w:top w:val="none" w:sz="0" w:space="0" w:color="auto"/>
        <w:left w:val="none" w:sz="0" w:space="0" w:color="auto"/>
        <w:bottom w:val="none" w:sz="0" w:space="0" w:color="auto"/>
        <w:right w:val="none" w:sz="0" w:space="0" w:color="auto"/>
      </w:divBdr>
    </w:div>
    <w:div w:id="223764631">
      <w:bodyDiv w:val="1"/>
      <w:marLeft w:val="0"/>
      <w:marRight w:val="0"/>
      <w:marTop w:val="0"/>
      <w:marBottom w:val="0"/>
      <w:divBdr>
        <w:top w:val="none" w:sz="0" w:space="0" w:color="auto"/>
        <w:left w:val="none" w:sz="0" w:space="0" w:color="auto"/>
        <w:bottom w:val="none" w:sz="0" w:space="0" w:color="auto"/>
        <w:right w:val="none" w:sz="0" w:space="0" w:color="auto"/>
      </w:divBdr>
    </w:div>
    <w:div w:id="524444417">
      <w:bodyDiv w:val="1"/>
      <w:marLeft w:val="0"/>
      <w:marRight w:val="0"/>
      <w:marTop w:val="0"/>
      <w:marBottom w:val="0"/>
      <w:divBdr>
        <w:top w:val="none" w:sz="0" w:space="0" w:color="auto"/>
        <w:left w:val="none" w:sz="0" w:space="0" w:color="auto"/>
        <w:bottom w:val="none" w:sz="0" w:space="0" w:color="auto"/>
        <w:right w:val="none" w:sz="0" w:space="0" w:color="auto"/>
      </w:divBdr>
    </w:div>
    <w:div w:id="648678607">
      <w:bodyDiv w:val="1"/>
      <w:marLeft w:val="0"/>
      <w:marRight w:val="0"/>
      <w:marTop w:val="0"/>
      <w:marBottom w:val="0"/>
      <w:divBdr>
        <w:top w:val="none" w:sz="0" w:space="0" w:color="auto"/>
        <w:left w:val="none" w:sz="0" w:space="0" w:color="auto"/>
        <w:bottom w:val="none" w:sz="0" w:space="0" w:color="auto"/>
        <w:right w:val="none" w:sz="0" w:space="0" w:color="auto"/>
      </w:divBdr>
    </w:div>
    <w:div w:id="682779014">
      <w:bodyDiv w:val="1"/>
      <w:marLeft w:val="0"/>
      <w:marRight w:val="0"/>
      <w:marTop w:val="0"/>
      <w:marBottom w:val="0"/>
      <w:divBdr>
        <w:top w:val="none" w:sz="0" w:space="0" w:color="auto"/>
        <w:left w:val="none" w:sz="0" w:space="0" w:color="auto"/>
        <w:bottom w:val="none" w:sz="0" w:space="0" w:color="auto"/>
        <w:right w:val="none" w:sz="0" w:space="0" w:color="auto"/>
      </w:divBdr>
    </w:div>
    <w:div w:id="889809527">
      <w:bodyDiv w:val="1"/>
      <w:marLeft w:val="0"/>
      <w:marRight w:val="0"/>
      <w:marTop w:val="0"/>
      <w:marBottom w:val="0"/>
      <w:divBdr>
        <w:top w:val="none" w:sz="0" w:space="0" w:color="auto"/>
        <w:left w:val="none" w:sz="0" w:space="0" w:color="auto"/>
        <w:bottom w:val="none" w:sz="0" w:space="0" w:color="auto"/>
        <w:right w:val="none" w:sz="0" w:space="0" w:color="auto"/>
      </w:divBdr>
    </w:div>
    <w:div w:id="1151486936">
      <w:bodyDiv w:val="1"/>
      <w:marLeft w:val="0"/>
      <w:marRight w:val="0"/>
      <w:marTop w:val="0"/>
      <w:marBottom w:val="0"/>
      <w:divBdr>
        <w:top w:val="none" w:sz="0" w:space="0" w:color="auto"/>
        <w:left w:val="none" w:sz="0" w:space="0" w:color="auto"/>
        <w:bottom w:val="none" w:sz="0" w:space="0" w:color="auto"/>
        <w:right w:val="none" w:sz="0" w:space="0" w:color="auto"/>
      </w:divBdr>
    </w:div>
    <w:div w:id="1171217572">
      <w:bodyDiv w:val="1"/>
      <w:marLeft w:val="0"/>
      <w:marRight w:val="0"/>
      <w:marTop w:val="0"/>
      <w:marBottom w:val="0"/>
      <w:divBdr>
        <w:top w:val="none" w:sz="0" w:space="0" w:color="auto"/>
        <w:left w:val="none" w:sz="0" w:space="0" w:color="auto"/>
        <w:bottom w:val="none" w:sz="0" w:space="0" w:color="auto"/>
        <w:right w:val="none" w:sz="0" w:space="0" w:color="auto"/>
      </w:divBdr>
    </w:div>
    <w:div w:id="1218202037">
      <w:bodyDiv w:val="1"/>
      <w:marLeft w:val="0"/>
      <w:marRight w:val="0"/>
      <w:marTop w:val="0"/>
      <w:marBottom w:val="0"/>
      <w:divBdr>
        <w:top w:val="none" w:sz="0" w:space="0" w:color="auto"/>
        <w:left w:val="none" w:sz="0" w:space="0" w:color="auto"/>
        <w:bottom w:val="none" w:sz="0" w:space="0" w:color="auto"/>
        <w:right w:val="none" w:sz="0" w:space="0" w:color="auto"/>
      </w:divBdr>
    </w:div>
    <w:div w:id="1336415129">
      <w:bodyDiv w:val="1"/>
      <w:marLeft w:val="0"/>
      <w:marRight w:val="0"/>
      <w:marTop w:val="0"/>
      <w:marBottom w:val="0"/>
      <w:divBdr>
        <w:top w:val="none" w:sz="0" w:space="0" w:color="auto"/>
        <w:left w:val="none" w:sz="0" w:space="0" w:color="auto"/>
        <w:bottom w:val="none" w:sz="0" w:space="0" w:color="auto"/>
        <w:right w:val="none" w:sz="0" w:space="0" w:color="auto"/>
      </w:divBdr>
    </w:div>
    <w:div w:id="1396127646">
      <w:bodyDiv w:val="1"/>
      <w:marLeft w:val="0"/>
      <w:marRight w:val="0"/>
      <w:marTop w:val="0"/>
      <w:marBottom w:val="0"/>
      <w:divBdr>
        <w:top w:val="none" w:sz="0" w:space="0" w:color="auto"/>
        <w:left w:val="none" w:sz="0" w:space="0" w:color="auto"/>
        <w:bottom w:val="none" w:sz="0" w:space="0" w:color="auto"/>
        <w:right w:val="none" w:sz="0" w:space="0" w:color="auto"/>
      </w:divBdr>
    </w:div>
    <w:div w:id="1442991090">
      <w:bodyDiv w:val="1"/>
      <w:marLeft w:val="0"/>
      <w:marRight w:val="0"/>
      <w:marTop w:val="0"/>
      <w:marBottom w:val="0"/>
      <w:divBdr>
        <w:top w:val="none" w:sz="0" w:space="0" w:color="auto"/>
        <w:left w:val="none" w:sz="0" w:space="0" w:color="auto"/>
        <w:bottom w:val="none" w:sz="0" w:space="0" w:color="auto"/>
        <w:right w:val="none" w:sz="0" w:space="0" w:color="auto"/>
      </w:divBdr>
    </w:div>
    <w:div w:id="1476557380">
      <w:bodyDiv w:val="1"/>
      <w:marLeft w:val="0"/>
      <w:marRight w:val="0"/>
      <w:marTop w:val="0"/>
      <w:marBottom w:val="0"/>
      <w:divBdr>
        <w:top w:val="none" w:sz="0" w:space="0" w:color="auto"/>
        <w:left w:val="none" w:sz="0" w:space="0" w:color="auto"/>
        <w:bottom w:val="none" w:sz="0" w:space="0" w:color="auto"/>
        <w:right w:val="none" w:sz="0" w:space="0" w:color="auto"/>
      </w:divBdr>
    </w:div>
    <w:div w:id="1726294717">
      <w:bodyDiv w:val="1"/>
      <w:marLeft w:val="0"/>
      <w:marRight w:val="0"/>
      <w:marTop w:val="0"/>
      <w:marBottom w:val="0"/>
      <w:divBdr>
        <w:top w:val="none" w:sz="0" w:space="0" w:color="auto"/>
        <w:left w:val="none" w:sz="0" w:space="0" w:color="auto"/>
        <w:bottom w:val="none" w:sz="0" w:space="0" w:color="auto"/>
        <w:right w:val="none" w:sz="0" w:space="0" w:color="auto"/>
      </w:divBdr>
    </w:div>
    <w:div w:id="17831139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2343</Words>
  <Characters>1337</Characters>
  <Application>Microsoft Office Word</Application>
  <DocSecurity>0</DocSecurity>
  <Lines>11</Lines>
  <Paragraphs>7</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3673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Silovs</dc:creator>
  <cp:keywords/>
  <dc:description/>
  <cp:lastModifiedBy>Kristaps Stāmurs</cp:lastModifiedBy>
  <cp:revision>3</cp:revision>
  <dcterms:created xsi:type="dcterms:W3CDTF">2025-04-30T10:08:00Z</dcterms:created>
  <dcterms:modified xsi:type="dcterms:W3CDTF">2025-04-30T10:09:00Z</dcterms:modified>
</cp:coreProperties>
</file>