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DECD" w14:textId="5F047050"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990EDD">
        <w:rPr>
          <w:rFonts w:ascii="Times New Roman" w:hAnsi="Times New Roman" w:cs="Times New Roman"/>
          <w:b/>
          <w:kern w:val="0"/>
          <w:sz w:val="24"/>
          <w:szCs w:val="24"/>
          <w:lang w:eastAsia="lv-LV"/>
          <w14:ligatures w14:val="none"/>
        </w:rPr>
        <w:t>CENU APTAUJA</w:t>
      </w:r>
    </w:p>
    <w:p w14:paraId="14B4D720" w14:textId="77777777" w:rsidR="00650E59" w:rsidRDefault="006F53DA" w:rsidP="006C6B5C">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bookmarkStart w:id="2" w:name="_Hlk194931088"/>
      <w:bookmarkStart w:id="3" w:name="_Hlk167284408"/>
      <w:r w:rsidR="006C6B5C" w:rsidRPr="006C6B5C">
        <w:rPr>
          <w:rFonts w:ascii="Times New Roman" w:hAnsi="Times New Roman" w:cs="Times New Roman"/>
          <w:b/>
          <w:kern w:val="0"/>
          <w:sz w:val="24"/>
          <w:szCs w:val="24"/>
          <w:lang w:eastAsia="lv-LV"/>
          <w14:ligatures w14:val="none"/>
        </w:rPr>
        <w:t xml:space="preserve">Ropažu novada pašvaldības policijas </w:t>
      </w:r>
    </w:p>
    <w:p w14:paraId="2B4A2D86" w14:textId="3A8A0040" w:rsidR="006F53DA" w:rsidRDefault="006C6B5C" w:rsidP="006C6B5C">
      <w:pPr>
        <w:spacing w:after="0"/>
        <w:jc w:val="center"/>
        <w:rPr>
          <w:rFonts w:ascii="Times New Roman" w:hAnsi="Times New Roman" w:cs="Times New Roman"/>
          <w:b/>
          <w:kern w:val="0"/>
          <w:sz w:val="24"/>
          <w:szCs w:val="24"/>
          <w:lang w:eastAsia="lv-LV"/>
          <w14:ligatures w14:val="none"/>
        </w:rPr>
      </w:pPr>
      <w:r w:rsidRPr="006C6B5C">
        <w:rPr>
          <w:rFonts w:ascii="Times New Roman" w:hAnsi="Times New Roman" w:cs="Times New Roman"/>
          <w:b/>
          <w:kern w:val="0"/>
          <w:sz w:val="24"/>
          <w:szCs w:val="24"/>
          <w:lang w:eastAsia="lv-LV"/>
          <w14:ligatures w14:val="none"/>
        </w:rPr>
        <w:t>videonovērošanas sistēmas</w:t>
      </w:r>
      <w:r w:rsidR="00650E59">
        <w:rPr>
          <w:rFonts w:ascii="Times New Roman" w:hAnsi="Times New Roman" w:cs="Times New Roman"/>
          <w:b/>
          <w:kern w:val="0"/>
          <w:sz w:val="24"/>
          <w:szCs w:val="24"/>
          <w:lang w:eastAsia="lv-LV"/>
          <w14:ligatures w14:val="none"/>
        </w:rPr>
        <w:t xml:space="preserve"> </w:t>
      </w:r>
      <w:r w:rsidRPr="006C6B5C">
        <w:rPr>
          <w:rFonts w:ascii="Times New Roman" w:hAnsi="Times New Roman" w:cs="Times New Roman"/>
          <w:b/>
          <w:kern w:val="0"/>
          <w:sz w:val="24"/>
          <w:szCs w:val="24"/>
          <w:lang w:eastAsia="lv-LV"/>
          <w14:ligatures w14:val="none"/>
        </w:rPr>
        <w:t>apkalpošana un uzturēšana</w:t>
      </w:r>
      <w:bookmarkEnd w:id="2"/>
      <w:r w:rsidR="006F53DA" w:rsidRPr="00315DE0">
        <w:rPr>
          <w:rFonts w:ascii="Times New Roman" w:hAnsi="Times New Roman" w:cs="Times New Roman"/>
          <w:b/>
          <w:kern w:val="0"/>
          <w:sz w:val="24"/>
          <w:szCs w:val="24"/>
          <w:lang w:eastAsia="lv-LV"/>
          <w14:ligatures w14:val="none"/>
        </w:rPr>
        <w:t>”</w:t>
      </w:r>
      <w:bookmarkEnd w:id="3"/>
    </w:p>
    <w:p w14:paraId="3D2C5CFC" w14:textId="77777777" w:rsidR="002C1E60" w:rsidRPr="00315DE0" w:rsidRDefault="002C1E60" w:rsidP="006F53DA">
      <w:pPr>
        <w:spacing w:after="0"/>
        <w:jc w:val="center"/>
        <w:rPr>
          <w:rFonts w:ascii="Times New Roman" w:hAnsi="Times New Roman" w:cs="Times New Roman"/>
          <w:b/>
          <w:kern w:val="0"/>
          <w:sz w:val="24"/>
          <w:szCs w:val="24"/>
          <w:lang w:eastAsia="lv-LV"/>
          <w14:ligatures w14:val="none"/>
        </w:rPr>
      </w:pPr>
    </w:p>
    <w:bookmarkEnd w:id="1"/>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9067" w:type="dxa"/>
        <w:tblLook w:val="04A0" w:firstRow="1" w:lastRow="0" w:firstColumn="1" w:lastColumn="0" w:noHBand="0" w:noVBand="1"/>
      </w:tblPr>
      <w:tblGrid>
        <w:gridCol w:w="2830"/>
        <w:gridCol w:w="6237"/>
      </w:tblGrid>
      <w:tr w:rsidR="006F53DA" w:rsidRPr="00315DE0" w14:paraId="4C1B52E0" w14:textId="77777777" w:rsidTr="00D00F0F">
        <w:trPr>
          <w:trHeight w:val="415"/>
        </w:trPr>
        <w:tc>
          <w:tcPr>
            <w:tcW w:w="2830"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37"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D00F0F">
        <w:trPr>
          <w:trHeight w:val="415"/>
        </w:trPr>
        <w:tc>
          <w:tcPr>
            <w:tcW w:w="2830"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37"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D00F0F">
        <w:trPr>
          <w:trHeight w:val="692"/>
        </w:trPr>
        <w:tc>
          <w:tcPr>
            <w:tcW w:w="2830"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37"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D00F0F">
        <w:trPr>
          <w:trHeight w:val="415"/>
        </w:trPr>
        <w:tc>
          <w:tcPr>
            <w:tcW w:w="2830" w:type="dxa"/>
          </w:tcPr>
          <w:p w14:paraId="5783A379" w14:textId="05D38570"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Iestādes </w:t>
            </w:r>
            <w:r w:rsidR="00856E3C">
              <w:rPr>
                <w:rFonts w:ascii="Times New Roman" w:hAnsi="Times New Roman" w:cs="Times New Roman"/>
                <w:sz w:val="24"/>
                <w:szCs w:val="24"/>
                <w:lang w:eastAsia="lv-LV"/>
                <w14:ligatures w14:val="none"/>
              </w:rPr>
              <w:t>K</w:t>
            </w:r>
            <w:r w:rsidRPr="00315DE0">
              <w:rPr>
                <w:rFonts w:ascii="Times New Roman" w:hAnsi="Times New Roman" w:cs="Times New Roman"/>
                <w:sz w:val="24"/>
                <w:szCs w:val="24"/>
                <w:lang w:eastAsia="lv-LV"/>
                <w14:ligatures w14:val="none"/>
              </w:rPr>
              <w:t>ontaktpersona:</w:t>
            </w:r>
          </w:p>
        </w:tc>
        <w:tc>
          <w:tcPr>
            <w:tcW w:w="6237"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856E3C" w:rsidRPr="00856E3C" w14:paraId="3AD51AB5" w14:textId="77777777" w:rsidTr="00D00F0F">
        <w:trPr>
          <w:trHeight w:val="415"/>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788CA" w14:textId="77777777" w:rsidR="00856E3C" w:rsidRPr="00856E3C" w:rsidRDefault="00856E3C" w:rsidP="00856E3C">
            <w:pPr>
              <w:spacing w:after="120"/>
              <w:jc w:val="both"/>
              <w:rPr>
                <w:rFonts w:ascii="Times New Roman" w:hAnsi="Times New Roman" w:cs="Times New Roman"/>
                <w:sz w:val="24"/>
                <w:szCs w:val="24"/>
                <w:lang w:eastAsia="lv-LV"/>
                <w14:ligatures w14:val="none"/>
              </w:rPr>
            </w:pPr>
            <w:r w:rsidRPr="00856E3C">
              <w:rPr>
                <w:rFonts w:ascii="Times New Roman" w:hAnsi="Times New Roman" w:cs="Times New Roman"/>
                <w:sz w:val="24"/>
                <w:szCs w:val="24"/>
                <w:lang w:eastAsia="lv-LV"/>
                <w14:ligatures w14:val="none"/>
              </w:rPr>
              <w:t>Iestādes Kontakttālrunis:</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78E90" w14:textId="0A90C8B9" w:rsidR="00856E3C" w:rsidRPr="00856E3C" w:rsidRDefault="00856E3C" w:rsidP="00856E3C">
            <w:pPr>
              <w:spacing w:after="120"/>
              <w:jc w:val="both"/>
              <w:rPr>
                <w:rFonts w:ascii="Times New Roman" w:hAnsi="Times New Roman" w:cs="Times New Roman"/>
                <w:sz w:val="24"/>
                <w:szCs w:val="24"/>
                <w:lang w:eastAsia="lv-LV"/>
                <w14:ligatures w14:val="none"/>
              </w:rPr>
            </w:pPr>
            <w:r w:rsidRPr="00856E3C">
              <w:rPr>
                <w:rFonts w:ascii="Times New Roman" w:eastAsia="Times New Roman" w:hAnsi="Times New Roman" w:cs="Times New Roman"/>
                <w:sz w:val="24"/>
                <w:szCs w:val="24"/>
                <w:lang w:eastAsia="lv-LV"/>
                <w14:ligatures w14:val="none"/>
              </w:rPr>
              <w:t>28011911</w:t>
            </w:r>
          </w:p>
        </w:tc>
      </w:tr>
      <w:tr w:rsidR="006F53DA" w:rsidRPr="00315DE0" w14:paraId="6D52022C" w14:textId="77777777" w:rsidTr="00D00F0F">
        <w:trPr>
          <w:trHeight w:val="704"/>
        </w:trPr>
        <w:tc>
          <w:tcPr>
            <w:tcW w:w="2830"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37" w:type="dxa"/>
          </w:tcPr>
          <w:p w14:paraId="42E1D916" w14:textId="426F8CE3" w:rsidR="006F53DA" w:rsidRPr="00315DE0" w:rsidRDefault="002C1E60" w:rsidP="006F53DA">
            <w:pPr>
              <w:spacing w:after="120"/>
              <w:jc w:val="both"/>
              <w:rPr>
                <w:rFonts w:ascii="Times New Roman" w:hAnsi="Times New Roman" w:cs="Times New Roman"/>
                <w:sz w:val="24"/>
                <w:szCs w:val="24"/>
                <w:lang w:eastAsia="lv-LV"/>
                <w14:ligatures w14:val="none"/>
              </w:rPr>
            </w:pPr>
            <w:hyperlink r:id="rId8" w:history="1">
              <w:r w:rsidRPr="00F62B77">
                <w:rPr>
                  <w:rStyle w:val="Hipersaite"/>
                  <w:rFonts w:ascii="Times New Roman" w:hAnsi="Times New Roman" w:cs="Times New Roman"/>
                  <w:sz w:val="24"/>
                  <w:szCs w:val="24"/>
                  <w:lang w:eastAsia="lv-LV"/>
                  <w14:ligatures w14:val="none"/>
                </w:rPr>
                <w:t>cenu.aptaujas@ropazi.lv</w:t>
              </w:r>
            </w:hyperlink>
            <w:r w:rsidR="00BA7C45">
              <w:t xml:space="preserve"> </w:t>
            </w:r>
          </w:p>
        </w:tc>
      </w:tr>
      <w:tr w:rsidR="006F53DA" w:rsidRPr="00315DE0" w14:paraId="01833DB6" w14:textId="77777777" w:rsidTr="00D00F0F">
        <w:trPr>
          <w:trHeight w:val="704"/>
        </w:trPr>
        <w:tc>
          <w:tcPr>
            <w:tcW w:w="2830"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37" w:type="dxa"/>
          </w:tcPr>
          <w:p w14:paraId="36414866" w14:textId="74F024C6" w:rsidR="006F53DA" w:rsidRPr="00315DE0" w:rsidRDefault="00B034F5"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Līdz </w:t>
            </w:r>
            <w:r w:rsidR="006A2F92">
              <w:rPr>
                <w:rFonts w:ascii="Times New Roman" w:hAnsi="Times New Roman" w:cs="Times New Roman"/>
                <w:sz w:val="24"/>
                <w:szCs w:val="24"/>
                <w:lang w:eastAsia="lv-LV"/>
                <w14:ligatures w14:val="none"/>
              </w:rPr>
              <w:t>1</w:t>
            </w:r>
            <w:r w:rsidR="00075D27">
              <w:rPr>
                <w:rFonts w:ascii="Times New Roman" w:hAnsi="Times New Roman" w:cs="Times New Roman"/>
                <w:sz w:val="24"/>
                <w:szCs w:val="24"/>
                <w:lang w:eastAsia="lv-LV"/>
                <w14:ligatures w14:val="none"/>
              </w:rPr>
              <w:t>8</w:t>
            </w:r>
            <w:r w:rsidRPr="00315DE0">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0</w:t>
            </w:r>
            <w:r w:rsidR="00191352">
              <w:rPr>
                <w:rFonts w:ascii="Times New Roman" w:hAnsi="Times New Roman" w:cs="Times New Roman"/>
                <w:sz w:val="24"/>
                <w:szCs w:val="24"/>
                <w:lang w:eastAsia="lv-LV"/>
                <w14:ligatures w14:val="none"/>
              </w:rPr>
              <w:t>6</w:t>
            </w:r>
            <w:r w:rsidRPr="00315DE0">
              <w:rPr>
                <w:rFonts w:ascii="Times New Roman" w:hAnsi="Times New Roman" w:cs="Times New Roman"/>
                <w:sz w:val="24"/>
                <w:szCs w:val="24"/>
                <w:lang w:eastAsia="lv-LV"/>
                <w14:ligatures w14:val="none"/>
              </w:rPr>
              <w:t>.202</w:t>
            </w:r>
            <w:r w:rsidR="002C1E60">
              <w:rPr>
                <w:rFonts w:ascii="Times New Roman" w:hAnsi="Times New Roman" w:cs="Times New Roman"/>
                <w:sz w:val="24"/>
                <w:szCs w:val="24"/>
                <w:lang w:eastAsia="lv-LV"/>
                <w14:ligatures w14:val="none"/>
              </w:rPr>
              <w:t>5</w:t>
            </w:r>
            <w:r w:rsidRPr="00315DE0">
              <w:rPr>
                <w:rFonts w:ascii="Times New Roman" w:hAnsi="Times New Roman" w:cs="Times New Roman"/>
                <w:sz w:val="24"/>
                <w:szCs w:val="24"/>
                <w:lang w:eastAsia="lv-LV"/>
                <w14:ligatures w14:val="none"/>
              </w:rPr>
              <w:t xml:space="preserve"> plkst. </w:t>
            </w:r>
            <w:r w:rsidR="00075D27">
              <w:rPr>
                <w:rFonts w:ascii="Times New Roman" w:hAnsi="Times New Roman" w:cs="Times New Roman"/>
                <w:sz w:val="24"/>
                <w:szCs w:val="24"/>
                <w:lang w:eastAsia="lv-LV"/>
                <w14:ligatures w14:val="none"/>
              </w:rPr>
              <w:t>09</w:t>
            </w:r>
            <w:r w:rsidRPr="00315DE0">
              <w:rPr>
                <w:rFonts w:ascii="Times New Roman" w:hAnsi="Times New Roman" w:cs="Times New Roman"/>
                <w:sz w:val="24"/>
                <w:szCs w:val="24"/>
                <w:lang w:eastAsia="lv-LV"/>
                <w14:ligatures w14:val="none"/>
              </w:rPr>
              <w:t>:00</w:t>
            </w: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865E1C9" w14:textId="26137E46" w:rsidR="009E566E" w:rsidRPr="00315DE0" w:rsidRDefault="009E566E" w:rsidP="006F53DA">
      <w:pPr>
        <w:spacing w:after="0"/>
        <w:ind w:right="282"/>
        <w:jc w:val="both"/>
        <w:rPr>
          <w:rFonts w:ascii="Times New Roman" w:hAnsi="Times New Roman" w:cs="Times New Roman"/>
          <w:kern w:val="0"/>
          <w:sz w:val="24"/>
          <w:szCs w:val="24"/>
          <w:lang w:eastAsia="lv-LV"/>
          <w14:ligatures w14:val="none"/>
        </w:rPr>
      </w:pPr>
      <w:r w:rsidRPr="009E566E">
        <w:rPr>
          <w:rFonts w:ascii="Times New Roman" w:hAnsi="Times New Roman" w:cs="Times New Roman"/>
          <w:kern w:val="0"/>
          <w:sz w:val="24"/>
          <w:szCs w:val="24"/>
          <w:lang w:eastAsia="lv-LV"/>
          <w14:ligatures w14:val="none"/>
        </w:rPr>
        <w:t>Nodokļi: uz piedāvājuma iesniegšanas pēdējo dienu pretendentam nav Valsts ieņēmumu dienestā nodokļu parādu.</w:t>
      </w:r>
      <w:r>
        <w:rPr>
          <w:rFonts w:ascii="Times New Roman" w:hAnsi="Times New Roman" w:cs="Times New Roman"/>
          <w:kern w:val="0"/>
          <w:sz w:val="24"/>
          <w:szCs w:val="24"/>
          <w:lang w:eastAsia="lv-LV"/>
          <w14:ligatures w14:val="none"/>
        </w:rPr>
        <w:t xml:space="preserve"> </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315DE0" w:rsidRDefault="006F53DA" w:rsidP="0058555F">
      <w:pPr>
        <w:spacing w:after="0" w:line="360" w:lineRule="auto"/>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6F53DA" w:rsidRPr="00315DE0" w14:paraId="0A50A3FC" w14:textId="77777777" w:rsidTr="00DA4C2E">
        <w:tc>
          <w:tcPr>
            <w:tcW w:w="2830" w:type="dxa"/>
          </w:tcPr>
          <w:p w14:paraId="3DA265F8"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209" w:type="dxa"/>
          </w:tcPr>
          <w:p w14:paraId="1A2EA3DA" w14:textId="003F296D" w:rsidR="006F53DA" w:rsidRPr="00315DE0" w:rsidRDefault="00DA4C2E"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novads</w:t>
            </w:r>
          </w:p>
        </w:tc>
      </w:tr>
      <w:tr w:rsidR="006F53DA" w:rsidRPr="00315DE0" w14:paraId="61625EB0" w14:textId="77777777" w:rsidTr="00DA4C2E">
        <w:tc>
          <w:tcPr>
            <w:tcW w:w="2830" w:type="dxa"/>
          </w:tcPr>
          <w:p w14:paraId="52AFC074" w14:textId="77777777" w:rsidR="006F53DA" w:rsidRPr="006C6B5C" w:rsidRDefault="006F53DA" w:rsidP="006F53DA">
            <w:pPr>
              <w:jc w:val="both"/>
              <w:rPr>
                <w:rFonts w:ascii="Times New Roman" w:hAnsi="Times New Roman" w:cs="Times New Roman"/>
                <w:sz w:val="24"/>
                <w:szCs w:val="24"/>
                <w:lang w:eastAsia="lv-LV"/>
                <w14:ligatures w14:val="none"/>
              </w:rPr>
            </w:pPr>
            <w:r w:rsidRPr="006C6B5C">
              <w:rPr>
                <w:rFonts w:ascii="Times New Roman" w:hAnsi="Times New Roman" w:cs="Times New Roman"/>
                <w:sz w:val="24"/>
                <w:szCs w:val="24"/>
                <w:lang w:eastAsia="lv-LV"/>
                <w14:ligatures w14:val="none"/>
              </w:rPr>
              <w:t>Priekšmeta apraksts:</w:t>
            </w:r>
          </w:p>
        </w:tc>
        <w:tc>
          <w:tcPr>
            <w:tcW w:w="6209" w:type="dxa"/>
          </w:tcPr>
          <w:p w14:paraId="46839318" w14:textId="6839DC0D" w:rsidR="006C6B5C" w:rsidRPr="006C6B5C" w:rsidRDefault="006C6B5C" w:rsidP="006C6B5C">
            <w:pPr>
              <w:pStyle w:val="Sarakstarindkopa"/>
              <w:spacing w:before="120" w:after="120"/>
              <w:ind w:left="0"/>
              <w:jc w:val="both"/>
              <w:rPr>
                <w:rFonts w:ascii="Times New Roman" w:hAnsi="Times New Roman" w:cs="Times New Roman"/>
                <w:sz w:val="24"/>
                <w:szCs w:val="24"/>
              </w:rPr>
            </w:pPr>
            <w:r w:rsidRPr="006C6B5C">
              <w:rPr>
                <w:rFonts w:ascii="Times New Roman" w:hAnsi="Times New Roman" w:cs="Times New Roman"/>
                <w:sz w:val="24"/>
                <w:szCs w:val="24"/>
              </w:rPr>
              <w:t>Nodrošināt Ropažu novada pašvaldības policijas videonovērošanas sistēmas  apkalpošanu, veicot remonta</w:t>
            </w:r>
            <w:r w:rsidR="00173213">
              <w:rPr>
                <w:rFonts w:ascii="Times New Roman" w:hAnsi="Times New Roman" w:cs="Times New Roman"/>
                <w:sz w:val="24"/>
                <w:szCs w:val="24"/>
              </w:rPr>
              <w:t xml:space="preserve"> darbus</w:t>
            </w:r>
            <w:r w:rsidRPr="006C6B5C">
              <w:rPr>
                <w:rFonts w:ascii="Times New Roman" w:hAnsi="Times New Roman" w:cs="Times New Roman"/>
                <w:sz w:val="24"/>
                <w:szCs w:val="24"/>
              </w:rPr>
              <w:t>, tehniskās apkopes, kameru programmatūras atjaunošanas, iekārtu nomaiņas, montāžas un demontāžas darbus un citus ar videonovērošanas sistēmu saistītus darbus tās drošai funkcionēšanai</w:t>
            </w:r>
            <w:r w:rsidR="00650E59">
              <w:rPr>
                <w:rFonts w:ascii="Times New Roman" w:hAnsi="Times New Roman" w:cs="Times New Roman"/>
                <w:sz w:val="24"/>
                <w:szCs w:val="24"/>
              </w:rPr>
              <w:t xml:space="preserve"> saskaņā ar Tehnisko specifikāciju</w:t>
            </w:r>
            <w:r w:rsidR="00D3432B">
              <w:rPr>
                <w:rFonts w:ascii="Times New Roman" w:hAnsi="Times New Roman" w:cs="Times New Roman"/>
                <w:sz w:val="24"/>
                <w:szCs w:val="24"/>
              </w:rPr>
              <w:t xml:space="preserve"> </w:t>
            </w:r>
            <w:r w:rsidR="00D3432B" w:rsidRPr="00173213">
              <w:rPr>
                <w:rFonts w:ascii="Times New Roman" w:hAnsi="Times New Roman" w:cs="Times New Roman"/>
                <w:iCs/>
                <w:sz w:val="24"/>
                <w:szCs w:val="24"/>
                <w:lang w:eastAsia="lv-LV"/>
                <w14:ligatures w14:val="none"/>
              </w:rPr>
              <w:t>(1.pielikums)</w:t>
            </w:r>
            <w:r w:rsidRPr="006C6B5C">
              <w:rPr>
                <w:rFonts w:ascii="Times New Roman" w:hAnsi="Times New Roman" w:cs="Times New Roman"/>
                <w:sz w:val="24"/>
                <w:szCs w:val="24"/>
              </w:rPr>
              <w:t>.</w:t>
            </w:r>
          </w:p>
          <w:p w14:paraId="3B770E0A" w14:textId="3DDD3349" w:rsidR="008C207F" w:rsidRPr="007F4B87" w:rsidRDefault="008C207F" w:rsidP="007F4B87">
            <w:pPr>
              <w:rPr>
                <w:rFonts w:ascii="Times New Roman" w:eastAsia="Batang" w:hAnsi="Times New Roman" w:cs="Times New Roman"/>
                <w:b/>
                <w:bCs/>
                <w:sz w:val="24"/>
                <w:szCs w:val="24"/>
                <w:lang w:eastAsia="ko-KR"/>
                <w14:ligatures w14:val="none"/>
              </w:rPr>
            </w:pPr>
          </w:p>
        </w:tc>
      </w:tr>
      <w:tr w:rsidR="006F53DA" w:rsidRPr="00315DE0" w14:paraId="4E24C38B" w14:textId="77777777" w:rsidTr="00DA4C2E">
        <w:tc>
          <w:tcPr>
            <w:tcW w:w="2830"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209" w:type="dxa"/>
          </w:tcPr>
          <w:p w14:paraId="0314C060" w14:textId="0F1DC734" w:rsidR="006F53DA" w:rsidRPr="00315DE0" w:rsidRDefault="005979BD" w:rsidP="006F53DA">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Divi gadi no abpusējas līgumu parakstīšanas diena</w:t>
            </w:r>
            <w:r w:rsidRPr="00A34122">
              <w:rPr>
                <w:rFonts w:ascii="Times New Roman" w:hAnsi="Times New Roman" w:cs="Times New Roman"/>
                <w:sz w:val="24"/>
                <w:szCs w:val="24"/>
                <w:lang w:eastAsia="lv-LV"/>
                <w14:ligatures w14:val="none"/>
              </w:rPr>
              <w:t>s</w:t>
            </w:r>
            <w:r w:rsidR="008C207F" w:rsidRPr="00A34122">
              <w:rPr>
                <w:rFonts w:ascii="Times New Roman" w:hAnsi="Times New Roman" w:cs="Times New Roman"/>
                <w:sz w:val="24"/>
                <w:szCs w:val="24"/>
                <w:lang w:eastAsia="lv-LV"/>
                <w14:ligatures w14:val="none"/>
              </w:rPr>
              <w:t xml:space="preserve"> vai arī tiek sasniegta summa 9999 eiro bez PVN</w:t>
            </w:r>
          </w:p>
        </w:tc>
      </w:tr>
      <w:tr w:rsidR="006F53DA" w:rsidRPr="00315DE0" w14:paraId="502990D6" w14:textId="77777777" w:rsidTr="00DA4C2E">
        <w:tc>
          <w:tcPr>
            <w:tcW w:w="2830"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209" w:type="dxa"/>
          </w:tcPr>
          <w:p w14:paraId="15E3FA44" w14:textId="30E007C8" w:rsidR="00173213" w:rsidRPr="00173213" w:rsidRDefault="00173213" w:rsidP="005979BD">
            <w:pPr>
              <w:jc w:val="both"/>
              <w:rPr>
                <w:rFonts w:ascii="Times New Roman" w:hAnsi="Times New Roman" w:cs="Times New Roman"/>
                <w:iCs/>
                <w:sz w:val="24"/>
                <w:szCs w:val="24"/>
                <w:lang w:eastAsia="lv-LV"/>
                <w14:ligatures w14:val="none"/>
              </w:rPr>
            </w:pPr>
            <w:r w:rsidRPr="00173213">
              <w:rPr>
                <w:rFonts w:ascii="Times New Roman" w:hAnsi="Times New Roman" w:cs="Times New Roman"/>
                <w:iCs/>
                <w:sz w:val="24"/>
                <w:szCs w:val="24"/>
                <w:lang w:eastAsia="lv-LV"/>
                <w14:ligatures w14:val="none"/>
              </w:rPr>
              <w:t>Visas izmaksas, kas saistītas ar priekšmeta izpildi, saskaņā ar Tehnisko specifikāciju (1.pielikums) u.c.</w:t>
            </w:r>
          </w:p>
          <w:p w14:paraId="4EF6D055" w14:textId="77777777" w:rsidR="00173213" w:rsidRPr="00173213" w:rsidRDefault="00173213" w:rsidP="005979BD">
            <w:pPr>
              <w:jc w:val="both"/>
              <w:rPr>
                <w:rFonts w:ascii="Times New Roman" w:hAnsi="Times New Roman" w:cs="Times New Roman"/>
                <w:iCs/>
                <w:sz w:val="24"/>
                <w:szCs w:val="24"/>
                <w:lang w:eastAsia="lv-LV"/>
                <w14:ligatures w14:val="none"/>
              </w:rPr>
            </w:pPr>
          </w:p>
          <w:p w14:paraId="2C6903AF" w14:textId="2911407E" w:rsidR="005979BD" w:rsidRPr="00173213" w:rsidRDefault="005979BD" w:rsidP="005979BD">
            <w:pPr>
              <w:jc w:val="both"/>
              <w:rPr>
                <w:rFonts w:ascii="Times New Roman" w:hAnsi="Times New Roman" w:cs="Times New Roman"/>
                <w:iCs/>
                <w:sz w:val="24"/>
                <w:szCs w:val="24"/>
                <w:lang w:eastAsia="lv-LV"/>
                <w14:ligatures w14:val="none"/>
              </w:rPr>
            </w:pPr>
            <w:r w:rsidRPr="00173213">
              <w:rPr>
                <w:rFonts w:ascii="Times New Roman" w:hAnsi="Times New Roman" w:cs="Times New Roman"/>
                <w:iCs/>
                <w:sz w:val="24"/>
                <w:szCs w:val="24"/>
                <w:lang w:eastAsia="lv-LV"/>
                <w14:ligatures w14:val="none"/>
              </w:rPr>
              <w:t>Pretendenta transporta izdevumi, pacēlāja izdevumi (ja tādi nepieciešami)</w:t>
            </w:r>
            <w:r w:rsidR="002764AE" w:rsidRPr="00173213">
              <w:rPr>
                <w:rFonts w:ascii="Times New Roman" w:hAnsi="Times New Roman" w:cs="Times New Roman"/>
                <w:iCs/>
                <w:sz w:val="24"/>
                <w:szCs w:val="24"/>
                <w:lang w:eastAsia="lv-LV"/>
                <w14:ligatures w14:val="none"/>
              </w:rPr>
              <w:t>.</w:t>
            </w:r>
          </w:p>
          <w:p w14:paraId="132BC73E" w14:textId="77777777" w:rsidR="002764AE" w:rsidRDefault="002764AE" w:rsidP="002764AE">
            <w:pPr>
              <w:jc w:val="both"/>
              <w:rPr>
                <w:rFonts w:ascii="Times New Roman" w:hAnsi="Times New Roman" w:cs="Times New Roman"/>
                <w:i/>
                <w:sz w:val="24"/>
                <w:szCs w:val="24"/>
                <w:lang w:eastAsia="lv-LV"/>
                <w14:ligatures w14:val="none"/>
              </w:rPr>
            </w:pPr>
          </w:p>
          <w:p w14:paraId="731D8FFB" w14:textId="21473968" w:rsidR="006F53DA" w:rsidRPr="00315DE0" w:rsidRDefault="002764AE" w:rsidP="002B216A">
            <w:pPr>
              <w:jc w:val="both"/>
              <w:rPr>
                <w:rFonts w:ascii="Times New Roman" w:hAnsi="Times New Roman" w:cs="Times New Roman"/>
                <w:i/>
                <w:sz w:val="24"/>
                <w:szCs w:val="24"/>
                <w:lang w:eastAsia="lv-LV"/>
                <w14:ligatures w14:val="none"/>
              </w:rPr>
            </w:pPr>
            <w:r w:rsidRPr="002B216A">
              <w:rPr>
                <w:rFonts w:ascii="Times New Roman" w:hAnsi="Times New Roman" w:cs="Times New Roman"/>
                <w:iCs/>
                <w:color w:val="000000" w:themeColor="text1"/>
                <w:sz w:val="24"/>
                <w:szCs w:val="24"/>
                <w:lang w:eastAsia="lv-LV"/>
                <w14:ligatures w14:val="none"/>
              </w:rPr>
              <w:t xml:space="preserve">Kameru darbības atjaunošana jāspēj veikt ne vēlāk kā </w:t>
            </w:r>
            <w:r w:rsidR="008863FF">
              <w:rPr>
                <w:rFonts w:ascii="Times New Roman" w:hAnsi="Times New Roman" w:cs="Times New Roman"/>
                <w:iCs/>
                <w:color w:val="000000" w:themeColor="text1"/>
                <w:sz w:val="24"/>
                <w:szCs w:val="24"/>
                <w:lang w:eastAsia="lv-LV"/>
                <w14:ligatures w14:val="none"/>
              </w:rPr>
              <w:t xml:space="preserve">24 stundu </w:t>
            </w:r>
            <w:r w:rsidR="002B216A" w:rsidRPr="002B216A">
              <w:rPr>
                <w:rFonts w:ascii="Times New Roman" w:hAnsi="Times New Roman" w:cs="Times New Roman"/>
                <w:iCs/>
                <w:color w:val="000000" w:themeColor="text1"/>
                <w:sz w:val="24"/>
                <w:szCs w:val="24"/>
                <w:lang w:eastAsia="lv-LV"/>
                <w14:ligatures w14:val="none"/>
              </w:rPr>
              <w:t>l</w:t>
            </w:r>
            <w:r w:rsidRPr="002B216A">
              <w:rPr>
                <w:rFonts w:ascii="Times New Roman" w:hAnsi="Times New Roman" w:cs="Times New Roman"/>
                <w:iCs/>
                <w:color w:val="000000" w:themeColor="text1"/>
                <w:sz w:val="24"/>
                <w:szCs w:val="24"/>
                <w:lang w:eastAsia="lv-LV"/>
                <w14:ligatures w14:val="none"/>
              </w:rPr>
              <w:t>ai</w:t>
            </w:r>
            <w:r w:rsidRPr="00990EDD">
              <w:rPr>
                <w:rFonts w:ascii="Times New Roman" w:hAnsi="Times New Roman" w:cs="Times New Roman"/>
                <w:iCs/>
                <w:color w:val="000000" w:themeColor="text1"/>
                <w:sz w:val="24"/>
                <w:szCs w:val="24"/>
                <w:lang w:eastAsia="lv-LV"/>
                <w14:ligatures w14:val="none"/>
              </w:rPr>
              <w:t>kā</w:t>
            </w:r>
            <w:r w:rsidR="00042923" w:rsidRPr="00990EDD">
              <w:rPr>
                <w:rFonts w:ascii="Times New Roman" w:hAnsi="Times New Roman" w:cs="Times New Roman"/>
                <w:iCs/>
                <w:color w:val="000000" w:themeColor="text1"/>
                <w:sz w:val="24"/>
                <w:szCs w:val="24"/>
                <w:lang w:eastAsia="lv-LV"/>
                <w14:ligatures w14:val="none"/>
              </w:rPr>
              <w:t>. Pēc</w:t>
            </w:r>
            <w:r w:rsidRPr="00990EDD">
              <w:rPr>
                <w:rFonts w:ascii="Times New Roman" w:hAnsi="Times New Roman" w:cs="Times New Roman"/>
                <w:iCs/>
                <w:color w:val="000000" w:themeColor="text1"/>
                <w:sz w:val="24"/>
                <w:szCs w:val="24"/>
                <w:lang w:eastAsia="lv-LV"/>
                <w14:ligatures w14:val="none"/>
              </w:rPr>
              <w:t xml:space="preserve"> pasūtītāja norādes termiņ</w:t>
            </w:r>
            <w:r w:rsidR="00042923" w:rsidRPr="00990EDD">
              <w:rPr>
                <w:rFonts w:ascii="Times New Roman" w:hAnsi="Times New Roman" w:cs="Times New Roman"/>
                <w:iCs/>
                <w:color w:val="000000" w:themeColor="text1"/>
                <w:sz w:val="24"/>
                <w:szCs w:val="24"/>
                <w:lang w:eastAsia="lv-LV"/>
                <w14:ligatures w14:val="none"/>
              </w:rPr>
              <w:t>š</w:t>
            </w:r>
            <w:r w:rsidRPr="00990EDD">
              <w:rPr>
                <w:rFonts w:ascii="Times New Roman" w:hAnsi="Times New Roman" w:cs="Times New Roman"/>
                <w:iCs/>
                <w:color w:val="000000" w:themeColor="text1"/>
                <w:sz w:val="24"/>
                <w:szCs w:val="24"/>
                <w:lang w:eastAsia="lv-LV"/>
                <w14:ligatures w14:val="none"/>
              </w:rPr>
              <w:t xml:space="preserve"> var tikt </w:t>
            </w:r>
            <w:r w:rsidR="00042923" w:rsidRPr="00990EDD">
              <w:rPr>
                <w:rFonts w:ascii="Times New Roman" w:hAnsi="Times New Roman" w:cs="Times New Roman"/>
                <w:iCs/>
                <w:color w:val="000000" w:themeColor="text1"/>
                <w:sz w:val="24"/>
                <w:szCs w:val="24"/>
                <w:lang w:eastAsia="lv-LV"/>
                <w14:ligatures w14:val="none"/>
              </w:rPr>
              <w:t>pagarināts</w:t>
            </w:r>
            <w:r w:rsidR="00355AF2" w:rsidRPr="00990EDD">
              <w:rPr>
                <w:rFonts w:ascii="Times New Roman" w:hAnsi="Times New Roman" w:cs="Times New Roman"/>
                <w:iCs/>
                <w:color w:val="000000" w:themeColor="text1"/>
                <w:sz w:val="24"/>
                <w:szCs w:val="24"/>
                <w:lang w:eastAsia="lv-LV"/>
                <w14:ligatures w14:val="none"/>
              </w:rPr>
              <w:t>,</w:t>
            </w:r>
            <w:r w:rsidR="002B216A">
              <w:rPr>
                <w:rFonts w:ascii="Times New Roman" w:hAnsi="Times New Roman" w:cs="Times New Roman"/>
                <w:iCs/>
                <w:color w:val="000000" w:themeColor="text1"/>
                <w:sz w:val="24"/>
                <w:szCs w:val="24"/>
                <w:lang w:eastAsia="lv-LV"/>
                <w14:ligatures w14:val="none"/>
              </w:rPr>
              <w:t xml:space="preserve"> atkarībā no apstākļiem un operatīvās situācijas</w:t>
            </w:r>
            <w:r w:rsidRPr="002B216A">
              <w:rPr>
                <w:rFonts w:ascii="Times New Roman" w:hAnsi="Times New Roman" w:cs="Times New Roman"/>
                <w:iCs/>
                <w:color w:val="000000" w:themeColor="text1"/>
                <w:sz w:val="24"/>
                <w:szCs w:val="24"/>
                <w:lang w:eastAsia="lv-LV"/>
                <w14:ligatures w14:val="none"/>
              </w:rPr>
              <w:t>.</w:t>
            </w:r>
          </w:p>
        </w:tc>
      </w:tr>
    </w:tbl>
    <w:p w14:paraId="65A636EF"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0ADD4018" w14:textId="7ADBD543"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lastRenderedPageBreak/>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60539D99" w:rsidR="006F53DA" w:rsidRDefault="006F53DA" w:rsidP="006C6B5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6C6B5C" w:rsidRPr="006C6B5C">
        <w:rPr>
          <w:rFonts w:ascii="Times New Roman" w:hAnsi="Times New Roman" w:cs="Times New Roman"/>
          <w:kern w:val="0"/>
          <w:sz w:val="24"/>
          <w:szCs w:val="24"/>
          <w:lang w:eastAsia="lv-LV"/>
          <w14:ligatures w14:val="none"/>
        </w:rPr>
        <w:t>Ropažu novada pašvaldības policijas videonovērošanas sistēmas</w:t>
      </w:r>
      <w:r w:rsidR="006C6B5C">
        <w:rPr>
          <w:rFonts w:ascii="Times New Roman" w:hAnsi="Times New Roman" w:cs="Times New Roman"/>
          <w:kern w:val="0"/>
          <w:sz w:val="24"/>
          <w:szCs w:val="24"/>
          <w:lang w:eastAsia="lv-LV"/>
          <w14:ligatures w14:val="none"/>
        </w:rPr>
        <w:t xml:space="preserve"> </w:t>
      </w:r>
      <w:r w:rsidR="006C6B5C" w:rsidRPr="006C6B5C">
        <w:rPr>
          <w:rFonts w:ascii="Times New Roman" w:hAnsi="Times New Roman" w:cs="Times New Roman"/>
          <w:kern w:val="0"/>
          <w:sz w:val="24"/>
          <w:szCs w:val="24"/>
          <w:lang w:eastAsia="lv-LV"/>
          <w14:ligatures w14:val="none"/>
        </w:rPr>
        <w:t>apkalpošana un uzturēšana</w:t>
      </w:r>
      <w:r w:rsidR="00B21AED" w:rsidRPr="00B21AED">
        <w:rPr>
          <w:rFonts w:ascii="Times New Roman" w:hAnsi="Times New Roman" w:cs="Times New Roman"/>
          <w:kern w:val="0"/>
          <w:sz w:val="24"/>
          <w:szCs w:val="24"/>
          <w:lang w:eastAsia="lv-LV"/>
          <w14:ligatures w14:val="none"/>
        </w:rPr>
        <w:t>”</w:t>
      </w:r>
    </w:p>
    <w:tbl>
      <w:tblPr>
        <w:tblW w:w="9209" w:type="dxa"/>
        <w:tblLayout w:type="fixed"/>
        <w:tblLook w:val="04A0" w:firstRow="1" w:lastRow="0" w:firstColumn="1" w:lastColumn="0" w:noHBand="0" w:noVBand="1"/>
      </w:tblPr>
      <w:tblGrid>
        <w:gridCol w:w="2689"/>
        <w:gridCol w:w="6520"/>
      </w:tblGrid>
      <w:tr w:rsidR="006F53DA" w:rsidRPr="00315DE0" w14:paraId="05CEDE8E" w14:textId="77777777" w:rsidTr="00D00F0F">
        <w:trPr>
          <w:cantSplit/>
        </w:trPr>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D00F0F">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520" w:type="dxa"/>
            <w:tcBorders>
              <w:top w:val="single" w:sz="4" w:space="0" w:color="auto"/>
              <w:left w:val="single" w:sz="4" w:space="0" w:color="auto"/>
              <w:bottom w:val="single" w:sz="4" w:space="0" w:color="auto"/>
              <w:right w:val="single" w:sz="4" w:space="0" w:color="auto"/>
            </w:tcBorders>
          </w:tcPr>
          <w:p w14:paraId="6C691B14" w14:textId="69F4B8FD"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D00F0F">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520" w:type="dxa"/>
            <w:tcBorders>
              <w:top w:val="single" w:sz="4" w:space="0" w:color="auto"/>
              <w:left w:val="single" w:sz="4" w:space="0" w:color="auto"/>
              <w:bottom w:val="single" w:sz="4" w:space="0" w:color="auto"/>
              <w:right w:val="single" w:sz="4" w:space="0" w:color="auto"/>
            </w:tcBorders>
          </w:tcPr>
          <w:p w14:paraId="28DF9EB4" w14:textId="6C69B572"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D00F0F">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520" w:type="dxa"/>
            <w:tcBorders>
              <w:top w:val="single" w:sz="4" w:space="0" w:color="auto"/>
              <w:left w:val="single" w:sz="4" w:space="0" w:color="auto"/>
              <w:bottom w:val="single" w:sz="4" w:space="0" w:color="auto"/>
              <w:right w:val="single" w:sz="4" w:space="0" w:color="auto"/>
            </w:tcBorders>
          </w:tcPr>
          <w:p w14:paraId="6384FAEA" w14:textId="2E62DA11"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D00F0F">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520" w:type="dxa"/>
            <w:tcBorders>
              <w:top w:val="single" w:sz="4" w:space="0" w:color="auto"/>
              <w:left w:val="single" w:sz="4" w:space="0" w:color="auto"/>
              <w:bottom w:val="single" w:sz="4" w:space="0" w:color="auto"/>
              <w:right w:val="single" w:sz="4" w:space="0" w:color="auto"/>
            </w:tcBorders>
          </w:tcPr>
          <w:p w14:paraId="625BCBD8" w14:textId="21547733" w:rsidR="000D0D40" w:rsidRPr="00315DE0" w:rsidRDefault="000D0D40"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D00F0F">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BEFE5B4"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520" w:type="dxa"/>
            <w:tcBorders>
              <w:top w:val="single" w:sz="4" w:space="0" w:color="auto"/>
              <w:left w:val="single" w:sz="4" w:space="0" w:color="auto"/>
              <w:bottom w:val="single" w:sz="4" w:space="0" w:color="auto"/>
              <w:right w:val="single" w:sz="4" w:space="0" w:color="auto"/>
            </w:tcBorders>
          </w:tcPr>
          <w:p w14:paraId="36C252C2" w14:textId="406D9BC5"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D00F0F">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520" w:type="dxa"/>
            <w:tcBorders>
              <w:top w:val="single" w:sz="4" w:space="0" w:color="auto"/>
              <w:left w:val="single" w:sz="4" w:space="0" w:color="auto"/>
              <w:bottom w:val="single" w:sz="4" w:space="0" w:color="auto"/>
              <w:right w:val="single" w:sz="4" w:space="0" w:color="auto"/>
            </w:tcBorders>
          </w:tcPr>
          <w:p w14:paraId="5584C682" w14:textId="47FDAFE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D00F0F">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520" w:type="dxa"/>
            <w:tcBorders>
              <w:top w:val="single" w:sz="4" w:space="0" w:color="auto"/>
              <w:left w:val="single" w:sz="4" w:space="0" w:color="auto"/>
              <w:bottom w:val="single" w:sz="4" w:space="0" w:color="auto"/>
              <w:right w:val="single" w:sz="4" w:space="0" w:color="auto"/>
            </w:tcBorders>
          </w:tcPr>
          <w:p w14:paraId="0EE5606C" w14:textId="6A521ADD"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D00F0F">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520" w:type="dxa"/>
            <w:tcBorders>
              <w:top w:val="single" w:sz="4" w:space="0" w:color="auto"/>
              <w:left w:val="single" w:sz="4" w:space="0" w:color="auto"/>
              <w:bottom w:val="single" w:sz="4" w:space="0" w:color="auto"/>
              <w:right w:val="single" w:sz="4" w:space="0" w:color="auto"/>
            </w:tcBorders>
          </w:tcPr>
          <w:p w14:paraId="326E35AA" w14:textId="6ADD8A5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56ECB2B0" w14:textId="77777777" w:rsidR="00E95B01" w:rsidRDefault="00E95B01" w:rsidP="002C1E60">
      <w:pPr>
        <w:spacing w:after="0"/>
        <w:jc w:val="center"/>
        <w:rPr>
          <w:rFonts w:ascii="Times New Roman" w:hAnsi="Times New Roman" w:cs="Times New Roman"/>
          <w:b/>
          <w:kern w:val="0"/>
          <w:sz w:val="24"/>
          <w:szCs w:val="24"/>
          <w:lang w:eastAsia="lv-LV"/>
          <w14:ligatures w14:val="none"/>
        </w:rPr>
      </w:pPr>
      <w:bookmarkStart w:id="4" w:name="_Hlk137204635"/>
    </w:p>
    <w:p w14:paraId="16ECAC2D" w14:textId="734C7335" w:rsidR="006F53DA" w:rsidRDefault="006F53DA" w:rsidP="002C1E60">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PRETENDENTA PIETEIKUMS</w:t>
      </w:r>
    </w:p>
    <w:p w14:paraId="42989944" w14:textId="77777777" w:rsidR="008863FF" w:rsidRPr="00315DE0" w:rsidRDefault="008863FF" w:rsidP="002C1E60">
      <w:pPr>
        <w:spacing w:after="0"/>
        <w:jc w:val="center"/>
        <w:rPr>
          <w:rFonts w:ascii="Times New Roman" w:hAnsi="Times New Roman" w:cs="Times New Roman"/>
          <w:b/>
          <w:kern w:val="0"/>
          <w:sz w:val="24"/>
          <w:szCs w:val="24"/>
          <w:lang w:eastAsia="lv-LV"/>
          <w14:ligatures w14:val="none"/>
        </w:rPr>
      </w:pPr>
    </w:p>
    <w:tbl>
      <w:tblPr>
        <w:tblStyle w:val="Reatabula"/>
        <w:tblW w:w="9180" w:type="dxa"/>
        <w:tblLook w:val="04A0" w:firstRow="1" w:lastRow="0" w:firstColumn="1" w:lastColumn="0" w:noHBand="0" w:noVBand="1"/>
      </w:tblPr>
      <w:tblGrid>
        <w:gridCol w:w="6941"/>
        <w:gridCol w:w="2239"/>
      </w:tblGrid>
      <w:tr w:rsidR="006F53DA" w:rsidRPr="00315DE0" w14:paraId="4BFA59B6" w14:textId="77777777" w:rsidTr="002B216A">
        <w:tc>
          <w:tcPr>
            <w:tcW w:w="6941" w:type="dxa"/>
            <w:vAlign w:val="center"/>
          </w:tcPr>
          <w:bookmarkEnd w:id="4"/>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2239" w:type="dxa"/>
            <w:vAlign w:val="center"/>
          </w:tcPr>
          <w:p w14:paraId="61D1E2E5" w14:textId="08272DE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w:t>
            </w:r>
          </w:p>
        </w:tc>
      </w:tr>
      <w:tr w:rsidR="002B216A" w:rsidRPr="00315DE0" w14:paraId="38C2E757" w14:textId="77777777" w:rsidTr="00033DC4">
        <w:tc>
          <w:tcPr>
            <w:tcW w:w="6941" w:type="dxa"/>
          </w:tcPr>
          <w:p w14:paraId="296B6EF4" w14:textId="7F3CF29B" w:rsidR="002B216A" w:rsidRPr="00315DE0" w:rsidRDefault="002B216A" w:rsidP="00315DE0">
            <w:pPr>
              <w:jc w:val="both"/>
              <w:rPr>
                <w:rFonts w:ascii="Times New Roman" w:hAnsi="Times New Roman" w:cs="Times New Roman"/>
                <w:sz w:val="24"/>
                <w:szCs w:val="24"/>
                <w:lang w:eastAsia="lv-LV"/>
                <w14:ligatures w14:val="none"/>
              </w:rPr>
            </w:pPr>
            <w:r w:rsidRPr="00F16FAC">
              <w:rPr>
                <w:rFonts w:ascii="Times New Roman" w:hAnsi="Times New Roman" w:cs="Times New Roman"/>
                <w:sz w:val="24"/>
                <w:szCs w:val="24"/>
                <w:lang w:eastAsia="lv-LV"/>
                <w14:ligatures w14:val="none"/>
              </w:rPr>
              <w:t>Pretendents sniedz pakalpojumu ar savu personālu, transportu un aprīkojumu, vai arī piesaistot apakšuzņēmējus atbildot par izpildīto darbu kvalitāti</w:t>
            </w:r>
          </w:p>
        </w:tc>
        <w:tc>
          <w:tcPr>
            <w:tcW w:w="2239" w:type="dxa"/>
          </w:tcPr>
          <w:p w14:paraId="198C5C70" w14:textId="77777777" w:rsidR="002B216A" w:rsidRPr="00315DE0" w:rsidRDefault="002B216A" w:rsidP="002C1E6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B216A" w:rsidRPr="00315DE0" w14:paraId="71754CA4" w14:textId="77777777" w:rsidTr="00033DC4">
        <w:tc>
          <w:tcPr>
            <w:tcW w:w="6941" w:type="dxa"/>
          </w:tcPr>
          <w:p w14:paraId="55B8633A" w14:textId="144380C7" w:rsidR="002B216A" w:rsidRPr="00315DE0" w:rsidRDefault="002B216A" w:rsidP="00315DE0">
            <w:pPr>
              <w:jc w:val="both"/>
              <w:rPr>
                <w:rFonts w:ascii="Times New Roman" w:hAnsi="Times New Roman" w:cs="Times New Roman"/>
                <w:sz w:val="24"/>
                <w:szCs w:val="24"/>
                <w:lang w:eastAsia="lv-LV"/>
                <w14:ligatures w14:val="none"/>
              </w:rPr>
            </w:pPr>
            <w:r w:rsidRPr="00F16FAC">
              <w:rPr>
                <w:rFonts w:ascii="Times New Roman" w:hAnsi="Times New Roman" w:cs="Times New Roman"/>
                <w:sz w:val="24"/>
                <w:szCs w:val="24"/>
                <w:lang w:eastAsia="lv-LV"/>
                <w14:ligatures w14:val="none"/>
              </w:rPr>
              <w:t xml:space="preserve">Pretendentam ir sertificēts speciālists </w:t>
            </w:r>
            <w:proofErr w:type="spellStart"/>
            <w:r w:rsidRPr="00F16FAC">
              <w:rPr>
                <w:rFonts w:ascii="Times New Roman" w:hAnsi="Times New Roman" w:cs="Times New Roman"/>
                <w:sz w:val="24"/>
                <w:szCs w:val="24"/>
                <w:lang w:eastAsia="lv-LV"/>
                <w14:ligatures w14:val="none"/>
              </w:rPr>
              <w:t>Digifort</w:t>
            </w:r>
            <w:proofErr w:type="spellEnd"/>
            <w:r w:rsidRPr="00F16FAC">
              <w:rPr>
                <w:rFonts w:ascii="Times New Roman" w:hAnsi="Times New Roman" w:cs="Times New Roman"/>
                <w:sz w:val="24"/>
                <w:szCs w:val="24"/>
                <w:lang w:eastAsia="lv-LV"/>
                <w14:ligatures w14:val="none"/>
              </w:rPr>
              <w:t xml:space="preserve"> programmatūras apkalpošanai</w:t>
            </w:r>
          </w:p>
        </w:tc>
        <w:tc>
          <w:tcPr>
            <w:tcW w:w="2239" w:type="dxa"/>
          </w:tcPr>
          <w:p w14:paraId="1DC38941" w14:textId="0F121813" w:rsidR="002B216A" w:rsidRPr="00464421" w:rsidRDefault="00464421" w:rsidP="002C1E60">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464421">
              <w:rPr>
                <w:rFonts w:ascii="Times New Roman" w:eastAsia="Times New Roman" w:hAnsi="Times New Roman" w:cs="Times New Roman"/>
                <w:bCs/>
                <w:i/>
                <w:iCs/>
                <w:kern w:val="32"/>
                <w:sz w:val="24"/>
                <w:szCs w:val="24"/>
                <w:lang w:eastAsia="lv-LV"/>
                <w14:ligatures w14:val="none"/>
              </w:rPr>
              <w:t>Lūdzam iesniegt sertifikāt</w:t>
            </w:r>
            <w:r>
              <w:rPr>
                <w:rFonts w:ascii="Times New Roman" w:eastAsia="Times New Roman" w:hAnsi="Times New Roman" w:cs="Times New Roman"/>
                <w:bCs/>
                <w:i/>
                <w:iCs/>
                <w:kern w:val="32"/>
                <w:sz w:val="24"/>
                <w:szCs w:val="24"/>
                <w:lang w:eastAsia="lv-LV"/>
                <w14:ligatures w14:val="none"/>
              </w:rPr>
              <w:t>u</w:t>
            </w:r>
          </w:p>
        </w:tc>
      </w:tr>
      <w:tr w:rsidR="002B216A" w:rsidRPr="00315DE0" w14:paraId="6C6DF80E" w14:textId="77777777" w:rsidTr="00033DC4">
        <w:tc>
          <w:tcPr>
            <w:tcW w:w="6941" w:type="dxa"/>
          </w:tcPr>
          <w:p w14:paraId="769A520F" w14:textId="1CAFA7B4" w:rsidR="002B216A" w:rsidRPr="00315DE0" w:rsidRDefault="002B216A" w:rsidP="002B216A">
            <w:pPr>
              <w:jc w:val="both"/>
              <w:rPr>
                <w:rFonts w:ascii="Times New Roman" w:hAnsi="Times New Roman" w:cs="Times New Roman"/>
                <w:sz w:val="24"/>
                <w:szCs w:val="24"/>
                <w:lang w:eastAsia="lv-LV"/>
                <w14:ligatures w14:val="none"/>
              </w:rPr>
            </w:pPr>
            <w:r w:rsidRPr="00F16FAC">
              <w:rPr>
                <w:rFonts w:ascii="Times New Roman" w:hAnsi="Times New Roman" w:cs="Times New Roman"/>
                <w:sz w:val="24"/>
                <w:szCs w:val="24"/>
                <w:lang w:eastAsia="lv-LV"/>
                <w14:ligatures w14:val="none"/>
              </w:rPr>
              <w:t xml:space="preserve">Pretendentam ir sertificēts speciālists </w:t>
            </w:r>
            <w:proofErr w:type="spellStart"/>
            <w:r w:rsidRPr="00F16FAC">
              <w:rPr>
                <w:rFonts w:ascii="Times New Roman" w:hAnsi="Times New Roman" w:cs="Times New Roman"/>
                <w:sz w:val="24"/>
                <w:szCs w:val="24"/>
                <w:lang w:eastAsia="lv-LV"/>
                <w14:ligatures w14:val="none"/>
              </w:rPr>
              <w:t>Mikrotik</w:t>
            </w:r>
            <w:proofErr w:type="spellEnd"/>
            <w:r w:rsidRPr="00F16FAC">
              <w:rPr>
                <w:rFonts w:ascii="Times New Roman" w:hAnsi="Times New Roman" w:cs="Times New Roman"/>
                <w:sz w:val="24"/>
                <w:szCs w:val="24"/>
                <w:lang w:eastAsia="lv-LV"/>
                <w14:ligatures w14:val="none"/>
              </w:rPr>
              <w:t xml:space="preserve">, </w:t>
            </w:r>
            <w:proofErr w:type="spellStart"/>
            <w:r w:rsidRPr="00F16FAC">
              <w:rPr>
                <w:rFonts w:ascii="Times New Roman" w:hAnsi="Times New Roman" w:cs="Times New Roman"/>
                <w:sz w:val="24"/>
                <w:szCs w:val="24"/>
                <w:lang w:eastAsia="lv-LV"/>
                <w14:ligatures w14:val="none"/>
              </w:rPr>
              <w:t>Hikvision</w:t>
            </w:r>
            <w:proofErr w:type="spellEnd"/>
            <w:r w:rsidRPr="00F16FAC">
              <w:rPr>
                <w:rFonts w:ascii="Times New Roman" w:hAnsi="Times New Roman" w:cs="Times New Roman"/>
                <w:sz w:val="24"/>
                <w:szCs w:val="24"/>
                <w:lang w:eastAsia="lv-LV"/>
                <w14:ligatures w14:val="none"/>
              </w:rPr>
              <w:t xml:space="preserve">, </w:t>
            </w:r>
            <w:proofErr w:type="spellStart"/>
            <w:r w:rsidRPr="00F16FAC">
              <w:rPr>
                <w:rFonts w:ascii="Times New Roman" w:hAnsi="Times New Roman" w:cs="Times New Roman"/>
                <w:sz w:val="24"/>
                <w:szCs w:val="24"/>
                <w:lang w:eastAsia="lv-LV"/>
                <w14:ligatures w14:val="none"/>
              </w:rPr>
              <w:t>Hanwha</w:t>
            </w:r>
            <w:proofErr w:type="spellEnd"/>
            <w:r w:rsidRPr="00F16FAC">
              <w:rPr>
                <w:rFonts w:ascii="Times New Roman" w:hAnsi="Times New Roman" w:cs="Times New Roman"/>
                <w:sz w:val="24"/>
                <w:szCs w:val="24"/>
                <w:lang w:eastAsia="lv-LV"/>
                <w14:ligatures w14:val="none"/>
              </w:rPr>
              <w:t xml:space="preserve"> un citu iekārtu apkalpošanai</w:t>
            </w:r>
          </w:p>
        </w:tc>
        <w:tc>
          <w:tcPr>
            <w:tcW w:w="2239" w:type="dxa"/>
          </w:tcPr>
          <w:p w14:paraId="194AFA38" w14:textId="2CFFE264" w:rsidR="002B216A" w:rsidRPr="00464421" w:rsidRDefault="00464421" w:rsidP="002B216A">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464421">
              <w:rPr>
                <w:rFonts w:ascii="Times New Roman" w:eastAsia="Times New Roman" w:hAnsi="Times New Roman" w:cs="Times New Roman"/>
                <w:bCs/>
                <w:i/>
                <w:iCs/>
                <w:kern w:val="32"/>
                <w:sz w:val="24"/>
                <w:szCs w:val="24"/>
                <w:lang w:eastAsia="lv-LV"/>
                <w14:ligatures w14:val="none"/>
              </w:rPr>
              <w:t xml:space="preserve">Lūdzam iesniegt sertifikātu </w:t>
            </w:r>
          </w:p>
        </w:tc>
      </w:tr>
      <w:tr w:rsidR="002B216A" w:rsidRPr="00315DE0" w14:paraId="18180074" w14:textId="77777777" w:rsidTr="00033DC4">
        <w:tc>
          <w:tcPr>
            <w:tcW w:w="6941" w:type="dxa"/>
          </w:tcPr>
          <w:p w14:paraId="055A0511" w14:textId="049FEF2F" w:rsidR="002B216A" w:rsidRPr="00315DE0" w:rsidRDefault="002B216A" w:rsidP="002B216A">
            <w:pPr>
              <w:jc w:val="both"/>
              <w:rPr>
                <w:rFonts w:ascii="Times New Roman" w:hAnsi="Times New Roman" w:cs="Times New Roman"/>
                <w:sz w:val="24"/>
                <w:szCs w:val="24"/>
                <w:lang w:eastAsia="lv-LV"/>
                <w14:ligatures w14:val="none"/>
              </w:rPr>
            </w:pPr>
            <w:r w:rsidRPr="00F16FAC">
              <w:rPr>
                <w:rFonts w:ascii="Times New Roman" w:hAnsi="Times New Roman" w:cs="Times New Roman"/>
                <w:sz w:val="24"/>
                <w:szCs w:val="24"/>
                <w:lang w:eastAsia="lv-LV"/>
                <w14:ligatures w14:val="none"/>
              </w:rPr>
              <w:t>Līguma izpildes laikā Pretendents atbild par Latvijas Republikā spēkā esošo darba drošības tehnikas, darba aizsardzības, vides aizsardzības, valsts ugunsdrošības un citu noteikumu, kas attiecas uz pakalpojuma izpildes kārtību un kvalitāti, ievērošanu.</w:t>
            </w:r>
          </w:p>
        </w:tc>
        <w:tc>
          <w:tcPr>
            <w:tcW w:w="2239" w:type="dxa"/>
          </w:tcPr>
          <w:p w14:paraId="69811538" w14:textId="77777777" w:rsidR="002B216A" w:rsidRPr="00315DE0" w:rsidRDefault="002B216A" w:rsidP="002B216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B216A" w:rsidRPr="00315DE0" w14:paraId="4D247FD7" w14:textId="77777777" w:rsidTr="00033DC4">
        <w:tc>
          <w:tcPr>
            <w:tcW w:w="6941" w:type="dxa"/>
          </w:tcPr>
          <w:p w14:paraId="1F4C27CC" w14:textId="1B17B2BF" w:rsidR="002B216A" w:rsidRPr="00F16FAC" w:rsidRDefault="002B216A" w:rsidP="002B216A">
            <w:pPr>
              <w:jc w:val="both"/>
              <w:rPr>
                <w:rFonts w:ascii="Times New Roman" w:hAnsi="Times New Roman" w:cs="Times New Roman"/>
                <w:sz w:val="24"/>
                <w:szCs w:val="24"/>
                <w:lang w:eastAsia="lv-LV"/>
                <w14:ligatures w14:val="none"/>
              </w:rPr>
            </w:pPr>
            <w:bookmarkStart w:id="5" w:name="_Hlk194995211"/>
            <w:r w:rsidRPr="00F16FAC">
              <w:rPr>
                <w:rFonts w:ascii="Times New Roman" w:hAnsi="Times New Roman" w:cs="Times New Roman"/>
                <w:sz w:val="24"/>
                <w:szCs w:val="24"/>
                <w:lang w:eastAsia="lv-LV"/>
                <w14:ligatures w14:val="none"/>
              </w:rPr>
              <w:t xml:space="preserve">Pretendentam Līguma izpildes laikā ir licence apsardzes tehnisko sistēmu ierīkošanā </w:t>
            </w:r>
            <w:bookmarkEnd w:id="5"/>
          </w:p>
        </w:tc>
        <w:tc>
          <w:tcPr>
            <w:tcW w:w="2239" w:type="dxa"/>
          </w:tcPr>
          <w:p w14:paraId="479F80FF" w14:textId="6259504A" w:rsidR="002B216A" w:rsidRPr="00464421" w:rsidRDefault="00464421" w:rsidP="002B216A">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464421">
              <w:rPr>
                <w:rFonts w:ascii="Times New Roman" w:eastAsia="Times New Roman" w:hAnsi="Times New Roman" w:cs="Times New Roman"/>
                <w:bCs/>
                <w:i/>
                <w:iCs/>
                <w:kern w:val="32"/>
                <w:sz w:val="24"/>
                <w:szCs w:val="24"/>
                <w:lang w:eastAsia="lv-LV"/>
                <w14:ligatures w14:val="none"/>
              </w:rPr>
              <w:t>Lūdzam iesniegt licenci</w:t>
            </w:r>
          </w:p>
        </w:tc>
      </w:tr>
      <w:tr w:rsidR="00CC3C93" w:rsidRPr="00315DE0" w14:paraId="1B12375C" w14:textId="77777777" w:rsidTr="00033DC4">
        <w:tc>
          <w:tcPr>
            <w:tcW w:w="6941" w:type="dxa"/>
          </w:tcPr>
          <w:p w14:paraId="2E84B6F4" w14:textId="09B193BE" w:rsidR="00CC3C93" w:rsidRPr="00F16FAC" w:rsidRDefault="00CC3C93" w:rsidP="002B216A">
            <w:pPr>
              <w:jc w:val="both"/>
              <w:rPr>
                <w:rFonts w:ascii="Times New Roman" w:hAnsi="Times New Roman" w:cs="Times New Roman"/>
                <w:sz w:val="24"/>
                <w:szCs w:val="24"/>
                <w:lang w:eastAsia="lv-LV"/>
                <w14:ligatures w14:val="none"/>
              </w:rPr>
            </w:pPr>
            <w:r w:rsidRPr="00F16FAC">
              <w:rPr>
                <w:rFonts w:ascii="Times New Roman" w:hAnsi="Times New Roman" w:cs="Times New Roman"/>
                <w:sz w:val="24"/>
                <w:szCs w:val="24"/>
                <w:lang w:eastAsia="lv-LV"/>
                <w14:ligatures w14:val="none"/>
              </w:rPr>
              <w:t>Pretendent</w:t>
            </w:r>
            <w:r>
              <w:rPr>
                <w:rFonts w:ascii="Times New Roman" w:hAnsi="Times New Roman" w:cs="Times New Roman"/>
                <w:sz w:val="24"/>
                <w:szCs w:val="24"/>
                <w:lang w:eastAsia="lv-LV"/>
                <w14:ligatures w14:val="none"/>
              </w:rPr>
              <w:t xml:space="preserve">s spēj nodrošināt pakalpojumu reaģējot uz izsaukumu 24 stundu laikā </w:t>
            </w:r>
          </w:p>
        </w:tc>
        <w:tc>
          <w:tcPr>
            <w:tcW w:w="2239" w:type="dxa"/>
          </w:tcPr>
          <w:p w14:paraId="346B7FCA" w14:textId="77777777" w:rsidR="00CC3C93" w:rsidRPr="00315DE0" w:rsidRDefault="00CC3C93" w:rsidP="002B216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863FF" w:rsidRPr="00315DE0" w14:paraId="5452EE9A" w14:textId="77777777" w:rsidTr="00033DC4">
        <w:tc>
          <w:tcPr>
            <w:tcW w:w="6941" w:type="dxa"/>
          </w:tcPr>
          <w:p w14:paraId="3F369E07" w14:textId="32ABA0AD" w:rsidR="008863FF" w:rsidRPr="00F16FAC" w:rsidRDefault="008863FF" w:rsidP="002B216A">
            <w:pPr>
              <w:jc w:val="both"/>
              <w:rPr>
                <w:rFonts w:ascii="Times New Roman" w:hAnsi="Times New Roman" w:cs="Times New Roman"/>
                <w:sz w:val="24"/>
                <w:szCs w:val="24"/>
                <w:lang w:eastAsia="lv-LV"/>
                <w14:ligatures w14:val="none"/>
              </w:rPr>
            </w:pPr>
            <w:r w:rsidRPr="008863FF">
              <w:rPr>
                <w:rFonts w:ascii="Times New Roman" w:hAnsi="Times New Roman" w:cs="Times New Roman"/>
                <w:iCs/>
                <w:sz w:val="24"/>
                <w:szCs w:val="24"/>
                <w:lang w:eastAsia="lv-LV"/>
                <w14:ligatures w14:val="none"/>
              </w:rPr>
              <w:t xml:space="preserve">Visas izmaksas, kas saistītas ar priekšmeta izpildi, saskaņā ar Tehnisko specifikāciju (1.pielikums) </w:t>
            </w:r>
            <w:r>
              <w:rPr>
                <w:rFonts w:ascii="Times New Roman" w:hAnsi="Times New Roman" w:cs="Times New Roman"/>
                <w:iCs/>
                <w:sz w:val="24"/>
                <w:szCs w:val="24"/>
                <w:lang w:eastAsia="lv-LV"/>
                <w14:ligatures w14:val="none"/>
              </w:rPr>
              <w:t>jāiekļauj cenā</w:t>
            </w:r>
          </w:p>
        </w:tc>
        <w:tc>
          <w:tcPr>
            <w:tcW w:w="2239" w:type="dxa"/>
          </w:tcPr>
          <w:p w14:paraId="2D594258" w14:textId="77777777" w:rsidR="008863FF" w:rsidRPr="00315DE0" w:rsidRDefault="008863FF" w:rsidP="002B216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863FF" w:rsidRPr="00315DE0" w14:paraId="7F5F40F6" w14:textId="77777777" w:rsidTr="00033DC4">
        <w:tc>
          <w:tcPr>
            <w:tcW w:w="6941" w:type="dxa"/>
          </w:tcPr>
          <w:p w14:paraId="6F87CEFA" w14:textId="044C0A04" w:rsidR="008863FF" w:rsidRPr="008863FF" w:rsidRDefault="008863FF" w:rsidP="002B216A">
            <w:pPr>
              <w:jc w:val="both"/>
              <w:rPr>
                <w:rFonts w:ascii="Times New Roman" w:hAnsi="Times New Roman" w:cs="Times New Roman"/>
                <w:iCs/>
                <w:sz w:val="24"/>
                <w:szCs w:val="24"/>
                <w:lang w:eastAsia="lv-LV"/>
                <w14:ligatures w14:val="none"/>
              </w:rPr>
            </w:pPr>
            <w:r w:rsidRPr="00315DE0">
              <w:rPr>
                <w:rFonts w:ascii="Times New Roman" w:hAnsi="Times New Roman" w:cs="Times New Roman"/>
                <w:sz w:val="24"/>
                <w:szCs w:val="24"/>
                <w:lang w:eastAsia="lv-LV"/>
                <w14:ligatures w14:val="none"/>
              </w:rPr>
              <w:t>Uz piedāvājuma iesniegšanas pēdējo dienu pretendentam nav VID nodokļu parādu</w:t>
            </w:r>
          </w:p>
        </w:tc>
        <w:tc>
          <w:tcPr>
            <w:tcW w:w="2239" w:type="dxa"/>
          </w:tcPr>
          <w:p w14:paraId="481C43BB" w14:textId="1292DC22" w:rsidR="008863FF" w:rsidRPr="00315DE0" w:rsidRDefault="008863FF" w:rsidP="002B216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8863FF">
              <w:rPr>
                <w:rFonts w:ascii="Times New Roman" w:eastAsia="Times New Roman" w:hAnsi="Times New Roman" w:cs="Times New Roman"/>
                <w:b/>
                <w:kern w:val="32"/>
                <w:sz w:val="24"/>
                <w:szCs w:val="24"/>
                <w:lang w:eastAsia="lv-LV"/>
                <w14:ligatures w14:val="none"/>
              </w:rPr>
              <w:t>Apliecinājums no VID EDS par nodokļu neesamību</w:t>
            </w:r>
          </w:p>
        </w:tc>
      </w:tr>
    </w:tbl>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8ABBD7D" w14:textId="77777777" w:rsidR="008863FF" w:rsidRDefault="008863FF" w:rsidP="007F4B87">
      <w:pPr>
        <w:jc w:val="center"/>
        <w:rPr>
          <w:rFonts w:ascii="Times New Roman" w:hAnsi="Times New Roman" w:cs="Times New Roman"/>
          <w:b/>
          <w:kern w:val="0"/>
          <w:sz w:val="24"/>
          <w:szCs w:val="24"/>
          <w:lang w:eastAsia="lv-LV"/>
          <w14:ligatures w14:val="none"/>
        </w:rPr>
      </w:pPr>
    </w:p>
    <w:p w14:paraId="35132C22" w14:textId="77777777" w:rsidR="008863FF" w:rsidRDefault="008863FF" w:rsidP="007F4B87">
      <w:pPr>
        <w:jc w:val="center"/>
        <w:rPr>
          <w:rFonts w:ascii="Times New Roman" w:hAnsi="Times New Roman" w:cs="Times New Roman"/>
          <w:b/>
          <w:kern w:val="0"/>
          <w:sz w:val="24"/>
          <w:szCs w:val="24"/>
          <w:lang w:eastAsia="lv-LV"/>
          <w14:ligatures w14:val="none"/>
        </w:rPr>
      </w:pPr>
    </w:p>
    <w:p w14:paraId="346B1CC3" w14:textId="6F915267" w:rsidR="006F53DA" w:rsidRPr="00315DE0" w:rsidRDefault="006F53DA" w:rsidP="007F4B87">
      <w:pPr>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lastRenderedPageBreak/>
        <w:t>FINANŠU PIEDĀVĀJUMS</w:t>
      </w: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3114"/>
        <w:gridCol w:w="2693"/>
        <w:gridCol w:w="3260"/>
      </w:tblGrid>
      <w:tr w:rsidR="00097387" w:rsidRPr="00315DE0" w14:paraId="10D7CC50" w14:textId="77777777" w:rsidTr="00075D27">
        <w:trPr>
          <w:trHeight w:val="564"/>
        </w:trPr>
        <w:tc>
          <w:tcPr>
            <w:tcW w:w="3114" w:type="dxa"/>
            <w:shd w:val="clear" w:color="auto" w:fill="D0CECE" w:themeFill="background2" w:themeFillShade="E6"/>
            <w:vAlign w:val="center"/>
          </w:tcPr>
          <w:p w14:paraId="6FD8E1B7" w14:textId="0EF0364D" w:rsidR="00097387" w:rsidRPr="00315DE0" w:rsidRDefault="00097387" w:rsidP="00097387">
            <w:pPr>
              <w:jc w:val="center"/>
              <w:rPr>
                <w:rFonts w:ascii="Times New Roman" w:hAnsi="Times New Roman" w:cs="Times New Roman"/>
                <w:b/>
                <w:sz w:val="24"/>
                <w:szCs w:val="24"/>
                <w:lang w:eastAsia="lv-LV"/>
                <w14:ligatures w14:val="none"/>
              </w:rPr>
            </w:pPr>
            <w:bookmarkStart w:id="6" w:name="_Hlk137205141"/>
            <w:r w:rsidRPr="00464421">
              <w:rPr>
                <w:rFonts w:ascii="Times New Roman" w:hAnsi="Times New Roman" w:cs="Times New Roman"/>
                <w:b/>
                <w:sz w:val="24"/>
                <w:szCs w:val="24"/>
                <w:lang w:eastAsia="lv-LV"/>
                <w14:ligatures w14:val="none"/>
              </w:rPr>
              <w:t>Nosaukums</w:t>
            </w:r>
          </w:p>
        </w:tc>
        <w:tc>
          <w:tcPr>
            <w:tcW w:w="2693" w:type="dxa"/>
            <w:shd w:val="clear" w:color="auto" w:fill="D0CECE" w:themeFill="background2" w:themeFillShade="E6"/>
            <w:vAlign w:val="center"/>
          </w:tcPr>
          <w:p w14:paraId="632DCF74" w14:textId="2639E74E" w:rsidR="00097387" w:rsidRPr="00315DE0" w:rsidRDefault="00097387" w:rsidP="00097387">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Mērvienība</w:t>
            </w:r>
          </w:p>
        </w:tc>
        <w:tc>
          <w:tcPr>
            <w:tcW w:w="3260" w:type="dxa"/>
            <w:shd w:val="clear" w:color="auto" w:fill="D0CECE" w:themeFill="background2" w:themeFillShade="E6"/>
            <w:vAlign w:val="center"/>
          </w:tcPr>
          <w:p w14:paraId="6E581A8B" w14:textId="489B71FE" w:rsidR="00075D27" w:rsidRPr="00315DE0" w:rsidRDefault="00075D27" w:rsidP="00075D27">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Vienas videonovērošanas kameras apkopes izmaksas, EUR bez PVN</w:t>
            </w:r>
            <w:r w:rsidR="001A052E">
              <w:rPr>
                <w:rStyle w:val="Vresatsauce"/>
                <w:rFonts w:ascii="Times New Roman" w:hAnsi="Times New Roman" w:cs="Times New Roman"/>
                <w:b/>
                <w:sz w:val="24"/>
                <w:szCs w:val="24"/>
                <w:lang w:eastAsia="lv-LV"/>
                <w14:ligatures w14:val="none"/>
              </w:rPr>
              <w:footnoteReference w:id="1"/>
            </w:r>
          </w:p>
        </w:tc>
      </w:tr>
      <w:bookmarkEnd w:id="6"/>
      <w:tr w:rsidR="00097387" w:rsidRPr="00315DE0" w14:paraId="3158C098" w14:textId="77777777" w:rsidTr="00075D27">
        <w:trPr>
          <w:trHeight w:val="564"/>
        </w:trPr>
        <w:tc>
          <w:tcPr>
            <w:tcW w:w="3114" w:type="dxa"/>
            <w:vAlign w:val="center"/>
          </w:tcPr>
          <w:p w14:paraId="69198632" w14:textId="4A595AFA" w:rsidR="00097387" w:rsidRPr="00315DE0" w:rsidRDefault="00097387" w:rsidP="00097387">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Pr="006C6B5C">
              <w:rPr>
                <w:rFonts w:ascii="Times New Roman" w:hAnsi="Times New Roman" w:cs="Times New Roman"/>
                <w:sz w:val="24"/>
                <w:szCs w:val="24"/>
                <w:lang w:eastAsia="lv-LV"/>
                <w14:ligatures w14:val="none"/>
              </w:rPr>
              <w:t>ideonovērošanas sistēmas</w:t>
            </w:r>
            <w:r>
              <w:rPr>
                <w:rFonts w:ascii="Times New Roman" w:hAnsi="Times New Roman" w:cs="Times New Roman"/>
                <w:sz w:val="24"/>
                <w:szCs w:val="24"/>
                <w:lang w:eastAsia="lv-LV"/>
                <w14:ligatures w14:val="none"/>
              </w:rPr>
              <w:t xml:space="preserve"> </w:t>
            </w:r>
            <w:r w:rsidRPr="006C6B5C">
              <w:rPr>
                <w:rFonts w:ascii="Times New Roman" w:hAnsi="Times New Roman" w:cs="Times New Roman"/>
                <w:sz w:val="24"/>
                <w:szCs w:val="24"/>
                <w:lang w:eastAsia="lv-LV"/>
                <w14:ligatures w14:val="none"/>
              </w:rPr>
              <w:t>apkalpošana</w:t>
            </w:r>
            <w:r>
              <w:rPr>
                <w:rFonts w:ascii="Times New Roman" w:hAnsi="Times New Roman" w:cs="Times New Roman"/>
                <w:sz w:val="24"/>
                <w:szCs w:val="24"/>
                <w:lang w:eastAsia="lv-LV"/>
                <w14:ligatures w14:val="none"/>
              </w:rPr>
              <w:t>s</w:t>
            </w:r>
            <w:r w:rsidRPr="006C6B5C">
              <w:rPr>
                <w:rFonts w:ascii="Times New Roman" w:hAnsi="Times New Roman" w:cs="Times New Roman"/>
                <w:sz w:val="24"/>
                <w:szCs w:val="24"/>
                <w:lang w:eastAsia="lv-LV"/>
                <w14:ligatures w14:val="none"/>
              </w:rPr>
              <w:t xml:space="preserve"> </w:t>
            </w:r>
            <w:r>
              <w:rPr>
                <w:rFonts w:ascii="Times New Roman" w:eastAsia="Batang" w:hAnsi="Times New Roman" w:cs="Times New Roman"/>
                <w:sz w:val="24"/>
                <w:szCs w:val="24"/>
                <w:lang w:eastAsia="ko-KR"/>
                <w14:ligatures w14:val="none"/>
              </w:rPr>
              <w:t>izmaksas</w:t>
            </w:r>
          </w:p>
        </w:tc>
        <w:tc>
          <w:tcPr>
            <w:tcW w:w="2693" w:type="dxa"/>
            <w:vAlign w:val="center"/>
          </w:tcPr>
          <w:p w14:paraId="16C841AF" w14:textId="61CF5C9D" w:rsidR="00097387" w:rsidRPr="00315DE0" w:rsidRDefault="00097387" w:rsidP="00097387">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Stundas likme</w:t>
            </w:r>
          </w:p>
        </w:tc>
        <w:tc>
          <w:tcPr>
            <w:tcW w:w="3260" w:type="dxa"/>
            <w:vAlign w:val="center"/>
          </w:tcPr>
          <w:p w14:paraId="133E1A9D" w14:textId="562ED723" w:rsidR="00097387" w:rsidRPr="00315DE0" w:rsidRDefault="00097387" w:rsidP="00097387">
            <w:pPr>
              <w:jc w:val="center"/>
              <w:rPr>
                <w:rFonts w:ascii="Times New Roman" w:hAnsi="Times New Roman" w:cs="Times New Roman"/>
                <w:sz w:val="24"/>
                <w:szCs w:val="24"/>
                <w:lang w:eastAsia="lv-LV"/>
                <w14:ligatures w14:val="none"/>
              </w:rPr>
            </w:pPr>
          </w:p>
        </w:tc>
      </w:tr>
      <w:tr w:rsidR="00097387" w:rsidRPr="00315DE0" w14:paraId="56735DD4" w14:textId="77777777" w:rsidTr="00097387">
        <w:trPr>
          <w:trHeight w:val="564"/>
        </w:trPr>
        <w:tc>
          <w:tcPr>
            <w:tcW w:w="5807" w:type="dxa"/>
            <w:gridSpan w:val="2"/>
            <w:vAlign w:val="center"/>
          </w:tcPr>
          <w:p w14:paraId="784B7565" w14:textId="54292F9D" w:rsidR="00097387" w:rsidRPr="00315DE0" w:rsidRDefault="00097387" w:rsidP="00097387">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3260" w:type="dxa"/>
          </w:tcPr>
          <w:p w14:paraId="56DCB7EC" w14:textId="4BB4DE81" w:rsidR="00097387" w:rsidRPr="00315DE0" w:rsidRDefault="00097387" w:rsidP="006F53DA">
            <w:pPr>
              <w:jc w:val="both"/>
              <w:rPr>
                <w:rFonts w:ascii="Times New Roman" w:hAnsi="Times New Roman" w:cs="Times New Roman"/>
                <w:sz w:val="24"/>
                <w:szCs w:val="24"/>
                <w:lang w:eastAsia="lv-LV"/>
                <w14:ligatures w14:val="none"/>
              </w:rPr>
            </w:pPr>
          </w:p>
        </w:tc>
      </w:tr>
      <w:tr w:rsidR="00097387" w:rsidRPr="00315DE0" w14:paraId="679B208E" w14:textId="77777777" w:rsidTr="00097387">
        <w:trPr>
          <w:trHeight w:val="564"/>
        </w:trPr>
        <w:tc>
          <w:tcPr>
            <w:tcW w:w="5807" w:type="dxa"/>
            <w:gridSpan w:val="2"/>
            <w:vAlign w:val="center"/>
          </w:tcPr>
          <w:p w14:paraId="11E8BE69" w14:textId="7D513422" w:rsidR="00097387" w:rsidRPr="00315DE0" w:rsidRDefault="00097387" w:rsidP="00097387">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3260" w:type="dxa"/>
          </w:tcPr>
          <w:p w14:paraId="09648A9D" w14:textId="574CF24B" w:rsidR="00097387" w:rsidRPr="00315DE0" w:rsidRDefault="00097387" w:rsidP="006F53DA">
            <w:pPr>
              <w:jc w:val="both"/>
              <w:rPr>
                <w:rFonts w:ascii="Times New Roman" w:hAnsi="Times New Roman" w:cs="Times New Roman"/>
                <w:sz w:val="24"/>
                <w:szCs w:val="24"/>
                <w:lang w:eastAsia="lv-LV"/>
                <w14:ligatures w14:val="none"/>
              </w:rPr>
            </w:pPr>
          </w:p>
        </w:tc>
      </w:tr>
    </w:tbl>
    <w:p w14:paraId="453CC3D3" w14:textId="77777777" w:rsidR="006F53DA" w:rsidRDefault="006F53DA" w:rsidP="00B17FFC">
      <w:pPr>
        <w:spacing w:after="0"/>
        <w:jc w:val="both"/>
        <w:rPr>
          <w:rFonts w:ascii="Times New Roman" w:hAnsi="Times New Roman" w:cs="Times New Roman"/>
          <w:kern w:val="0"/>
          <w:sz w:val="24"/>
          <w:szCs w:val="24"/>
          <w:lang w:eastAsia="lv-LV"/>
          <w14:ligatures w14:val="none"/>
        </w:rPr>
      </w:pPr>
    </w:p>
    <w:p w14:paraId="6D430B23" w14:textId="07C3AD24" w:rsidR="00B17FFC" w:rsidRDefault="00B17FFC" w:rsidP="00B17FFC">
      <w:pPr>
        <w:spacing w:after="0" w:line="240" w:lineRule="auto"/>
        <w:jc w:val="both"/>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Pretendenta piedāvātā 1 (vienas) stundas likme videonovērošanas sistēmas remonta darbiem (neieskaitot materiālu un detaļu izmaksas) - _____ EUR bez PVN. </w:t>
      </w:r>
    </w:p>
    <w:p w14:paraId="2E1C895D" w14:textId="77777777" w:rsidR="00097387" w:rsidRDefault="00097387" w:rsidP="00B17FFC">
      <w:pPr>
        <w:spacing w:after="0" w:line="240" w:lineRule="auto"/>
        <w:jc w:val="both"/>
        <w:rPr>
          <w:rFonts w:ascii="Times New Roman" w:eastAsia="Times New Roman" w:hAnsi="Times New Roman" w:cs="Times New Roman"/>
          <w:b/>
          <w:bCs/>
          <w:sz w:val="24"/>
          <w:szCs w:val="20"/>
        </w:rPr>
      </w:pPr>
    </w:p>
    <w:p w14:paraId="34A1AD7F" w14:textId="77777777" w:rsidR="00097387" w:rsidRDefault="00097387" w:rsidP="00B17FFC">
      <w:pPr>
        <w:spacing w:after="0" w:line="240" w:lineRule="auto"/>
        <w:jc w:val="both"/>
        <w:rPr>
          <w:rFonts w:ascii="Times New Roman" w:eastAsia="Times New Roman" w:hAnsi="Times New Roman" w:cs="Times New Roman"/>
          <w:b/>
          <w:bCs/>
          <w:sz w:val="24"/>
          <w:szCs w:val="20"/>
        </w:rPr>
      </w:pPr>
    </w:p>
    <w:tbl>
      <w:tblPr>
        <w:tblW w:w="9067" w:type="dxa"/>
        <w:tblLook w:val="04A0" w:firstRow="1" w:lastRow="0" w:firstColumn="1" w:lastColumn="0" w:noHBand="0" w:noVBand="1"/>
      </w:tblPr>
      <w:tblGrid>
        <w:gridCol w:w="1269"/>
        <w:gridCol w:w="2748"/>
        <w:gridCol w:w="1892"/>
        <w:gridCol w:w="854"/>
        <w:gridCol w:w="2304"/>
      </w:tblGrid>
      <w:tr w:rsidR="00097387" w:rsidRPr="00097387" w14:paraId="326EA9BE" w14:textId="77777777" w:rsidTr="00097387">
        <w:trPr>
          <w:cantSplit/>
          <w:trHeight w:val="307"/>
        </w:trPr>
        <w:tc>
          <w:tcPr>
            <w:tcW w:w="12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19E9D9" w14:textId="756F677A" w:rsidR="00097387" w:rsidRPr="00097387" w:rsidRDefault="00097387" w:rsidP="00097387">
            <w:pPr>
              <w:jc w:val="center"/>
              <w:rPr>
                <w:rFonts w:ascii="Times New Roman" w:hAnsi="Times New Roman" w:cs="Times New Roman"/>
                <w:b/>
                <w:bCs/>
                <w:color w:val="000000"/>
                <w:sz w:val="24"/>
                <w:szCs w:val="24"/>
                <w:lang w:eastAsia="ru-RU"/>
              </w:rPr>
            </w:pPr>
            <w:r w:rsidRPr="00097387">
              <w:rPr>
                <w:rFonts w:ascii="Times New Roman" w:hAnsi="Times New Roman" w:cs="Times New Roman"/>
                <w:b/>
                <w:bCs/>
                <w:color w:val="000000"/>
                <w:sz w:val="24"/>
                <w:szCs w:val="24"/>
                <w:lang w:eastAsia="ru-RU"/>
              </w:rPr>
              <w:t>Nr. p.k.</w:t>
            </w:r>
          </w:p>
        </w:tc>
        <w:tc>
          <w:tcPr>
            <w:tcW w:w="27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2CE840" w14:textId="77777777" w:rsidR="00097387" w:rsidRPr="00097387" w:rsidRDefault="00097387" w:rsidP="00BA741B">
            <w:pPr>
              <w:jc w:val="center"/>
              <w:rPr>
                <w:rFonts w:ascii="Times New Roman" w:hAnsi="Times New Roman" w:cs="Times New Roman"/>
                <w:b/>
                <w:bCs/>
                <w:color w:val="000000"/>
                <w:sz w:val="24"/>
                <w:szCs w:val="24"/>
                <w:lang w:val="ru-RU" w:eastAsia="ru-RU"/>
              </w:rPr>
            </w:pPr>
            <w:r w:rsidRPr="00097387">
              <w:rPr>
                <w:rFonts w:ascii="Times New Roman" w:hAnsi="Times New Roman" w:cs="Times New Roman"/>
                <w:b/>
                <w:bCs/>
                <w:color w:val="000000"/>
                <w:sz w:val="24"/>
                <w:szCs w:val="24"/>
                <w:lang w:eastAsia="ru-RU"/>
              </w:rPr>
              <w:t>Nosaukums</w:t>
            </w:r>
          </w:p>
        </w:tc>
        <w:tc>
          <w:tcPr>
            <w:tcW w:w="18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D69E7D" w14:textId="77777777" w:rsidR="00097387" w:rsidRPr="00097387" w:rsidRDefault="00097387" w:rsidP="00BA741B">
            <w:pPr>
              <w:jc w:val="center"/>
              <w:rPr>
                <w:rFonts w:ascii="Times New Roman" w:hAnsi="Times New Roman" w:cs="Times New Roman"/>
                <w:b/>
                <w:bCs/>
                <w:color w:val="000000"/>
                <w:sz w:val="24"/>
                <w:szCs w:val="24"/>
                <w:lang w:val="ru-RU" w:eastAsia="ru-RU"/>
              </w:rPr>
            </w:pPr>
            <w:r w:rsidRPr="00097387">
              <w:rPr>
                <w:rFonts w:ascii="Times New Roman" w:hAnsi="Times New Roman" w:cs="Times New Roman"/>
                <w:b/>
                <w:bCs/>
                <w:color w:val="000000"/>
                <w:sz w:val="24"/>
                <w:szCs w:val="24"/>
                <w:lang w:eastAsia="ru-RU"/>
              </w:rPr>
              <w:t>Mērvienība</w:t>
            </w:r>
          </w:p>
        </w:tc>
        <w:tc>
          <w:tcPr>
            <w:tcW w:w="8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8B06F1" w14:textId="77777777" w:rsidR="00097387" w:rsidRPr="00097387" w:rsidRDefault="00097387" w:rsidP="00BA741B">
            <w:pPr>
              <w:jc w:val="center"/>
              <w:rPr>
                <w:rFonts w:ascii="Times New Roman" w:hAnsi="Times New Roman" w:cs="Times New Roman"/>
                <w:b/>
                <w:bCs/>
                <w:color w:val="000000"/>
                <w:sz w:val="24"/>
                <w:szCs w:val="24"/>
                <w:lang w:val="ru-RU" w:eastAsia="ru-RU"/>
              </w:rPr>
            </w:pPr>
            <w:r w:rsidRPr="00097387">
              <w:rPr>
                <w:rFonts w:ascii="Times New Roman" w:hAnsi="Times New Roman" w:cs="Times New Roman"/>
                <w:b/>
                <w:bCs/>
                <w:color w:val="000000"/>
                <w:sz w:val="24"/>
                <w:szCs w:val="24"/>
                <w:lang w:eastAsia="ru-RU"/>
              </w:rPr>
              <w:t>Skaits</w:t>
            </w:r>
          </w:p>
        </w:tc>
        <w:tc>
          <w:tcPr>
            <w:tcW w:w="23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1A9912" w14:textId="3F5D32B7" w:rsidR="00097387" w:rsidRPr="00097387" w:rsidRDefault="00097387" w:rsidP="00097387">
            <w:pPr>
              <w:rPr>
                <w:rFonts w:ascii="Times New Roman" w:hAnsi="Times New Roman" w:cs="Times New Roman"/>
                <w:b/>
                <w:bCs/>
                <w:color w:val="000000"/>
                <w:sz w:val="24"/>
                <w:szCs w:val="24"/>
                <w:lang w:eastAsia="ru-RU"/>
              </w:rPr>
            </w:pPr>
            <w:r w:rsidRPr="00097387">
              <w:rPr>
                <w:rFonts w:ascii="Times New Roman" w:hAnsi="Times New Roman" w:cs="Times New Roman"/>
                <w:b/>
                <w:bCs/>
                <w:color w:val="000000"/>
                <w:sz w:val="24"/>
                <w:szCs w:val="24"/>
                <w:lang w:eastAsia="ru-RU"/>
              </w:rPr>
              <w:t>Cena</w:t>
            </w:r>
            <w:r>
              <w:rPr>
                <w:rFonts w:ascii="Times New Roman" w:hAnsi="Times New Roman" w:cs="Times New Roman"/>
                <w:b/>
                <w:bCs/>
                <w:color w:val="000000"/>
                <w:sz w:val="24"/>
                <w:szCs w:val="24"/>
                <w:lang w:eastAsia="ru-RU"/>
              </w:rPr>
              <w:t xml:space="preserve"> </w:t>
            </w:r>
            <w:r w:rsidRPr="00097387">
              <w:rPr>
                <w:rFonts w:ascii="Times New Roman" w:hAnsi="Times New Roman" w:cs="Times New Roman"/>
                <w:b/>
                <w:bCs/>
                <w:color w:val="000000"/>
                <w:sz w:val="24"/>
                <w:szCs w:val="24"/>
                <w:lang w:eastAsia="ru-RU"/>
              </w:rPr>
              <w:t>EUR bez PVN</w:t>
            </w:r>
          </w:p>
        </w:tc>
      </w:tr>
      <w:tr w:rsidR="00097387" w:rsidRPr="00097387" w14:paraId="68C51760" w14:textId="77777777" w:rsidTr="00097387">
        <w:trPr>
          <w:trHeight w:val="271"/>
        </w:trPr>
        <w:tc>
          <w:tcPr>
            <w:tcW w:w="1269" w:type="dxa"/>
            <w:tcBorders>
              <w:top w:val="single" w:sz="4" w:space="0" w:color="auto"/>
              <w:left w:val="single" w:sz="8" w:space="0" w:color="000000"/>
              <w:bottom w:val="single" w:sz="8" w:space="0" w:color="000000"/>
              <w:right w:val="single" w:sz="8" w:space="0" w:color="000000"/>
            </w:tcBorders>
            <w:shd w:val="clear" w:color="auto" w:fill="auto"/>
            <w:hideMark/>
          </w:tcPr>
          <w:p w14:paraId="5A72A966" w14:textId="77777777" w:rsidR="00097387" w:rsidRPr="00097387" w:rsidRDefault="00097387" w:rsidP="00097387">
            <w:pPr>
              <w:jc w:val="center"/>
              <w:rPr>
                <w:rFonts w:ascii="Times New Roman" w:hAnsi="Times New Roman" w:cs="Times New Roman"/>
                <w:color w:val="000000"/>
                <w:sz w:val="24"/>
                <w:szCs w:val="24"/>
                <w:lang w:val="ru-RU" w:eastAsia="ru-RU"/>
              </w:rPr>
            </w:pPr>
            <w:r w:rsidRPr="00097387">
              <w:rPr>
                <w:rFonts w:ascii="Times New Roman" w:hAnsi="Times New Roman" w:cs="Times New Roman"/>
                <w:color w:val="000000"/>
                <w:sz w:val="24"/>
                <w:szCs w:val="24"/>
                <w:lang w:eastAsia="ru-RU"/>
              </w:rPr>
              <w:t>1.</w:t>
            </w:r>
          </w:p>
        </w:tc>
        <w:tc>
          <w:tcPr>
            <w:tcW w:w="2748" w:type="dxa"/>
            <w:tcBorders>
              <w:top w:val="single" w:sz="4" w:space="0" w:color="auto"/>
              <w:left w:val="nil"/>
              <w:bottom w:val="single" w:sz="8" w:space="0" w:color="000000"/>
              <w:right w:val="single" w:sz="8" w:space="0" w:color="000000"/>
            </w:tcBorders>
            <w:shd w:val="clear" w:color="auto" w:fill="auto"/>
            <w:hideMark/>
          </w:tcPr>
          <w:p w14:paraId="7BD9A3EA" w14:textId="6336946E" w:rsidR="00097387" w:rsidRPr="00097387" w:rsidRDefault="00097387" w:rsidP="00097387">
            <w:pPr>
              <w:rPr>
                <w:rFonts w:ascii="Times New Roman" w:hAnsi="Times New Roman" w:cs="Times New Roman"/>
                <w:color w:val="000000"/>
                <w:sz w:val="24"/>
                <w:szCs w:val="24"/>
                <w:lang w:val="ru-RU" w:eastAsia="ru-RU"/>
              </w:rPr>
            </w:pPr>
            <w:r w:rsidRPr="00097387">
              <w:rPr>
                <w:rFonts w:ascii="Times New Roman" w:hAnsi="Times New Roman" w:cs="Times New Roman"/>
                <w:color w:val="000000"/>
                <w:sz w:val="24"/>
                <w:szCs w:val="24"/>
                <w:lang w:eastAsia="ru-RU"/>
              </w:rPr>
              <w:t>Ārpuskārtas</w:t>
            </w:r>
            <w:r>
              <w:rPr>
                <w:rFonts w:ascii="Times New Roman" w:hAnsi="Times New Roman" w:cs="Times New Roman"/>
                <w:color w:val="000000"/>
                <w:sz w:val="24"/>
                <w:szCs w:val="24"/>
                <w:lang w:eastAsia="ru-RU"/>
              </w:rPr>
              <w:t xml:space="preserve"> </w:t>
            </w:r>
            <w:r w:rsidRPr="00097387">
              <w:rPr>
                <w:rFonts w:ascii="Times New Roman" w:hAnsi="Times New Roman" w:cs="Times New Roman"/>
                <w:color w:val="000000"/>
                <w:sz w:val="24"/>
                <w:szCs w:val="24"/>
                <w:lang w:eastAsia="ru-RU"/>
              </w:rPr>
              <w:t>izsaukums</w:t>
            </w:r>
          </w:p>
        </w:tc>
        <w:tc>
          <w:tcPr>
            <w:tcW w:w="1892" w:type="dxa"/>
            <w:tcBorders>
              <w:top w:val="single" w:sz="4" w:space="0" w:color="auto"/>
              <w:left w:val="nil"/>
              <w:bottom w:val="single" w:sz="8" w:space="0" w:color="000000"/>
              <w:right w:val="single" w:sz="8" w:space="0" w:color="000000"/>
            </w:tcBorders>
            <w:shd w:val="clear" w:color="auto" w:fill="auto"/>
            <w:hideMark/>
          </w:tcPr>
          <w:p w14:paraId="67723D7E" w14:textId="77777777" w:rsidR="00097387" w:rsidRPr="00097387" w:rsidRDefault="00097387" w:rsidP="00097387">
            <w:pPr>
              <w:jc w:val="center"/>
              <w:rPr>
                <w:rFonts w:ascii="Times New Roman" w:hAnsi="Times New Roman" w:cs="Times New Roman"/>
                <w:color w:val="000000"/>
                <w:sz w:val="24"/>
                <w:szCs w:val="24"/>
                <w:lang w:val="ru-RU" w:eastAsia="ru-RU"/>
              </w:rPr>
            </w:pPr>
            <w:r w:rsidRPr="00097387">
              <w:rPr>
                <w:rFonts w:ascii="Times New Roman" w:hAnsi="Times New Roman" w:cs="Times New Roman"/>
                <w:color w:val="000000"/>
                <w:sz w:val="24"/>
                <w:szCs w:val="24"/>
                <w:lang w:eastAsia="ru-RU"/>
              </w:rPr>
              <w:t>stundas likme</w:t>
            </w:r>
          </w:p>
        </w:tc>
        <w:tc>
          <w:tcPr>
            <w:tcW w:w="854" w:type="dxa"/>
            <w:tcBorders>
              <w:top w:val="single" w:sz="4" w:space="0" w:color="auto"/>
              <w:left w:val="nil"/>
              <w:bottom w:val="single" w:sz="8" w:space="0" w:color="000000"/>
              <w:right w:val="single" w:sz="8" w:space="0" w:color="000000"/>
            </w:tcBorders>
            <w:shd w:val="clear" w:color="auto" w:fill="auto"/>
            <w:hideMark/>
          </w:tcPr>
          <w:p w14:paraId="24AE03C9" w14:textId="5DE430BC" w:rsidR="00097387" w:rsidRPr="00097387" w:rsidRDefault="00097387" w:rsidP="00097387">
            <w:pPr>
              <w:jc w:val="center"/>
              <w:rPr>
                <w:rFonts w:ascii="Times New Roman" w:hAnsi="Times New Roman" w:cs="Times New Roman"/>
                <w:color w:val="000000"/>
                <w:sz w:val="24"/>
                <w:szCs w:val="24"/>
                <w:lang w:val="ru-RU" w:eastAsia="ru-RU"/>
              </w:rPr>
            </w:pPr>
            <w:r w:rsidRPr="00097387">
              <w:rPr>
                <w:rFonts w:ascii="Times New Roman" w:hAnsi="Times New Roman" w:cs="Times New Roman"/>
                <w:color w:val="000000"/>
                <w:sz w:val="24"/>
                <w:szCs w:val="24"/>
                <w:lang w:eastAsia="ru-RU"/>
              </w:rPr>
              <w:t>1</w:t>
            </w:r>
          </w:p>
        </w:tc>
        <w:tc>
          <w:tcPr>
            <w:tcW w:w="2304" w:type="dxa"/>
            <w:tcBorders>
              <w:top w:val="single" w:sz="4" w:space="0" w:color="auto"/>
              <w:left w:val="nil"/>
              <w:bottom w:val="single" w:sz="8" w:space="0" w:color="000000"/>
              <w:right w:val="single" w:sz="4" w:space="0" w:color="auto"/>
            </w:tcBorders>
            <w:shd w:val="clear" w:color="auto" w:fill="auto"/>
            <w:hideMark/>
          </w:tcPr>
          <w:p w14:paraId="42D3F6E8" w14:textId="77777777" w:rsidR="00097387" w:rsidRPr="00097387" w:rsidRDefault="00097387" w:rsidP="00097387">
            <w:pPr>
              <w:jc w:val="center"/>
              <w:rPr>
                <w:rFonts w:ascii="Times New Roman" w:hAnsi="Times New Roman" w:cs="Times New Roman"/>
                <w:b/>
                <w:bCs/>
                <w:color w:val="000000"/>
                <w:sz w:val="24"/>
                <w:szCs w:val="24"/>
                <w:lang w:eastAsia="ru-RU"/>
              </w:rPr>
            </w:pPr>
          </w:p>
        </w:tc>
      </w:tr>
    </w:tbl>
    <w:p w14:paraId="2ABAD524" w14:textId="77777777" w:rsidR="00B17FFC" w:rsidRPr="00315DE0" w:rsidRDefault="00B17FFC" w:rsidP="006F53DA">
      <w:pPr>
        <w:spacing w:after="0"/>
        <w:jc w:val="both"/>
        <w:rPr>
          <w:rFonts w:ascii="Times New Roman" w:hAnsi="Times New Roman" w:cs="Times New Roman"/>
          <w:kern w:val="0"/>
          <w:sz w:val="24"/>
          <w:szCs w:val="24"/>
          <w:lang w:eastAsia="lv-LV"/>
          <w14:ligatures w14:val="none"/>
        </w:rPr>
      </w:pPr>
    </w:p>
    <w:p w14:paraId="47314022" w14:textId="28760FCB" w:rsidR="006F53DA" w:rsidRDefault="008F0126" w:rsidP="00B17FFC">
      <w:pPr>
        <w:spacing w:after="0"/>
        <w:ind w:right="42"/>
        <w:jc w:val="both"/>
        <w:rPr>
          <w:rFonts w:ascii="Times New Roman" w:hAnsi="Times New Roman" w:cs="Times New Roman"/>
          <w:kern w:val="0"/>
          <w:sz w:val="24"/>
          <w:szCs w:val="24"/>
          <w:lang w:eastAsia="lv-LV"/>
          <w14:ligatures w14:val="none"/>
        </w:rPr>
      </w:pPr>
      <w:r w:rsidRPr="008F0126">
        <w:rPr>
          <w:rFonts w:ascii="Times New Roman" w:hAnsi="Times New Roman" w:cs="Times New Roman"/>
          <w:kern w:val="0"/>
          <w:sz w:val="24"/>
          <w:szCs w:val="24"/>
          <w:lang w:eastAsia="lv-LV"/>
          <w14:ligatures w14:val="none"/>
        </w:rPr>
        <w:t>Pretendents _________________________ apliecina, ka nodrošinās visu NEPAREDZAMO DARBU izpildi nepieciešamajā apjomā, kas var rasties videonovērošanas sistēmas apkalpošanas laikā, neatkarīgi no to rašanās biežuma, lai nodrošinātu videonovērošanas sistēmas nepārtrauktu darbību visā līguma izpildes laikā par piedāvāto cenu par 1 stundu. Pretendenta piedāvātajā cenā jāietilpst visiem izdevumiem, kas saistīti ar kvalitatīvu pakalpojuma sniegšanu, tas ir, visa darbaspēka izmaksas un ar darba samaksu saistītie nodokļi, transporta, pacēlāja un citu iekārtu izmantošanas izmaksas, kas saistītas ar kvalitatīvu pakalpojuma sniegšanu.</w:t>
      </w:r>
      <w:r>
        <w:rPr>
          <w:rFonts w:ascii="Times New Roman" w:hAnsi="Times New Roman" w:cs="Times New Roman"/>
          <w:kern w:val="0"/>
          <w:sz w:val="24"/>
          <w:szCs w:val="24"/>
          <w:lang w:eastAsia="lv-LV"/>
          <w14:ligatures w14:val="none"/>
        </w:rPr>
        <w:t xml:space="preserve"> </w:t>
      </w:r>
      <w:r w:rsidR="006F53DA" w:rsidRPr="00315DE0">
        <w:rPr>
          <w:rFonts w:ascii="Times New Roman" w:hAnsi="Times New Roman" w:cs="Times New Roman"/>
          <w:kern w:val="0"/>
          <w:sz w:val="24"/>
          <w:szCs w:val="24"/>
          <w:lang w:eastAsia="lv-LV"/>
          <w14:ligatures w14:val="none"/>
        </w:rPr>
        <w:t>Apzinos, ka nebūs tiesību pieprasīt piedāvātās līgumcenas paaugstināšanu un pasūtītājs nemaksās vairāk, nekā noteiktā līgumcena.</w:t>
      </w:r>
    </w:p>
    <w:p w14:paraId="1C5E9A86" w14:textId="77777777" w:rsidR="008F0126" w:rsidRDefault="008F0126" w:rsidP="008F0126">
      <w:pPr>
        <w:spacing w:after="0"/>
        <w:ind w:right="42"/>
        <w:jc w:val="both"/>
        <w:rPr>
          <w:rFonts w:ascii="Times New Roman" w:hAnsi="Times New Roman" w:cs="Times New Roman"/>
          <w:kern w:val="0"/>
          <w:sz w:val="24"/>
          <w:szCs w:val="24"/>
          <w:lang w:eastAsia="lv-LV"/>
          <w14:ligatures w14:val="none"/>
        </w:rPr>
      </w:pPr>
    </w:p>
    <w:p w14:paraId="5BF2E01F" w14:textId="40767B22" w:rsidR="008F0126" w:rsidRPr="008F0126" w:rsidRDefault="008F0126" w:rsidP="008F0126">
      <w:pPr>
        <w:spacing w:after="0"/>
        <w:ind w:right="42"/>
        <w:jc w:val="both"/>
        <w:rPr>
          <w:rFonts w:ascii="Times New Roman" w:hAnsi="Times New Roman" w:cs="Times New Roman"/>
          <w:kern w:val="0"/>
          <w:sz w:val="24"/>
          <w:szCs w:val="24"/>
          <w:lang w:eastAsia="lv-LV"/>
          <w14:ligatures w14:val="none"/>
        </w:rPr>
      </w:pPr>
      <w:r w:rsidRPr="008F0126">
        <w:rPr>
          <w:rFonts w:ascii="Times New Roman" w:hAnsi="Times New Roman" w:cs="Times New Roman"/>
          <w:kern w:val="0"/>
          <w:sz w:val="24"/>
          <w:szCs w:val="24"/>
          <w:lang w:eastAsia="lv-LV"/>
          <w14:ligatures w14:val="none"/>
        </w:rPr>
        <w:t>Pretendenta piedāvātajā cenā neietilpst rezerves daļu iegāde. Rezerves daļas nodrošina pasūtītājs.</w:t>
      </w: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40" w:type="dxa"/>
          </w:tcPr>
          <w:p w14:paraId="46856FEC" w14:textId="1B32E505" w:rsidR="006F53DA" w:rsidRPr="00315DE0" w:rsidRDefault="006F53DA" w:rsidP="006F53DA">
            <w:pPr>
              <w:jc w:val="both"/>
              <w:rPr>
                <w:rFonts w:ascii="Times New Roman" w:eastAsia="Times New Roman" w:hAnsi="Times New Roman" w:cs="Times New Roman"/>
                <w:i/>
                <w:sz w:val="24"/>
                <w:szCs w:val="24"/>
                <w:lang w:eastAsia="lv-LV"/>
                <w14:ligatures w14:val="none"/>
              </w:rPr>
            </w:pP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0A88B82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rsidSect="00D00F0F">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6C5A" w14:textId="77777777" w:rsidR="005F7FA3" w:rsidRDefault="005F7FA3" w:rsidP="00B21AED">
      <w:pPr>
        <w:spacing w:after="0" w:line="240" w:lineRule="auto"/>
      </w:pPr>
      <w:r>
        <w:separator/>
      </w:r>
    </w:p>
  </w:endnote>
  <w:endnote w:type="continuationSeparator" w:id="0">
    <w:p w14:paraId="7B0A3B17" w14:textId="77777777" w:rsidR="005F7FA3" w:rsidRDefault="005F7FA3"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3C47" w14:textId="77777777" w:rsidR="005F7FA3" w:rsidRDefault="005F7FA3" w:rsidP="00B21AED">
      <w:pPr>
        <w:spacing w:after="0" w:line="240" w:lineRule="auto"/>
      </w:pPr>
      <w:r>
        <w:separator/>
      </w:r>
    </w:p>
  </w:footnote>
  <w:footnote w:type="continuationSeparator" w:id="0">
    <w:p w14:paraId="1022275B" w14:textId="77777777" w:rsidR="005F7FA3" w:rsidRDefault="005F7FA3" w:rsidP="00B21AED">
      <w:pPr>
        <w:spacing w:after="0" w:line="240" w:lineRule="auto"/>
      </w:pPr>
      <w:r>
        <w:continuationSeparator/>
      </w:r>
    </w:p>
  </w:footnote>
  <w:footnote w:id="1">
    <w:p w14:paraId="0E70F6E4" w14:textId="3F944146" w:rsidR="001A052E" w:rsidRDefault="001A052E" w:rsidP="001A052E">
      <w:pPr>
        <w:pStyle w:val="Vresteksts"/>
      </w:pPr>
      <w:r>
        <w:rPr>
          <w:rStyle w:val="Vresatsauce"/>
        </w:rPr>
        <w:footnoteRef/>
      </w:r>
      <w:r w:rsidRPr="001A052E">
        <w:rPr>
          <w:rFonts w:ascii="Times New Roman" w:hAnsi="Times New Roman" w:cs="Times New Roman"/>
        </w:rPr>
        <w:t xml:space="preserve">Cenu aptaujas “Ropažu novada pašvaldības policijas  videonovērošanas sistēmas apkalpošana un uzturēšana” vērtējamā cena EUR bez PVN.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 w15:restartNumberingAfterBreak="0">
    <w:nsid w:val="24394F4E"/>
    <w:multiLevelType w:val="hybridMultilevel"/>
    <w:tmpl w:val="5B96E7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3175B6"/>
    <w:multiLevelType w:val="hybridMultilevel"/>
    <w:tmpl w:val="5B96E7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F94DE1"/>
    <w:multiLevelType w:val="hybridMultilevel"/>
    <w:tmpl w:val="5B96E7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6C5BBB"/>
    <w:multiLevelType w:val="multilevel"/>
    <w:tmpl w:val="E272E6D4"/>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307898">
    <w:abstractNumId w:val="2"/>
  </w:num>
  <w:num w:numId="2" w16cid:durableId="720789184">
    <w:abstractNumId w:val="5"/>
  </w:num>
  <w:num w:numId="3" w16cid:durableId="902830639">
    <w:abstractNumId w:val="1"/>
  </w:num>
  <w:num w:numId="4" w16cid:durableId="233704027">
    <w:abstractNumId w:val="3"/>
  </w:num>
  <w:num w:numId="5" w16cid:durableId="2031756989">
    <w:abstractNumId w:val="4"/>
  </w:num>
  <w:num w:numId="6" w16cid:durableId="70328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6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42923"/>
    <w:rsid w:val="00075D27"/>
    <w:rsid w:val="00077A8C"/>
    <w:rsid w:val="00097387"/>
    <w:rsid w:val="000A2C71"/>
    <w:rsid w:val="000A46D9"/>
    <w:rsid w:val="000C7B5B"/>
    <w:rsid w:val="000D0D40"/>
    <w:rsid w:val="00134D3A"/>
    <w:rsid w:val="00173213"/>
    <w:rsid w:val="00191352"/>
    <w:rsid w:val="001A052E"/>
    <w:rsid w:val="001B70BC"/>
    <w:rsid w:val="002508FE"/>
    <w:rsid w:val="0026127E"/>
    <w:rsid w:val="002764AE"/>
    <w:rsid w:val="002B216A"/>
    <w:rsid w:val="002C1E60"/>
    <w:rsid w:val="002D530C"/>
    <w:rsid w:val="00315DE0"/>
    <w:rsid w:val="00324FB8"/>
    <w:rsid w:val="0033563C"/>
    <w:rsid w:val="00355AF2"/>
    <w:rsid w:val="0036076C"/>
    <w:rsid w:val="00371E6D"/>
    <w:rsid w:val="003E3E30"/>
    <w:rsid w:val="003E581B"/>
    <w:rsid w:val="00417FF3"/>
    <w:rsid w:val="00424915"/>
    <w:rsid w:val="00460EA1"/>
    <w:rsid w:val="00464421"/>
    <w:rsid w:val="004A7C38"/>
    <w:rsid w:val="00521BB8"/>
    <w:rsid w:val="0052710E"/>
    <w:rsid w:val="005561EF"/>
    <w:rsid w:val="005835DD"/>
    <w:rsid w:val="0058555F"/>
    <w:rsid w:val="005979BD"/>
    <w:rsid w:val="005B34AE"/>
    <w:rsid w:val="005E2702"/>
    <w:rsid w:val="005E5783"/>
    <w:rsid w:val="005F7FA3"/>
    <w:rsid w:val="00630A33"/>
    <w:rsid w:val="00650E59"/>
    <w:rsid w:val="006A2F92"/>
    <w:rsid w:val="006C6B5C"/>
    <w:rsid w:val="006D4653"/>
    <w:rsid w:val="006F07E1"/>
    <w:rsid w:val="006F40AF"/>
    <w:rsid w:val="006F53DA"/>
    <w:rsid w:val="00712230"/>
    <w:rsid w:val="007539A5"/>
    <w:rsid w:val="00794883"/>
    <w:rsid w:val="007C679E"/>
    <w:rsid w:val="007F4B87"/>
    <w:rsid w:val="00822185"/>
    <w:rsid w:val="00856E3C"/>
    <w:rsid w:val="00873F25"/>
    <w:rsid w:val="008863FF"/>
    <w:rsid w:val="00896443"/>
    <w:rsid w:val="008C207F"/>
    <w:rsid w:val="008E01A1"/>
    <w:rsid w:val="008E427B"/>
    <w:rsid w:val="008F0126"/>
    <w:rsid w:val="009260D9"/>
    <w:rsid w:val="009448A4"/>
    <w:rsid w:val="0096052E"/>
    <w:rsid w:val="00990EDD"/>
    <w:rsid w:val="009E566E"/>
    <w:rsid w:val="00A34122"/>
    <w:rsid w:val="00A52FC2"/>
    <w:rsid w:val="00B034F5"/>
    <w:rsid w:val="00B17FFC"/>
    <w:rsid w:val="00B21AED"/>
    <w:rsid w:val="00BA7C45"/>
    <w:rsid w:val="00BC7DFE"/>
    <w:rsid w:val="00C406FF"/>
    <w:rsid w:val="00C705DF"/>
    <w:rsid w:val="00CC3C93"/>
    <w:rsid w:val="00CF494D"/>
    <w:rsid w:val="00D00F0F"/>
    <w:rsid w:val="00D019F9"/>
    <w:rsid w:val="00D17522"/>
    <w:rsid w:val="00D3432B"/>
    <w:rsid w:val="00D37BB3"/>
    <w:rsid w:val="00D50965"/>
    <w:rsid w:val="00D71621"/>
    <w:rsid w:val="00DA4C2E"/>
    <w:rsid w:val="00DB6066"/>
    <w:rsid w:val="00DE32AE"/>
    <w:rsid w:val="00E034D6"/>
    <w:rsid w:val="00E51EC7"/>
    <w:rsid w:val="00E77402"/>
    <w:rsid w:val="00E90D70"/>
    <w:rsid w:val="00E95B01"/>
    <w:rsid w:val="00F16FAC"/>
    <w:rsid w:val="00F32FB1"/>
    <w:rsid w:val="00F3320A"/>
    <w:rsid w:val="00F4007D"/>
    <w:rsid w:val="00F6077F"/>
    <w:rsid w:val="00F949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69C20025-A786-471B-97D7-7D411487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64A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 w:type="character" w:styleId="Hipersaite">
    <w:name w:val="Hyperlink"/>
    <w:basedOn w:val="Noklusjumarindkopasfonts"/>
    <w:uiPriority w:val="99"/>
    <w:unhideWhenUsed/>
    <w:rsid w:val="002C1E60"/>
    <w:rPr>
      <w:color w:val="0563C1" w:themeColor="hyperlink"/>
      <w:u w:val="single"/>
    </w:rPr>
  </w:style>
  <w:style w:type="character" w:styleId="Neatrisintapieminana">
    <w:name w:val="Unresolved Mention"/>
    <w:basedOn w:val="Noklusjumarindkopasfonts"/>
    <w:uiPriority w:val="99"/>
    <w:semiHidden/>
    <w:unhideWhenUsed/>
    <w:rsid w:val="002C1E60"/>
    <w:rPr>
      <w:color w:val="605E5C"/>
      <w:shd w:val="clear" w:color="auto" w:fill="E1DFDD"/>
    </w:rPr>
  </w:style>
  <w:style w:type="character" w:customStyle="1" w:styleId="SarakstarindkopaRakstz">
    <w:name w:val="Saraksta rindkopa Rakstz."/>
    <w:link w:val="Sarakstarindkopa"/>
    <w:uiPriority w:val="34"/>
    <w:locked/>
    <w:rsid w:val="006C6B5C"/>
  </w:style>
  <w:style w:type="character" w:styleId="Komentraatsauce">
    <w:name w:val="annotation reference"/>
    <w:basedOn w:val="Noklusjumarindkopasfonts"/>
    <w:uiPriority w:val="99"/>
    <w:semiHidden/>
    <w:unhideWhenUsed/>
    <w:rsid w:val="0096052E"/>
    <w:rPr>
      <w:sz w:val="16"/>
      <w:szCs w:val="16"/>
    </w:rPr>
  </w:style>
  <w:style w:type="paragraph" w:styleId="Komentrateksts">
    <w:name w:val="annotation text"/>
    <w:basedOn w:val="Parasts"/>
    <w:link w:val="KomentratekstsRakstz"/>
    <w:uiPriority w:val="99"/>
    <w:semiHidden/>
    <w:unhideWhenUsed/>
    <w:rsid w:val="0096052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6052E"/>
    <w:rPr>
      <w:sz w:val="20"/>
      <w:szCs w:val="20"/>
    </w:rPr>
  </w:style>
  <w:style w:type="paragraph" w:styleId="Komentratma">
    <w:name w:val="annotation subject"/>
    <w:basedOn w:val="Komentrateksts"/>
    <w:next w:val="Komentrateksts"/>
    <w:link w:val="KomentratmaRakstz"/>
    <w:uiPriority w:val="99"/>
    <w:semiHidden/>
    <w:unhideWhenUsed/>
    <w:rsid w:val="0096052E"/>
    <w:rPr>
      <w:b/>
      <w:bCs/>
    </w:rPr>
  </w:style>
  <w:style w:type="character" w:customStyle="1" w:styleId="KomentratmaRakstz">
    <w:name w:val="Komentāra tēma Rakstz."/>
    <w:basedOn w:val="KomentratekstsRakstz"/>
    <w:link w:val="Komentratma"/>
    <w:uiPriority w:val="99"/>
    <w:semiHidden/>
    <w:rsid w:val="0096052E"/>
    <w:rPr>
      <w:b/>
      <w:bCs/>
      <w:sz w:val="20"/>
      <w:szCs w:val="20"/>
    </w:rPr>
  </w:style>
  <w:style w:type="table" w:customStyle="1" w:styleId="TableGrid1">
    <w:name w:val="Table Grid1"/>
    <w:basedOn w:val="Parastatabula"/>
    <w:rsid w:val="00134D3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link w:val="Style1Char"/>
    <w:autoRedefine/>
    <w:qFormat/>
    <w:rsid w:val="00B17FFC"/>
    <w:pPr>
      <w:spacing w:after="120" w:line="240" w:lineRule="auto"/>
      <w:jc w:val="both"/>
    </w:pPr>
    <w:rPr>
      <w:rFonts w:ascii="Times New Roman" w:eastAsia="Times New Roman" w:hAnsi="Times New Roman" w:cs="Times New Roman"/>
      <w:b/>
      <w:bCs/>
      <w:color w:val="000000"/>
      <w:kern w:val="0"/>
      <w:sz w:val="23"/>
      <w:szCs w:val="23"/>
      <w14:ligatures w14:val="none"/>
    </w:rPr>
  </w:style>
  <w:style w:type="character" w:customStyle="1" w:styleId="Style1Char">
    <w:name w:val="Style1 Char"/>
    <w:link w:val="Style1"/>
    <w:rsid w:val="00B17FFC"/>
    <w:rPr>
      <w:rFonts w:ascii="Times New Roman" w:eastAsia="Times New Roman" w:hAnsi="Times New Roman" w:cs="Times New Roman"/>
      <w:b/>
      <w:bCs/>
      <w:color w:val="000000"/>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6736">
      <w:bodyDiv w:val="1"/>
      <w:marLeft w:val="0"/>
      <w:marRight w:val="0"/>
      <w:marTop w:val="0"/>
      <w:marBottom w:val="0"/>
      <w:divBdr>
        <w:top w:val="none" w:sz="0" w:space="0" w:color="auto"/>
        <w:left w:val="none" w:sz="0" w:space="0" w:color="auto"/>
        <w:bottom w:val="none" w:sz="0" w:space="0" w:color="auto"/>
        <w:right w:val="none" w:sz="0" w:space="0" w:color="auto"/>
      </w:divBdr>
    </w:div>
    <w:div w:id="333268731">
      <w:bodyDiv w:val="1"/>
      <w:marLeft w:val="0"/>
      <w:marRight w:val="0"/>
      <w:marTop w:val="0"/>
      <w:marBottom w:val="0"/>
      <w:divBdr>
        <w:top w:val="none" w:sz="0" w:space="0" w:color="auto"/>
        <w:left w:val="none" w:sz="0" w:space="0" w:color="auto"/>
        <w:bottom w:val="none" w:sz="0" w:space="0" w:color="auto"/>
        <w:right w:val="none" w:sz="0" w:space="0" w:color="auto"/>
      </w:divBdr>
    </w:div>
    <w:div w:id="1261448340">
      <w:bodyDiv w:val="1"/>
      <w:marLeft w:val="0"/>
      <w:marRight w:val="0"/>
      <w:marTop w:val="0"/>
      <w:marBottom w:val="0"/>
      <w:divBdr>
        <w:top w:val="none" w:sz="0" w:space="0" w:color="auto"/>
        <w:left w:val="none" w:sz="0" w:space="0" w:color="auto"/>
        <w:bottom w:val="none" w:sz="0" w:space="0" w:color="auto"/>
        <w:right w:val="none" w:sz="0" w:space="0" w:color="auto"/>
      </w:divBdr>
    </w:div>
    <w:div w:id="1546061686">
      <w:bodyDiv w:val="1"/>
      <w:marLeft w:val="0"/>
      <w:marRight w:val="0"/>
      <w:marTop w:val="0"/>
      <w:marBottom w:val="0"/>
      <w:divBdr>
        <w:top w:val="none" w:sz="0" w:space="0" w:color="auto"/>
        <w:left w:val="none" w:sz="0" w:space="0" w:color="auto"/>
        <w:bottom w:val="none" w:sz="0" w:space="0" w:color="auto"/>
        <w:right w:val="none" w:sz="0" w:space="0" w:color="auto"/>
      </w:divBdr>
    </w:div>
    <w:div w:id="1572083121">
      <w:bodyDiv w:val="1"/>
      <w:marLeft w:val="0"/>
      <w:marRight w:val="0"/>
      <w:marTop w:val="0"/>
      <w:marBottom w:val="0"/>
      <w:divBdr>
        <w:top w:val="none" w:sz="0" w:space="0" w:color="auto"/>
        <w:left w:val="none" w:sz="0" w:space="0" w:color="auto"/>
        <w:bottom w:val="none" w:sz="0" w:space="0" w:color="auto"/>
        <w:right w:val="none" w:sz="0" w:space="0" w:color="auto"/>
      </w:divBdr>
    </w:div>
    <w:div w:id="180855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B88C-E516-44CC-AAD5-5BD9CE5E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3082</Words>
  <Characters>1757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Arvils.Baumanis</dc:creator>
  <cp:lastModifiedBy>Zane Indersone</cp:lastModifiedBy>
  <cp:revision>6</cp:revision>
  <dcterms:created xsi:type="dcterms:W3CDTF">2025-06-05T07:20:00Z</dcterms:created>
  <dcterms:modified xsi:type="dcterms:W3CDTF">2025-06-05T07:28:00Z</dcterms:modified>
</cp:coreProperties>
</file>