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6866" w14:textId="77777777" w:rsidR="002D745D" w:rsidRDefault="00A64DCB">
      <w:pPr>
        <w:jc w:val="center"/>
        <w:rPr>
          <w:rFonts w:ascii="Times New Roman" w:hAnsi="Times New Roman"/>
          <w:b/>
          <w:bCs/>
        </w:rPr>
      </w:pPr>
      <w:r w:rsidRPr="00D9259B">
        <w:rPr>
          <w:rFonts w:ascii="Times New Roman" w:hAnsi="Times New Roman"/>
          <w:b/>
          <w:bCs/>
        </w:rPr>
        <w:t>TEHNISKĀ SPECIFIKĀCIJA</w:t>
      </w:r>
    </w:p>
    <w:p w14:paraId="31728260" w14:textId="77777777" w:rsidR="00BF2974" w:rsidRDefault="00A64DCB" w:rsidP="00BF2974">
      <w:pPr>
        <w:spacing w:after="0"/>
        <w:jc w:val="center"/>
        <w:rPr>
          <w:rFonts w:ascii="Times New Roman" w:hAnsi="Times New Roman"/>
          <w:b/>
          <w:kern w:val="0"/>
          <w:lang w:eastAsia="lv-LV"/>
        </w:rPr>
      </w:pPr>
      <w:bookmarkStart w:id="0" w:name="_Hlk197512634"/>
      <w:r>
        <w:rPr>
          <w:rFonts w:ascii="Times New Roman" w:hAnsi="Times New Roman"/>
          <w:b/>
          <w:bCs/>
        </w:rPr>
        <w:t>“</w:t>
      </w:r>
      <w:r w:rsidR="00BF2974" w:rsidRPr="006C6B5C">
        <w:rPr>
          <w:rFonts w:ascii="Times New Roman" w:hAnsi="Times New Roman"/>
          <w:b/>
          <w:kern w:val="0"/>
          <w:lang w:eastAsia="lv-LV"/>
        </w:rPr>
        <w:t xml:space="preserve">Ropažu novada pašvaldības policijas </w:t>
      </w:r>
    </w:p>
    <w:p w14:paraId="179E0951" w14:textId="1100639C" w:rsidR="002D745D" w:rsidRDefault="00BF2974" w:rsidP="00BF2974">
      <w:pPr>
        <w:jc w:val="center"/>
        <w:rPr>
          <w:rFonts w:ascii="Times New Roman" w:hAnsi="Times New Roman"/>
          <w:b/>
          <w:bCs/>
        </w:rPr>
      </w:pPr>
      <w:r w:rsidRPr="006C6B5C">
        <w:rPr>
          <w:rFonts w:ascii="Times New Roman" w:hAnsi="Times New Roman"/>
          <w:b/>
          <w:kern w:val="0"/>
          <w:lang w:eastAsia="lv-LV"/>
        </w:rPr>
        <w:t>videonovērošanas sistēmas</w:t>
      </w:r>
      <w:r>
        <w:rPr>
          <w:rFonts w:ascii="Times New Roman" w:hAnsi="Times New Roman"/>
          <w:b/>
          <w:kern w:val="0"/>
          <w:lang w:eastAsia="lv-LV"/>
        </w:rPr>
        <w:t xml:space="preserve"> </w:t>
      </w:r>
      <w:r w:rsidRPr="006C6B5C">
        <w:rPr>
          <w:rFonts w:ascii="Times New Roman" w:hAnsi="Times New Roman"/>
          <w:b/>
          <w:kern w:val="0"/>
          <w:lang w:eastAsia="lv-LV"/>
        </w:rPr>
        <w:t>apkalpošana un uzturēšana</w:t>
      </w:r>
      <w:r w:rsidR="00A64DCB">
        <w:rPr>
          <w:rFonts w:ascii="Times New Roman" w:hAnsi="Times New Roman"/>
          <w:b/>
          <w:bCs/>
        </w:rPr>
        <w:t>”</w:t>
      </w:r>
    </w:p>
    <w:bookmarkEnd w:id="0"/>
    <w:p w14:paraId="3161DE23" w14:textId="7473A8EA" w:rsidR="00565157" w:rsidRDefault="00565157" w:rsidP="00565157">
      <w:pPr>
        <w:jc w:val="both"/>
        <w:rPr>
          <w:rFonts w:ascii="Times New Roman" w:hAnsi="Times New Roman"/>
        </w:rPr>
      </w:pPr>
      <w:r w:rsidRPr="00565157">
        <w:rPr>
          <w:rFonts w:ascii="Times New Roman" w:hAnsi="Times New Roman"/>
        </w:rPr>
        <w:t>Izpildītājs nodrošina videonovērošanas sistēmas (turpmāk – Sistēma) darbības nepārtrauktību, Sistēmas tehnisko apkopi un remontu Pasūtītāja</w:t>
      </w:r>
      <w:r w:rsidR="00A079C5">
        <w:rPr>
          <w:rFonts w:ascii="Times New Roman" w:hAnsi="Times New Roman"/>
        </w:rPr>
        <w:t xml:space="preserve"> </w:t>
      </w:r>
      <w:r w:rsidRPr="00565157">
        <w:rPr>
          <w:rFonts w:ascii="Times New Roman" w:hAnsi="Times New Roman"/>
        </w:rPr>
        <w:t>objektos saskaņā ar Sistēmas programmatūras ražotāja nosacījumiem un kvalitātes prasībām.</w:t>
      </w:r>
    </w:p>
    <w:p w14:paraId="1293C021" w14:textId="32510772" w:rsidR="00565157" w:rsidRPr="00565157" w:rsidRDefault="00574701" w:rsidP="00565157">
      <w:pPr>
        <w:jc w:val="both"/>
        <w:rPr>
          <w:rFonts w:ascii="Times New Roman" w:hAnsi="Times New Roman"/>
        </w:rPr>
      </w:pPr>
      <w:r w:rsidRPr="00574701">
        <w:rPr>
          <w:rFonts w:ascii="Times New Roman" w:hAnsi="Times New Roman"/>
        </w:rPr>
        <w:t>1.Sistēmas tehniskās apkopes ietvaros Izpildītājs nodrošina:</w:t>
      </w:r>
    </w:p>
    <w:tbl>
      <w:tblPr>
        <w:tblW w:w="8930" w:type="dxa"/>
        <w:tblInd w:w="132" w:type="dxa"/>
        <w:tblCellMar>
          <w:left w:w="0" w:type="dxa"/>
          <w:right w:w="0" w:type="dxa"/>
        </w:tblCellMar>
        <w:tblLook w:val="04A0" w:firstRow="1" w:lastRow="0" w:firstColumn="1" w:lastColumn="0" w:noHBand="0" w:noVBand="1"/>
      </w:tblPr>
      <w:tblGrid>
        <w:gridCol w:w="1180"/>
        <w:gridCol w:w="5199"/>
        <w:gridCol w:w="2551"/>
      </w:tblGrid>
      <w:tr w:rsidR="00565157" w14:paraId="308FAD74" w14:textId="77777777" w:rsidTr="00924FA4">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3E7C8B" w14:textId="77777777" w:rsidR="00565157" w:rsidRDefault="00565157" w:rsidP="00EA50CB">
            <w:pPr>
              <w:overflowPunct w:val="0"/>
              <w:autoSpaceDE w:val="0"/>
              <w:spacing w:after="120"/>
              <w:jc w:val="center"/>
              <w:rPr>
                <w:rFonts w:ascii="Times New Roman" w:hAnsi="Times New Roman"/>
                <w:b/>
                <w:bCs/>
                <w:lang w:eastAsia="lv-LV"/>
              </w:rPr>
            </w:pPr>
            <w:r>
              <w:rPr>
                <w:rFonts w:ascii="Times New Roman" w:hAnsi="Times New Roman"/>
                <w:b/>
                <w:bCs/>
              </w:rPr>
              <w:t>Nr. p.k.</w:t>
            </w:r>
          </w:p>
        </w:tc>
        <w:tc>
          <w:tcPr>
            <w:tcW w:w="51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3CB011" w14:textId="77777777" w:rsidR="00565157" w:rsidRDefault="00565157" w:rsidP="00EA50CB">
            <w:pPr>
              <w:overflowPunct w:val="0"/>
              <w:autoSpaceDE w:val="0"/>
              <w:spacing w:after="120"/>
              <w:jc w:val="center"/>
              <w:rPr>
                <w:rFonts w:ascii="Times New Roman" w:hAnsi="Times New Roman"/>
                <w:b/>
                <w:bCs/>
              </w:rPr>
            </w:pPr>
            <w:r>
              <w:rPr>
                <w:rFonts w:ascii="Times New Roman" w:hAnsi="Times New Roman"/>
                <w:b/>
                <w:bCs/>
              </w:rPr>
              <w:t>Darba nosaukums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3B78A2" w14:textId="77777777" w:rsidR="00565157" w:rsidRDefault="00565157" w:rsidP="00EA50CB">
            <w:pPr>
              <w:overflowPunct w:val="0"/>
              <w:autoSpaceDE w:val="0"/>
              <w:spacing w:after="120"/>
              <w:jc w:val="center"/>
              <w:rPr>
                <w:rFonts w:ascii="Times New Roman" w:hAnsi="Times New Roman"/>
                <w:b/>
                <w:bCs/>
                <w:sz w:val="22"/>
                <w:szCs w:val="22"/>
              </w:rPr>
            </w:pPr>
            <w:r>
              <w:rPr>
                <w:rFonts w:ascii="Times New Roman" w:hAnsi="Times New Roman"/>
                <w:b/>
                <w:bCs/>
              </w:rPr>
              <w:t>Izpildes periodiskums</w:t>
            </w:r>
          </w:p>
        </w:tc>
      </w:tr>
      <w:tr w:rsidR="00565157" w14:paraId="3D5B1CDA" w14:textId="77777777" w:rsidTr="00924FA4">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E0360" w14:textId="77777777" w:rsidR="00565157" w:rsidRDefault="00565157" w:rsidP="00EA50CB">
            <w:pPr>
              <w:overflowPunct w:val="0"/>
              <w:autoSpaceDE w:val="0"/>
              <w:jc w:val="center"/>
              <w:rPr>
                <w:rFonts w:ascii="Times New Roman" w:hAnsi="Times New Roman"/>
              </w:rPr>
            </w:pPr>
            <w:r>
              <w:rPr>
                <w:rFonts w:ascii="Times New Roman" w:hAnsi="Times New Roman"/>
              </w:rPr>
              <w:t>1.1.</w:t>
            </w:r>
          </w:p>
        </w:tc>
        <w:tc>
          <w:tcPr>
            <w:tcW w:w="5199" w:type="dxa"/>
            <w:tcBorders>
              <w:top w:val="nil"/>
              <w:left w:val="nil"/>
              <w:bottom w:val="single" w:sz="8" w:space="0" w:color="auto"/>
              <w:right w:val="single" w:sz="8" w:space="0" w:color="auto"/>
            </w:tcBorders>
            <w:tcMar>
              <w:top w:w="0" w:type="dxa"/>
              <w:left w:w="108" w:type="dxa"/>
              <w:bottom w:w="0" w:type="dxa"/>
              <w:right w:w="108" w:type="dxa"/>
            </w:tcMar>
            <w:hideMark/>
          </w:tcPr>
          <w:p w14:paraId="35D4313F" w14:textId="77777777" w:rsidR="00565157" w:rsidRDefault="00565157" w:rsidP="00EA50CB">
            <w:pPr>
              <w:overflowPunct w:val="0"/>
              <w:autoSpaceDE w:val="0"/>
              <w:rPr>
                <w:rFonts w:ascii="Times New Roman" w:hAnsi="Times New Roman"/>
                <w:lang w:eastAsia="lv-LV"/>
              </w:rPr>
            </w:pPr>
            <w:r>
              <w:rPr>
                <w:rFonts w:ascii="Times New Roman" w:hAnsi="Times New Roman"/>
              </w:rPr>
              <w:t xml:space="preserve">Videonovērošanas kameru un citu iekārtu pārbaude, nomaiņa pēc nepieciešamības. Datuma un laika regulēšana. </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220A5" w14:textId="15FFEC35" w:rsidR="00565157" w:rsidRDefault="00565157" w:rsidP="00EA50CB">
            <w:pPr>
              <w:overflowPunct w:val="0"/>
              <w:autoSpaceDE w:val="0"/>
              <w:jc w:val="center"/>
              <w:rPr>
                <w:rFonts w:ascii="Times New Roman" w:hAnsi="Times New Roman"/>
                <w:sz w:val="22"/>
                <w:szCs w:val="22"/>
                <w14:ligatures w14:val="standardContextual"/>
              </w:rPr>
            </w:pPr>
            <w:r>
              <w:rPr>
                <w:rFonts w:ascii="Times New Roman" w:hAnsi="Times New Roman"/>
              </w:rPr>
              <w:t>pēc nepieciešamības (</w:t>
            </w:r>
            <w:r w:rsidR="00395D7E">
              <w:rPr>
                <w:rFonts w:ascii="Times New Roman" w:hAnsi="Times New Roman"/>
              </w:rPr>
              <w:t xml:space="preserve">aptuveni </w:t>
            </w:r>
            <w:r>
              <w:rPr>
                <w:rFonts w:ascii="Times New Roman" w:hAnsi="Times New Roman"/>
              </w:rPr>
              <w:t>1 reizi mēnesī)</w:t>
            </w:r>
          </w:p>
        </w:tc>
      </w:tr>
      <w:tr w:rsidR="00565157" w14:paraId="1A607DF1" w14:textId="77777777" w:rsidTr="00924FA4">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EB8E6" w14:textId="77777777" w:rsidR="00565157" w:rsidRDefault="00565157" w:rsidP="00EA50CB">
            <w:pPr>
              <w:overflowPunct w:val="0"/>
              <w:autoSpaceDE w:val="0"/>
              <w:jc w:val="center"/>
              <w:rPr>
                <w:rFonts w:ascii="Times New Roman" w:hAnsi="Times New Roman"/>
              </w:rPr>
            </w:pPr>
            <w:r>
              <w:rPr>
                <w:rFonts w:ascii="Times New Roman" w:hAnsi="Times New Roman"/>
              </w:rPr>
              <w:t>1.2.</w:t>
            </w:r>
          </w:p>
        </w:tc>
        <w:tc>
          <w:tcPr>
            <w:tcW w:w="5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EC73B" w14:textId="77777777" w:rsidR="00565157" w:rsidRDefault="00565157" w:rsidP="00EA50CB">
            <w:pPr>
              <w:overflowPunct w:val="0"/>
              <w:autoSpaceDE w:val="0"/>
              <w:rPr>
                <w:rFonts w:ascii="Times New Roman" w:hAnsi="Times New Roman"/>
              </w:rPr>
            </w:pPr>
            <w:r>
              <w:rPr>
                <w:rFonts w:ascii="Times New Roman" w:hAnsi="Times New Roman"/>
              </w:rPr>
              <w:t>Kameru pozīciju un fokusa regulēšana, kameru programmatūras atjaunošana.</w:t>
            </w:r>
          </w:p>
          <w:p w14:paraId="11B84A5E" w14:textId="74F93E40" w:rsidR="00804A4C" w:rsidRDefault="00804A4C" w:rsidP="00EA50CB">
            <w:pPr>
              <w:overflowPunct w:val="0"/>
              <w:autoSpaceDE w:val="0"/>
              <w:rPr>
                <w:rFonts w:ascii="Times New Roman" w:hAnsi="Times New Roman"/>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609A088" w14:textId="77777777" w:rsidR="00565157" w:rsidRDefault="00565157" w:rsidP="00EA50CB">
            <w:pPr>
              <w:overflowPunct w:val="0"/>
              <w:autoSpaceDE w:val="0"/>
              <w:jc w:val="center"/>
              <w:rPr>
                <w:rFonts w:ascii="Times New Roman" w:hAnsi="Times New Roman"/>
              </w:rPr>
            </w:pPr>
            <w:r>
              <w:rPr>
                <w:rFonts w:ascii="Times New Roman" w:hAnsi="Times New Roman"/>
              </w:rPr>
              <w:t>pēc nepieciešamības (1 reizi pusgadā)</w:t>
            </w:r>
          </w:p>
        </w:tc>
      </w:tr>
      <w:tr w:rsidR="00565157" w14:paraId="59FAC0FA" w14:textId="77777777" w:rsidTr="00924FA4">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C35AF" w14:textId="77777777" w:rsidR="00565157" w:rsidRDefault="00565157" w:rsidP="00EA50CB">
            <w:pPr>
              <w:overflowPunct w:val="0"/>
              <w:autoSpaceDE w:val="0"/>
              <w:jc w:val="center"/>
              <w:rPr>
                <w:rFonts w:ascii="Times New Roman" w:hAnsi="Times New Roman"/>
              </w:rPr>
            </w:pPr>
            <w:r>
              <w:rPr>
                <w:rFonts w:ascii="Times New Roman" w:hAnsi="Times New Roman"/>
              </w:rPr>
              <w:t>1.3.</w:t>
            </w:r>
          </w:p>
        </w:tc>
        <w:tc>
          <w:tcPr>
            <w:tcW w:w="5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437B7" w14:textId="7DB5C113" w:rsidR="00565157" w:rsidRPr="00804A4C" w:rsidRDefault="00804A4C" w:rsidP="00EA50CB">
            <w:pPr>
              <w:overflowPunct w:val="0"/>
              <w:autoSpaceDE w:val="0"/>
            </w:pPr>
            <w:r>
              <w:rPr>
                <w:rFonts w:ascii="Times New Roman" w:hAnsi="Times New Roman"/>
              </w:rPr>
              <w:t>K</w:t>
            </w:r>
            <w:r w:rsidRPr="00804A4C">
              <w:rPr>
                <w:rFonts w:ascii="Times New Roman" w:hAnsi="Times New Roman"/>
              </w:rPr>
              <w:t xml:space="preserve">ameru un objektīvu attīrīšanu no netīrumiem, putekļiem un svešķermeņiem </w:t>
            </w:r>
            <w:r w:rsidR="00565157">
              <w:rPr>
                <w:rFonts w:ascii="Times New Roman" w:hAnsi="Times New Roman"/>
              </w:rPr>
              <w:t>(pēc nepieciešamības).</w:t>
            </w:r>
            <w:r>
              <w:t xml:space="preserve"> </w:t>
            </w:r>
            <w:r w:rsidRPr="00804A4C">
              <w:rPr>
                <w:rFonts w:ascii="Times New Roman" w:hAnsi="Times New Roman"/>
              </w:rPr>
              <w:t>Sistēmas elementu ārējo vizuālo pārbaudi</w:t>
            </w:r>
            <w:r>
              <w:rPr>
                <w:rFonts w:ascii="Times New Roman" w:hAnsi="Times New Roman"/>
              </w:rPr>
              <w:t xml:space="preserv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14A49B7" w14:textId="77777777" w:rsidR="00565157" w:rsidRDefault="00565157" w:rsidP="00EA50CB">
            <w:pPr>
              <w:overflowPunct w:val="0"/>
              <w:autoSpaceDE w:val="0"/>
              <w:jc w:val="center"/>
              <w:rPr>
                <w:rFonts w:ascii="Times New Roman" w:hAnsi="Times New Roman"/>
              </w:rPr>
            </w:pPr>
            <w:r>
              <w:rPr>
                <w:rFonts w:ascii="Times New Roman" w:hAnsi="Times New Roman"/>
              </w:rPr>
              <w:t xml:space="preserve">pēc nepieciešamības </w:t>
            </w:r>
          </w:p>
        </w:tc>
      </w:tr>
    </w:tbl>
    <w:p w14:paraId="6C9F7AC5" w14:textId="77777777" w:rsidR="00565157" w:rsidRDefault="00565157" w:rsidP="00395D7E">
      <w:pPr>
        <w:rPr>
          <w:rFonts w:ascii="Times New Roman" w:hAnsi="Times New Roman"/>
          <w:b/>
          <w:bCs/>
        </w:rPr>
      </w:pPr>
    </w:p>
    <w:p w14:paraId="7866EB27" w14:textId="79F74F25" w:rsidR="00574701" w:rsidRPr="00395D7E" w:rsidRDefault="00972DD9" w:rsidP="00395D7E">
      <w:pPr>
        <w:pStyle w:val="Sarakstarindkopa"/>
        <w:numPr>
          <w:ilvl w:val="1"/>
          <w:numId w:val="6"/>
        </w:numPr>
        <w:rPr>
          <w:rFonts w:ascii="Times New Roman" w:hAnsi="Times New Roman"/>
        </w:rPr>
      </w:pPr>
      <w:r w:rsidRPr="00395D7E">
        <w:rPr>
          <w:rFonts w:ascii="Times New Roman" w:hAnsi="Times New Roman"/>
        </w:rPr>
        <w:t xml:space="preserve">Sistēmas elementu ārējo vizuālo pārbaudi, kameru un objektīvu attīrīšanu no netīrumiem, </w:t>
      </w:r>
      <w:r w:rsidRPr="00395D7E">
        <w:rPr>
          <w:rFonts w:ascii="Times New Roman" w:hAnsi="Times New Roman"/>
          <w:color w:val="000000" w:themeColor="text1"/>
        </w:rPr>
        <w:t>putekļiem un svešķermeņiem, rezerves barošanas avota (UPS) veiktspējas pārbaudi –</w:t>
      </w:r>
      <w:r w:rsidR="00395D7E" w:rsidRPr="00395D7E">
        <w:rPr>
          <w:rFonts w:ascii="Times New Roman" w:hAnsi="Times New Roman"/>
          <w:color w:val="000000" w:themeColor="text1"/>
        </w:rPr>
        <w:t xml:space="preserve"> vienu</w:t>
      </w:r>
      <w:r w:rsidRPr="00395D7E">
        <w:rPr>
          <w:rFonts w:ascii="Times New Roman" w:hAnsi="Times New Roman"/>
          <w:color w:val="000000" w:themeColor="text1"/>
        </w:rPr>
        <w:t xml:space="preserve"> reiz</w:t>
      </w:r>
      <w:r w:rsidR="00395D7E" w:rsidRPr="00395D7E">
        <w:rPr>
          <w:rFonts w:ascii="Times New Roman" w:hAnsi="Times New Roman"/>
          <w:color w:val="000000" w:themeColor="text1"/>
        </w:rPr>
        <w:t>i</w:t>
      </w:r>
      <w:r w:rsidRPr="00395D7E">
        <w:rPr>
          <w:rFonts w:ascii="Times New Roman" w:hAnsi="Times New Roman"/>
          <w:color w:val="000000" w:themeColor="text1"/>
        </w:rPr>
        <w:t xml:space="preserve"> gadā:</w:t>
      </w:r>
    </w:p>
    <w:p w14:paraId="603267CB" w14:textId="77777777" w:rsidR="00574701" w:rsidRPr="00395D7E" w:rsidRDefault="00972DD9" w:rsidP="00395D7E">
      <w:pPr>
        <w:pStyle w:val="Sarakstarindkopa"/>
        <w:numPr>
          <w:ilvl w:val="1"/>
          <w:numId w:val="6"/>
        </w:numPr>
        <w:rPr>
          <w:rFonts w:ascii="Times New Roman" w:hAnsi="Times New Roman"/>
        </w:rPr>
      </w:pPr>
      <w:r w:rsidRPr="00395D7E">
        <w:rPr>
          <w:rFonts w:ascii="Times New Roman" w:hAnsi="Times New Roman"/>
        </w:rPr>
        <w:t>attēla kvalitātes pārbaudi uz monitora un ierakstu arhīva kvalitātes pārbaudi (attēla asums, izšķirtspēja, krāsu kvalitāte, kameru redzamības leņķis);</w:t>
      </w:r>
    </w:p>
    <w:p w14:paraId="35C84C6E" w14:textId="77777777" w:rsidR="00574701" w:rsidRPr="00395D7E" w:rsidRDefault="00972DD9" w:rsidP="00395D7E">
      <w:pPr>
        <w:pStyle w:val="Sarakstarindkopa"/>
        <w:numPr>
          <w:ilvl w:val="1"/>
          <w:numId w:val="6"/>
        </w:numPr>
        <w:rPr>
          <w:rFonts w:ascii="Times New Roman" w:hAnsi="Times New Roman"/>
        </w:rPr>
      </w:pPr>
      <w:r w:rsidRPr="00395D7E">
        <w:rPr>
          <w:rFonts w:ascii="Times New Roman" w:hAnsi="Times New Roman"/>
        </w:rPr>
        <w:t>Sistēmas darbības pārbaudi (diagnostiku) un defektu novēršanu, regulēšanu, iekārtu tīrīšanu un laika korekciju;</w:t>
      </w:r>
    </w:p>
    <w:p w14:paraId="20FD43CB" w14:textId="77777777" w:rsidR="003152B6" w:rsidRPr="00395D7E" w:rsidRDefault="006F1034" w:rsidP="00395D7E">
      <w:pPr>
        <w:pStyle w:val="Sarakstarindkopa"/>
        <w:numPr>
          <w:ilvl w:val="1"/>
          <w:numId w:val="6"/>
        </w:numPr>
        <w:rPr>
          <w:rFonts w:ascii="Times New Roman" w:hAnsi="Times New Roman"/>
        </w:rPr>
      </w:pPr>
      <w:r w:rsidRPr="00395D7E">
        <w:rPr>
          <w:rFonts w:ascii="Times New Roman" w:hAnsi="Times New Roman"/>
        </w:rPr>
        <w:t>I</w:t>
      </w:r>
      <w:r w:rsidR="00972DD9" w:rsidRPr="00395D7E">
        <w:rPr>
          <w:rFonts w:ascii="Times New Roman" w:hAnsi="Times New Roman"/>
        </w:rPr>
        <w:t>esniedz Pasūtītājam atskaiti par paveiktajiem darbiem un nepilnībām, ja tādas tiek konstatētas.</w:t>
      </w:r>
    </w:p>
    <w:p w14:paraId="2ABEF8E9" w14:textId="73076B87" w:rsidR="003152B6" w:rsidRPr="00395D7E" w:rsidRDefault="00972DD9" w:rsidP="00395D7E">
      <w:pPr>
        <w:pStyle w:val="Sarakstarindkopa"/>
        <w:numPr>
          <w:ilvl w:val="1"/>
          <w:numId w:val="6"/>
        </w:numPr>
        <w:rPr>
          <w:rFonts w:ascii="Times New Roman" w:hAnsi="Times New Roman"/>
        </w:rPr>
      </w:pPr>
      <w:r w:rsidRPr="00395D7E">
        <w:rPr>
          <w:rFonts w:ascii="Times New Roman" w:hAnsi="Times New Roman"/>
        </w:rPr>
        <w:t>Sistēmas restartēšanu - ar Pasūtītāju saskaņotā laikā.</w:t>
      </w:r>
    </w:p>
    <w:p w14:paraId="3B0FDDD9" w14:textId="0C7A8FCB" w:rsidR="00A079C5" w:rsidRPr="00395D7E" w:rsidRDefault="00A079C5" w:rsidP="00395D7E">
      <w:pPr>
        <w:pStyle w:val="Sarakstarindkopa"/>
        <w:numPr>
          <w:ilvl w:val="0"/>
          <w:numId w:val="7"/>
        </w:numPr>
        <w:rPr>
          <w:rFonts w:ascii="Times New Roman" w:hAnsi="Times New Roman"/>
        </w:rPr>
      </w:pPr>
      <w:r w:rsidRPr="00395D7E">
        <w:rPr>
          <w:rFonts w:ascii="Times New Roman" w:hAnsi="Times New Roman"/>
          <w:b/>
          <w:bCs/>
        </w:rPr>
        <w:t>Sistēmas remontdarbu ietvaros Izpildītājs veic darbus, kas saistīti ar Sistēmas funkcionalitātes nodrošināšanu.</w:t>
      </w:r>
    </w:p>
    <w:p w14:paraId="3213A88A" w14:textId="7F3BD184" w:rsidR="00972DD9" w:rsidRPr="00395D7E" w:rsidRDefault="00972DD9" w:rsidP="00395D7E">
      <w:pPr>
        <w:pStyle w:val="Sarakstarindkopa"/>
        <w:numPr>
          <w:ilvl w:val="1"/>
          <w:numId w:val="7"/>
        </w:numPr>
        <w:rPr>
          <w:rFonts w:ascii="Times New Roman" w:hAnsi="Times New Roman"/>
        </w:rPr>
      </w:pPr>
      <w:r w:rsidRPr="00395D7E">
        <w:rPr>
          <w:rFonts w:ascii="Times New Roman" w:hAnsi="Times New Roman"/>
        </w:rPr>
        <w:t xml:space="preserve">Sistēmas remonta nepieciešamības gadījumā Izpildītājs sagatavo defektu aktu kuru iesniedz Pasūtītājam saskaņošanai. </w:t>
      </w:r>
    </w:p>
    <w:p w14:paraId="0CC13429" w14:textId="75B97847" w:rsidR="003152B6" w:rsidRPr="00395D7E" w:rsidRDefault="00972DD9" w:rsidP="00395D7E">
      <w:pPr>
        <w:pStyle w:val="Sarakstarindkopa"/>
        <w:numPr>
          <w:ilvl w:val="1"/>
          <w:numId w:val="7"/>
        </w:numPr>
        <w:rPr>
          <w:rFonts w:ascii="Times New Roman" w:hAnsi="Times New Roman"/>
        </w:rPr>
      </w:pPr>
      <w:r w:rsidRPr="00395D7E">
        <w:rPr>
          <w:rFonts w:ascii="Times New Roman" w:hAnsi="Times New Roman"/>
        </w:rPr>
        <w:t>Remontdarbus Izpildītājs veic divu dienu laikā. Ja minētajā termiņā Izpildītājs nevar veikt remontdarbus, tad tas vienojas ar Pasūtītāju par citu remontdarbu izpildes termiņu.</w:t>
      </w:r>
    </w:p>
    <w:p w14:paraId="440B5749" w14:textId="77777777" w:rsidR="003152B6" w:rsidRPr="003152B6" w:rsidRDefault="003152B6" w:rsidP="00395D7E">
      <w:pPr>
        <w:ind w:left="720"/>
        <w:rPr>
          <w:rFonts w:ascii="Times New Roman" w:hAnsi="Times New Roman"/>
        </w:rPr>
      </w:pPr>
    </w:p>
    <w:tbl>
      <w:tblPr>
        <w:tblW w:w="9072" w:type="dxa"/>
        <w:tblInd w:w="137" w:type="dxa"/>
        <w:tblCellMar>
          <w:left w:w="10" w:type="dxa"/>
          <w:right w:w="10" w:type="dxa"/>
        </w:tblCellMar>
        <w:tblLook w:val="04A0" w:firstRow="1" w:lastRow="0" w:firstColumn="1" w:lastColumn="0" w:noHBand="0" w:noVBand="1"/>
      </w:tblPr>
      <w:tblGrid>
        <w:gridCol w:w="1732"/>
        <w:gridCol w:w="7340"/>
      </w:tblGrid>
      <w:tr w:rsidR="002D745D" w14:paraId="2BD2564A" w14:textId="77777777" w:rsidTr="000010C9">
        <w:trPr>
          <w:trHeight w:val="420"/>
        </w:trPr>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8306F" w14:textId="77777777" w:rsidR="002D745D" w:rsidRPr="00565157" w:rsidRDefault="00A64DCB">
            <w:pPr>
              <w:spacing w:after="0" w:line="240" w:lineRule="auto"/>
              <w:jc w:val="both"/>
              <w:rPr>
                <w:rFonts w:ascii="Times New Roman" w:hAnsi="Times New Roman"/>
                <w:b/>
                <w:bCs/>
                <w:kern w:val="0"/>
                <w:lang w:eastAsia="lv-LV"/>
              </w:rPr>
            </w:pPr>
            <w:r w:rsidRPr="00565157">
              <w:rPr>
                <w:rFonts w:ascii="Times New Roman" w:hAnsi="Times New Roman"/>
                <w:b/>
                <w:bCs/>
                <w:kern w:val="0"/>
                <w:lang w:eastAsia="lv-LV"/>
              </w:rPr>
              <w:lastRenderedPageBreak/>
              <w:t>Pakalpojuma adrese:</w:t>
            </w:r>
          </w:p>
        </w:tc>
        <w:tc>
          <w:tcPr>
            <w:tcW w:w="7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DB28" w14:textId="0A8F4FC8" w:rsidR="002D745D" w:rsidRDefault="00BF2974">
            <w:pPr>
              <w:spacing w:after="0" w:line="240" w:lineRule="auto"/>
              <w:jc w:val="both"/>
              <w:rPr>
                <w:rFonts w:ascii="Times New Roman" w:hAnsi="Times New Roman"/>
                <w:kern w:val="0"/>
                <w:lang w:eastAsia="lv-LV"/>
              </w:rPr>
            </w:pPr>
            <w:r w:rsidRPr="00315DE0">
              <w:rPr>
                <w:rFonts w:ascii="Times New Roman" w:hAnsi="Times New Roman"/>
                <w:lang w:eastAsia="lv-LV"/>
              </w:rPr>
              <w:t>Ropažu novads</w:t>
            </w:r>
          </w:p>
        </w:tc>
      </w:tr>
      <w:tr w:rsidR="002D745D" w14:paraId="27E47E32" w14:textId="77777777" w:rsidTr="000010C9">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516AC" w14:textId="77777777" w:rsidR="002D745D" w:rsidRPr="00565157" w:rsidRDefault="00A64DCB">
            <w:pPr>
              <w:spacing w:after="0" w:line="240" w:lineRule="auto"/>
              <w:jc w:val="both"/>
              <w:rPr>
                <w:rFonts w:ascii="Times New Roman" w:hAnsi="Times New Roman"/>
                <w:b/>
                <w:bCs/>
                <w:kern w:val="0"/>
                <w:lang w:eastAsia="lv-LV"/>
              </w:rPr>
            </w:pPr>
            <w:r w:rsidRPr="00565157">
              <w:rPr>
                <w:rFonts w:ascii="Times New Roman" w:hAnsi="Times New Roman"/>
                <w:b/>
                <w:bCs/>
                <w:kern w:val="0"/>
                <w:lang w:eastAsia="lv-LV"/>
              </w:rPr>
              <w:t>Priekšmeta apraksts:</w:t>
            </w:r>
          </w:p>
        </w:tc>
        <w:tc>
          <w:tcPr>
            <w:tcW w:w="7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80E8" w14:textId="77777777" w:rsidR="006470BC" w:rsidRPr="007336AB" w:rsidRDefault="006470BC" w:rsidP="00D9259B">
            <w:pPr>
              <w:jc w:val="both"/>
              <w:rPr>
                <w:rFonts w:ascii="Times New Roman" w:hAnsi="Times New Roman"/>
                <w:lang w:eastAsia="lv-LV"/>
              </w:rPr>
            </w:pPr>
            <w:r w:rsidRPr="007336AB">
              <w:rPr>
                <w:rFonts w:ascii="Times New Roman" w:hAnsi="Times New Roman"/>
                <w:lang w:eastAsia="lv-LV"/>
              </w:rPr>
              <w:t>Ropažu novada pašvaldības policijas videonovērošanas sistēma:</w:t>
            </w:r>
          </w:p>
          <w:p w14:paraId="3DFF3B58" w14:textId="77777777" w:rsidR="006470BC" w:rsidRPr="007336AB" w:rsidRDefault="006470BC" w:rsidP="00D9259B">
            <w:pPr>
              <w:pStyle w:val="Sarakstarindkopa"/>
              <w:numPr>
                <w:ilvl w:val="0"/>
                <w:numId w:val="1"/>
              </w:numPr>
              <w:suppressAutoHyphens w:val="0"/>
              <w:autoSpaceDN/>
              <w:contextualSpacing/>
              <w:jc w:val="both"/>
              <w:rPr>
                <w:rFonts w:ascii="Times New Roman" w:hAnsi="Times New Roman"/>
                <w:lang w:eastAsia="lv-LV"/>
              </w:rPr>
            </w:pPr>
            <w:proofErr w:type="spellStart"/>
            <w:r w:rsidRPr="007336AB">
              <w:rPr>
                <w:rFonts w:ascii="Times New Roman" w:hAnsi="Times New Roman"/>
                <w:lang w:eastAsia="lv-LV"/>
              </w:rPr>
              <w:t>Digifort</w:t>
            </w:r>
            <w:proofErr w:type="spellEnd"/>
            <w:r w:rsidRPr="007336AB">
              <w:rPr>
                <w:rFonts w:ascii="Times New Roman" w:hAnsi="Times New Roman"/>
                <w:lang w:eastAsia="lv-LV"/>
              </w:rPr>
              <w:t xml:space="preserve"> programmatūra; </w:t>
            </w:r>
          </w:p>
          <w:p w14:paraId="6253AD75" w14:textId="77777777" w:rsidR="00C26295" w:rsidRPr="00C26295" w:rsidRDefault="003A17A3" w:rsidP="00D9259B">
            <w:pPr>
              <w:pStyle w:val="Sarakstarindkopa"/>
              <w:numPr>
                <w:ilvl w:val="0"/>
                <w:numId w:val="1"/>
              </w:numPr>
              <w:suppressAutoHyphens w:val="0"/>
              <w:autoSpaceDN/>
              <w:contextualSpacing/>
              <w:jc w:val="both"/>
              <w:rPr>
                <w:rFonts w:ascii="Times New Roman" w:hAnsi="Times New Roman"/>
                <w:i/>
                <w:iCs/>
                <w:lang w:eastAsia="lv-LV"/>
              </w:rPr>
            </w:pPr>
            <w:r w:rsidRPr="007336AB">
              <w:rPr>
                <w:rFonts w:ascii="Times New Roman" w:hAnsi="Times New Roman"/>
                <w:lang w:eastAsia="lv-LV"/>
              </w:rPr>
              <w:t>Šobrīd k</w:t>
            </w:r>
            <w:r w:rsidR="006470BC" w:rsidRPr="007336AB">
              <w:rPr>
                <w:rFonts w:ascii="Times New Roman" w:hAnsi="Times New Roman"/>
                <w:lang w:eastAsia="lv-LV"/>
              </w:rPr>
              <w:t xml:space="preserve">opā 136 dažāda ražotāja kameras </w:t>
            </w:r>
          </w:p>
          <w:p w14:paraId="03946A93" w14:textId="402B9082" w:rsidR="006470BC" w:rsidRPr="007336AB" w:rsidRDefault="006470BC" w:rsidP="00D9259B">
            <w:pPr>
              <w:pStyle w:val="Sarakstarindkopa"/>
              <w:suppressAutoHyphens w:val="0"/>
              <w:autoSpaceDN/>
              <w:contextualSpacing/>
              <w:jc w:val="both"/>
              <w:rPr>
                <w:rFonts w:ascii="Times New Roman" w:hAnsi="Times New Roman"/>
                <w:i/>
                <w:iCs/>
                <w:lang w:eastAsia="lv-LV"/>
              </w:rPr>
            </w:pPr>
            <w:r w:rsidRPr="007336AB">
              <w:rPr>
                <w:rFonts w:ascii="Times New Roman" w:hAnsi="Times New Roman"/>
                <w:i/>
                <w:iCs/>
                <w:lang w:eastAsia="lv-LV"/>
              </w:rPr>
              <w:t>(</w:t>
            </w:r>
            <w:proofErr w:type="spellStart"/>
            <w:r w:rsidRPr="007336AB">
              <w:rPr>
                <w:rFonts w:ascii="Times New Roman" w:hAnsi="Times New Roman"/>
                <w:i/>
                <w:iCs/>
                <w:lang w:eastAsia="lv-LV"/>
              </w:rPr>
              <w:t>Hikvision</w:t>
            </w:r>
            <w:proofErr w:type="spellEnd"/>
            <w:r w:rsidRPr="007336AB">
              <w:rPr>
                <w:rFonts w:ascii="Times New Roman" w:hAnsi="Times New Roman"/>
                <w:i/>
                <w:iCs/>
                <w:lang w:eastAsia="lv-LV"/>
              </w:rPr>
              <w:t xml:space="preserve">, </w:t>
            </w:r>
            <w:proofErr w:type="spellStart"/>
            <w:r w:rsidRPr="007336AB">
              <w:rPr>
                <w:rFonts w:ascii="Times New Roman" w:hAnsi="Times New Roman"/>
                <w:i/>
                <w:iCs/>
                <w:lang w:eastAsia="lv-LV"/>
              </w:rPr>
              <w:t>Dahua</w:t>
            </w:r>
            <w:proofErr w:type="spellEnd"/>
            <w:r w:rsidRPr="007336AB">
              <w:rPr>
                <w:rFonts w:ascii="Times New Roman" w:hAnsi="Times New Roman"/>
                <w:i/>
                <w:iCs/>
                <w:lang w:eastAsia="lv-LV"/>
              </w:rPr>
              <w:t xml:space="preserve">, </w:t>
            </w:r>
            <w:proofErr w:type="spellStart"/>
            <w:r w:rsidRPr="007336AB">
              <w:rPr>
                <w:rFonts w:ascii="Times New Roman" w:hAnsi="Times New Roman"/>
                <w:i/>
                <w:iCs/>
                <w:lang w:eastAsia="lv-LV"/>
              </w:rPr>
              <w:t>Hanwha</w:t>
            </w:r>
            <w:proofErr w:type="spellEnd"/>
            <w:r w:rsidRPr="007336AB">
              <w:rPr>
                <w:rFonts w:ascii="Times New Roman" w:hAnsi="Times New Roman"/>
                <w:i/>
                <w:iCs/>
                <w:lang w:eastAsia="lv-LV"/>
              </w:rPr>
              <w:t>, BCS, Bosch);</w:t>
            </w:r>
          </w:p>
          <w:p w14:paraId="6FC94771" w14:textId="0D7AFDCF" w:rsidR="006470BC" w:rsidRPr="007336AB" w:rsidRDefault="006470BC" w:rsidP="00D9259B">
            <w:pPr>
              <w:pStyle w:val="Sarakstarindkopa"/>
              <w:numPr>
                <w:ilvl w:val="0"/>
                <w:numId w:val="1"/>
              </w:numPr>
              <w:suppressAutoHyphens w:val="0"/>
              <w:autoSpaceDN/>
              <w:contextualSpacing/>
              <w:rPr>
                <w:rFonts w:ascii="Times New Roman" w:eastAsia="Batang" w:hAnsi="Times New Roman"/>
                <w:lang w:eastAsia="ko-KR"/>
              </w:rPr>
            </w:pPr>
            <w:r w:rsidRPr="007336AB">
              <w:rPr>
                <w:rFonts w:ascii="Times New Roman" w:hAnsi="Times New Roman"/>
                <w:lang w:eastAsia="lv-LV"/>
              </w:rPr>
              <w:t xml:space="preserve">26 - PTZ kameras, 110 </w:t>
            </w:r>
            <w:r w:rsidR="003A17A3" w:rsidRPr="007336AB">
              <w:rPr>
                <w:rFonts w:ascii="Times New Roman" w:hAnsi="Times New Roman"/>
                <w:lang w:eastAsia="lv-LV"/>
              </w:rPr>
              <w:t>–</w:t>
            </w:r>
            <w:r w:rsidRPr="007336AB">
              <w:rPr>
                <w:rFonts w:ascii="Times New Roman" w:hAnsi="Times New Roman"/>
                <w:lang w:eastAsia="lv-LV"/>
              </w:rPr>
              <w:t xml:space="preserve"> stacionārās</w:t>
            </w:r>
            <w:r w:rsidR="003A17A3" w:rsidRPr="007336AB">
              <w:rPr>
                <w:rFonts w:ascii="Times New Roman" w:hAnsi="Times New Roman"/>
                <w:lang w:eastAsia="lv-LV"/>
              </w:rPr>
              <w:t xml:space="preserve"> kameras, kuras uzstādītas 42 punktos</w:t>
            </w:r>
            <w:r w:rsidRPr="007336AB">
              <w:rPr>
                <w:rFonts w:ascii="Times New Roman" w:hAnsi="Times New Roman"/>
                <w:lang w:eastAsia="lv-LV"/>
              </w:rPr>
              <w:t xml:space="preserve">. </w:t>
            </w:r>
          </w:p>
          <w:p w14:paraId="47E9E400" w14:textId="650D50EE" w:rsidR="003A17A3" w:rsidRPr="007336AB" w:rsidRDefault="003A17A3" w:rsidP="00D9259B">
            <w:pPr>
              <w:pStyle w:val="Sarakstarindkopa"/>
              <w:numPr>
                <w:ilvl w:val="0"/>
                <w:numId w:val="1"/>
              </w:numPr>
              <w:suppressAutoHyphens w:val="0"/>
              <w:autoSpaceDN/>
              <w:contextualSpacing/>
              <w:rPr>
                <w:rFonts w:ascii="Times New Roman" w:eastAsia="Batang" w:hAnsi="Times New Roman"/>
                <w:lang w:eastAsia="ko-KR"/>
              </w:rPr>
            </w:pPr>
            <w:r w:rsidRPr="007336AB">
              <w:rPr>
                <w:rFonts w:ascii="Times New Roman" w:eastAsia="Batang" w:hAnsi="Times New Roman"/>
                <w:lang w:eastAsia="ko-KR"/>
              </w:rPr>
              <w:t xml:space="preserve">Plānots, ka gadā vidēji varētu palielināties par 12 jauniem punktiem. </w:t>
            </w:r>
          </w:p>
          <w:p w14:paraId="2B1148FF" w14:textId="16F64CDE" w:rsidR="006470BC" w:rsidRPr="007336AB" w:rsidRDefault="00BF2974" w:rsidP="00D9259B">
            <w:pPr>
              <w:spacing w:after="0"/>
              <w:jc w:val="both"/>
              <w:rPr>
                <w:rFonts w:ascii="Times New Roman" w:eastAsia="Batang" w:hAnsi="Times New Roman"/>
                <w:lang w:eastAsia="ko-KR"/>
              </w:rPr>
            </w:pPr>
            <w:r w:rsidRPr="007336AB">
              <w:rPr>
                <w:rFonts w:ascii="Times New Roman" w:eastAsia="Batang" w:hAnsi="Times New Roman"/>
                <w:lang w:eastAsia="ko-KR"/>
              </w:rPr>
              <w:t>Remonta materiālu izmaksas tiek saskaņotas ar pasūtītāju pirms remonta, apkopju vai uzturēšanas darbu veikšanas katrā punktā, vai katrā pakalpojuma sniedzēja izsaukšanas reizē.</w:t>
            </w:r>
          </w:p>
          <w:p w14:paraId="3B56A702" w14:textId="77777777" w:rsidR="00BF2974" w:rsidRPr="007336AB" w:rsidRDefault="00BF2974" w:rsidP="00D9259B">
            <w:pPr>
              <w:spacing w:after="0"/>
              <w:jc w:val="both"/>
              <w:rPr>
                <w:rFonts w:ascii="Times New Roman" w:eastAsia="Batang" w:hAnsi="Times New Roman"/>
                <w:color w:val="000000" w:themeColor="text1"/>
                <w:lang w:eastAsia="ko-KR"/>
              </w:rPr>
            </w:pPr>
          </w:p>
          <w:p w14:paraId="0BA6BCE1" w14:textId="49FE1379" w:rsidR="00FB6CBB" w:rsidRDefault="00BF2974" w:rsidP="00FB6CBB">
            <w:pPr>
              <w:jc w:val="both"/>
              <w:rPr>
                <w:rFonts w:ascii="Times New Roman" w:hAnsi="Times New Roman"/>
                <w:color w:val="000000" w:themeColor="text1"/>
                <w:lang w:eastAsia="lv-LV"/>
              </w:rPr>
            </w:pPr>
            <w:r w:rsidRPr="007336AB">
              <w:rPr>
                <w:rFonts w:ascii="Times New Roman" w:hAnsi="Times New Roman"/>
                <w:color w:val="000000" w:themeColor="text1"/>
                <w:lang w:eastAsia="lv-LV"/>
              </w:rPr>
              <w:t>Iekārt</w:t>
            </w:r>
            <w:r w:rsidR="007336AB" w:rsidRPr="007336AB">
              <w:rPr>
                <w:rFonts w:ascii="Times New Roman" w:hAnsi="Times New Roman"/>
                <w:color w:val="000000" w:themeColor="text1"/>
                <w:lang w:eastAsia="lv-LV"/>
              </w:rPr>
              <w:t>as</w:t>
            </w:r>
            <w:r w:rsidRPr="007336AB">
              <w:rPr>
                <w:rFonts w:ascii="Times New Roman" w:hAnsi="Times New Roman"/>
                <w:color w:val="000000" w:themeColor="text1"/>
                <w:lang w:eastAsia="lv-LV"/>
              </w:rPr>
              <w:t xml:space="preserve">, kas ir bojātas un jāmaina, iegāde un nomaiņa tiek saskaņota ar pasūtītāju un tiek apmaksātas atsevišķi par pasūtītāja līdzekļiem. </w:t>
            </w:r>
          </w:p>
          <w:p w14:paraId="6475B22D" w14:textId="6DFAD87B" w:rsidR="009044CB" w:rsidRDefault="009044CB" w:rsidP="00FB6CBB">
            <w:pPr>
              <w:jc w:val="both"/>
              <w:rPr>
                <w:rFonts w:ascii="Times New Roman" w:hAnsi="Times New Roman"/>
                <w:color w:val="000000" w:themeColor="text1"/>
                <w:lang w:eastAsia="lv-LV"/>
              </w:rPr>
            </w:pPr>
            <w:r>
              <w:rPr>
                <w:rFonts w:ascii="Times New Roman" w:hAnsi="Times New Roman"/>
                <w:color w:val="000000" w:themeColor="text1"/>
                <w:lang w:eastAsia="lv-LV"/>
              </w:rPr>
              <w:t>Darbu izpildes laiks</w:t>
            </w:r>
          </w:p>
          <w:p w14:paraId="15F80234" w14:textId="1ADE374C" w:rsidR="00FB6CBB" w:rsidRPr="004B446D" w:rsidRDefault="00FB6CBB" w:rsidP="004B446D">
            <w:pPr>
              <w:pStyle w:val="Sarakstarindkopa"/>
              <w:numPr>
                <w:ilvl w:val="0"/>
                <w:numId w:val="2"/>
              </w:numPr>
              <w:jc w:val="both"/>
              <w:rPr>
                <w:rFonts w:ascii="Times New Roman" w:hAnsi="Times New Roman"/>
                <w:color w:val="000000" w:themeColor="text1"/>
                <w:lang w:eastAsia="lv-LV"/>
              </w:rPr>
            </w:pPr>
            <w:r w:rsidRPr="004B446D">
              <w:rPr>
                <w:rFonts w:ascii="Times New Roman" w:hAnsi="Times New Roman"/>
                <w:color w:val="000000" w:themeColor="text1"/>
                <w:lang w:eastAsia="lv-LV"/>
              </w:rPr>
              <w:t>Kamera</w:t>
            </w:r>
            <w:r w:rsidR="006354E2" w:rsidRPr="004B446D">
              <w:rPr>
                <w:rFonts w:ascii="Times New Roman" w:hAnsi="Times New Roman"/>
                <w:color w:val="000000" w:themeColor="text1"/>
                <w:lang w:eastAsia="lv-LV"/>
              </w:rPr>
              <w:t>s programmatūras atjaunošana</w:t>
            </w:r>
            <w:r w:rsidR="009044CB" w:rsidRPr="004B446D">
              <w:rPr>
                <w:rFonts w:ascii="Times New Roman" w:hAnsi="Times New Roman"/>
                <w:color w:val="000000" w:themeColor="text1"/>
                <w:lang w:eastAsia="lv-LV"/>
              </w:rPr>
              <w:t xml:space="preserve"> </w:t>
            </w:r>
            <w:r w:rsidR="006354E2" w:rsidRPr="004B446D">
              <w:rPr>
                <w:rFonts w:ascii="Times New Roman" w:hAnsi="Times New Roman"/>
                <w:color w:val="000000" w:themeColor="text1"/>
                <w:lang w:eastAsia="lv-LV"/>
              </w:rPr>
              <w:t>ne vairāk kā 1</w:t>
            </w:r>
            <w:r w:rsidR="00E7499E" w:rsidRPr="004B446D">
              <w:rPr>
                <w:rFonts w:ascii="Times New Roman" w:hAnsi="Times New Roman"/>
                <w:color w:val="000000" w:themeColor="text1"/>
                <w:lang w:eastAsia="lv-LV"/>
              </w:rPr>
              <w:t xml:space="preserve"> </w:t>
            </w:r>
            <w:r w:rsidRPr="004B446D">
              <w:rPr>
                <w:rFonts w:ascii="Times New Roman" w:hAnsi="Times New Roman"/>
                <w:color w:val="000000" w:themeColor="text1"/>
                <w:lang w:eastAsia="lv-LV"/>
              </w:rPr>
              <w:t xml:space="preserve">stunda, </w:t>
            </w:r>
          </w:p>
          <w:p w14:paraId="38449649" w14:textId="35E16C94" w:rsidR="00FB6CBB" w:rsidRPr="004B446D" w:rsidRDefault="00214F84" w:rsidP="004B446D">
            <w:pPr>
              <w:pStyle w:val="Sarakstarindkopa"/>
              <w:numPr>
                <w:ilvl w:val="0"/>
                <w:numId w:val="2"/>
              </w:numPr>
              <w:jc w:val="both"/>
              <w:rPr>
                <w:rFonts w:ascii="Times New Roman" w:hAnsi="Times New Roman"/>
                <w:color w:val="000000" w:themeColor="text1"/>
                <w:lang w:eastAsia="lv-LV"/>
              </w:rPr>
            </w:pPr>
            <w:r w:rsidRPr="004B446D">
              <w:rPr>
                <w:rFonts w:ascii="Times New Roman" w:hAnsi="Times New Roman"/>
                <w:color w:val="000000" w:themeColor="text1"/>
                <w:lang w:eastAsia="lv-LV"/>
              </w:rPr>
              <w:t>Iekārtu nomaiņa</w:t>
            </w:r>
            <w:r w:rsidR="006354E2" w:rsidRPr="004B446D">
              <w:rPr>
                <w:rFonts w:ascii="Times New Roman" w:hAnsi="Times New Roman"/>
                <w:color w:val="000000" w:themeColor="text1"/>
                <w:lang w:eastAsia="lv-LV"/>
              </w:rPr>
              <w:t xml:space="preserve">, </w:t>
            </w:r>
            <w:r w:rsidRPr="004B446D">
              <w:rPr>
                <w:rFonts w:ascii="Times New Roman" w:hAnsi="Times New Roman"/>
                <w:color w:val="000000" w:themeColor="text1"/>
                <w:lang w:eastAsia="lv-LV"/>
              </w:rPr>
              <w:t>konfigurācija</w:t>
            </w:r>
            <w:r w:rsidR="009044CB" w:rsidRPr="004B446D">
              <w:rPr>
                <w:rFonts w:ascii="Times New Roman" w:hAnsi="Times New Roman"/>
                <w:color w:val="000000" w:themeColor="text1"/>
                <w:lang w:eastAsia="lv-LV"/>
              </w:rPr>
              <w:t xml:space="preserve"> </w:t>
            </w:r>
            <w:r w:rsidR="006354E2" w:rsidRPr="004B446D">
              <w:rPr>
                <w:rFonts w:ascii="Times New Roman" w:hAnsi="Times New Roman"/>
                <w:color w:val="000000" w:themeColor="text1"/>
                <w:lang w:eastAsia="lv-LV"/>
              </w:rPr>
              <w:t xml:space="preserve"> ne vairāk kā</w:t>
            </w:r>
            <w:r w:rsidRPr="004B446D">
              <w:rPr>
                <w:rFonts w:ascii="Times New Roman" w:hAnsi="Times New Roman"/>
                <w:color w:val="000000" w:themeColor="text1"/>
                <w:lang w:eastAsia="lv-LV"/>
              </w:rPr>
              <w:t xml:space="preserve"> </w:t>
            </w:r>
            <w:r w:rsidR="009044CB" w:rsidRPr="004B446D">
              <w:rPr>
                <w:rFonts w:ascii="Times New Roman" w:hAnsi="Times New Roman"/>
                <w:color w:val="000000" w:themeColor="text1"/>
                <w:lang w:eastAsia="lv-LV"/>
              </w:rPr>
              <w:t>2</w:t>
            </w:r>
            <w:r w:rsidRPr="004B446D">
              <w:rPr>
                <w:rFonts w:ascii="Times New Roman" w:hAnsi="Times New Roman"/>
                <w:color w:val="000000" w:themeColor="text1"/>
                <w:lang w:eastAsia="lv-LV"/>
              </w:rPr>
              <w:t xml:space="preserve"> stundas</w:t>
            </w:r>
            <w:r w:rsidR="006354E2" w:rsidRPr="004B446D">
              <w:rPr>
                <w:rFonts w:ascii="Times New Roman" w:hAnsi="Times New Roman"/>
                <w:color w:val="000000" w:themeColor="text1"/>
                <w:lang w:eastAsia="lv-LV"/>
              </w:rPr>
              <w:t>.</w:t>
            </w:r>
          </w:p>
          <w:p w14:paraId="6AF3D94E" w14:textId="7908DE52" w:rsidR="009044CB" w:rsidRPr="004B446D" w:rsidRDefault="009044CB" w:rsidP="004B446D">
            <w:pPr>
              <w:pStyle w:val="Sarakstarindkopa"/>
              <w:numPr>
                <w:ilvl w:val="0"/>
                <w:numId w:val="2"/>
              </w:numPr>
              <w:jc w:val="both"/>
              <w:rPr>
                <w:rFonts w:ascii="Times New Roman" w:hAnsi="Times New Roman"/>
                <w:color w:val="000000" w:themeColor="text1"/>
                <w:lang w:eastAsia="lv-LV"/>
              </w:rPr>
            </w:pPr>
            <w:r w:rsidRPr="004B446D">
              <w:rPr>
                <w:rFonts w:ascii="Times New Roman" w:hAnsi="Times New Roman"/>
                <w:color w:val="000000" w:themeColor="text1"/>
                <w:lang w:eastAsia="lv-LV"/>
              </w:rPr>
              <w:t>Citu darbu izpildes laiks tiek saskaņots ar pasūtītāju.</w:t>
            </w:r>
          </w:p>
        </w:tc>
      </w:tr>
      <w:tr w:rsidR="002D745D" w14:paraId="59C55D50" w14:textId="77777777" w:rsidTr="000010C9">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1D8F" w14:textId="0520528F" w:rsidR="002D745D" w:rsidRPr="00565157" w:rsidRDefault="00A64DCB">
            <w:pPr>
              <w:spacing w:after="0" w:line="240" w:lineRule="auto"/>
              <w:jc w:val="both"/>
              <w:rPr>
                <w:rFonts w:ascii="Times New Roman" w:hAnsi="Times New Roman"/>
                <w:b/>
                <w:bCs/>
                <w:kern w:val="0"/>
                <w:lang w:eastAsia="lv-LV"/>
              </w:rPr>
            </w:pPr>
            <w:r w:rsidRPr="00565157">
              <w:rPr>
                <w:rFonts w:ascii="Times New Roman" w:hAnsi="Times New Roman"/>
                <w:b/>
                <w:bCs/>
                <w:kern w:val="0"/>
                <w:lang w:eastAsia="lv-LV"/>
              </w:rPr>
              <w:t xml:space="preserve">Prasības </w:t>
            </w:r>
            <w:r w:rsidR="00374B6F" w:rsidRPr="00565157">
              <w:rPr>
                <w:rFonts w:ascii="Times New Roman" w:hAnsi="Times New Roman"/>
                <w:b/>
                <w:bCs/>
                <w:kern w:val="0"/>
                <w:lang w:eastAsia="lv-LV"/>
              </w:rPr>
              <w:t>p</w:t>
            </w:r>
            <w:r w:rsidR="00374B6F" w:rsidRPr="00565157">
              <w:rPr>
                <w:rFonts w:ascii="Times New Roman" w:hAnsi="Times New Roman"/>
                <w:b/>
                <w:bCs/>
                <w:lang w:eastAsia="lv-LV"/>
              </w:rPr>
              <w:t>retendentam</w:t>
            </w:r>
            <w:r w:rsidRPr="00565157">
              <w:rPr>
                <w:rFonts w:ascii="Times New Roman" w:hAnsi="Times New Roman"/>
                <w:b/>
                <w:bCs/>
                <w:kern w:val="0"/>
                <w:lang w:eastAsia="lv-LV"/>
              </w:rPr>
              <w:t>:</w:t>
            </w:r>
          </w:p>
        </w:tc>
        <w:tc>
          <w:tcPr>
            <w:tcW w:w="7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9ECF" w14:textId="2BF9F3E5" w:rsidR="002D745D" w:rsidRDefault="00FF0E2B" w:rsidP="00D9259B">
            <w:pPr>
              <w:spacing w:after="0"/>
              <w:jc w:val="both"/>
              <w:rPr>
                <w:rFonts w:ascii="Times New Roman" w:hAnsi="Times New Roman"/>
                <w:bCs/>
                <w:kern w:val="0"/>
                <w:lang w:eastAsia="lv-LV"/>
              </w:rPr>
            </w:pPr>
            <w:r w:rsidRPr="00F16FAC">
              <w:rPr>
                <w:rFonts w:ascii="Times New Roman" w:hAnsi="Times New Roman"/>
                <w:lang w:eastAsia="lv-LV"/>
              </w:rPr>
              <w:t xml:space="preserve">Pretendentam ir sertificēts speciālists </w:t>
            </w:r>
            <w:proofErr w:type="spellStart"/>
            <w:r w:rsidRPr="00F16FAC">
              <w:rPr>
                <w:rFonts w:ascii="Times New Roman" w:hAnsi="Times New Roman"/>
                <w:lang w:eastAsia="lv-LV"/>
              </w:rPr>
              <w:t>Digifort</w:t>
            </w:r>
            <w:proofErr w:type="spellEnd"/>
            <w:r w:rsidRPr="00F16FAC">
              <w:rPr>
                <w:rFonts w:ascii="Times New Roman" w:hAnsi="Times New Roman"/>
                <w:lang w:eastAsia="lv-LV"/>
              </w:rPr>
              <w:t xml:space="preserve"> programmatūras apkalpošanai</w:t>
            </w:r>
            <w:r>
              <w:rPr>
                <w:rFonts w:ascii="Times New Roman" w:hAnsi="Times New Roman"/>
                <w:lang w:eastAsia="lv-LV"/>
              </w:rPr>
              <w:t xml:space="preserve"> un </w:t>
            </w:r>
            <w:r w:rsidRPr="00F16FAC">
              <w:rPr>
                <w:rFonts w:ascii="Times New Roman" w:hAnsi="Times New Roman"/>
                <w:lang w:eastAsia="lv-LV"/>
              </w:rPr>
              <w:t xml:space="preserve">sertificēts speciālists </w:t>
            </w:r>
            <w:proofErr w:type="spellStart"/>
            <w:r w:rsidRPr="00F16FAC">
              <w:rPr>
                <w:rFonts w:ascii="Times New Roman" w:hAnsi="Times New Roman"/>
                <w:lang w:eastAsia="lv-LV"/>
              </w:rPr>
              <w:t>Mikrotik</w:t>
            </w:r>
            <w:proofErr w:type="spellEnd"/>
            <w:r w:rsidRPr="00F16FAC">
              <w:rPr>
                <w:rFonts w:ascii="Times New Roman" w:hAnsi="Times New Roman"/>
                <w:lang w:eastAsia="lv-LV"/>
              </w:rPr>
              <w:t xml:space="preserve">, </w:t>
            </w:r>
            <w:proofErr w:type="spellStart"/>
            <w:r w:rsidRPr="00F16FAC">
              <w:rPr>
                <w:rFonts w:ascii="Times New Roman" w:hAnsi="Times New Roman"/>
                <w:lang w:eastAsia="lv-LV"/>
              </w:rPr>
              <w:t>Hikvision</w:t>
            </w:r>
            <w:proofErr w:type="spellEnd"/>
            <w:r w:rsidRPr="00F16FAC">
              <w:rPr>
                <w:rFonts w:ascii="Times New Roman" w:hAnsi="Times New Roman"/>
                <w:lang w:eastAsia="lv-LV"/>
              </w:rPr>
              <w:t xml:space="preserve">, </w:t>
            </w:r>
            <w:proofErr w:type="spellStart"/>
            <w:r w:rsidRPr="00F16FAC">
              <w:rPr>
                <w:rFonts w:ascii="Times New Roman" w:hAnsi="Times New Roman"/>
                <w:lang w:eastAsia="lv-LV"/>
              </w:rPr>
              <w:t>Hanwha</w:t>
            </w:r>
            <w:proofErr w:type="spellEnd"/>
            <w:r w:rsidRPr="00F16FAC">
              <w:rPr>
                <w:rFonts w:ascii="Times New Roman" w:hAnsi="Times New Roman"/>
                <w:lang w:eastAsia="lv-LV"/>
              </w:rPr>
              <w:t xml:space="preserve"> un citu</w:t>
            </w:r>
            <w:r>
              <w:rPr>
                <w:rFonts w:ascii="Times New Roman" w:hAnsi="Times New Roman"/>
                <w:lang w:eastAsia="lv-LV"/>
              </w:rPr>
              <w:t xml:space="preserve"> kameru un tīkla iekārtu</w:t>
            </w:r>
            <w:r w:rsidRPr="00F16FAC">
              <w:rPr>
                <w:rFonts w:ascii="Times New Roman" w:hAnsi="Times New Roman"/>
                <w:lang w:eastAsia="lv-LV"/>
              </w:rPr>
              <w:t xml:space="preserve"> apkalpošanai</w:t>
            </w:r>
          </w:p>
        </w:tc>
      </w:tr>
      <w:tr w:rsidR="002D745D" w14:paraId="2F115062" w14:textId="77777777" w:rsidTr="000010C9">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B87B" w14:textId="77777777" w:rsidR="002D745D" w:rsidRPr="00565157" w:rsidRDefault="00A64DCB">
            <w:pPr>
              <w:spacing w:after="0" w:line="240" w:lineRule="auto"/>
              <w:jc w:val="both"/>
              <w:rPr>
                <w:rFonts w:ascii="Times New Roman" w:hAnsi="Times New Roman"/>
                <w:b/>
                <w:bCs/>
                <w:kern w:val="0"/>
                <w:lang w:eastAsia="lv-LV"/>
              </w:rPr>
            </w:pPr>
            <w:r w:rsidRPr="00565157">
              <w:rPr>
                <w:rFonts w:ascii="Times New Roman" w:hAnsi="Times New Roman"/>
                <w:b/>
                <w:bCs/>
                <w:kern w:val="0"/>
                <w:lang w:eastAsia="lv-LV"/>
              </w:rPr>
              <w:t xml:space="preserve">Prasība: </w:t>
            </w:r>
          </w:p>
        </w:tc>
        <w:tc>
          <w:tcPr>
            <w:tcW w:w="7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7082C" w14:textId="45F7AB72" w:rsidR="002D745D" w:rsidRDefault="00A64DCB" w:rsidP="00D9259B">
            <w:pPr>
              <w:spacing w:after="0"/>
              <w:jc w:val="both"/>
              <w:rPr>
                <w:rFonts w:ascii="Times New Roman" w:hAnsi="Times New Roman"/>
                <w:bCs/>
                <w:kern w:val="0"/>
                <w:lang w:eastAsia="lv-LV"/>
              </w:rPr>
            </w:pPr>
            <w:r>
              <w:rPr>
                <w:rFonts w:ascii="Times New Roman" w:hAnsi="Times New Roman"/>
                <w:bCs/>
                <w:kern w:val="0"/>
                <w:lang w:eastAsia="lv-LV"/>
              </w:rPr>
              <w:t xml:space="preserve">Pēc </w:t>
            </w:r>
            <w:r w:rsidR="00FF0E2B">
              <w:rPr>
                <w:rFonts w:ascii="Times New Roman" w:hAnsi="Times New Roman"/>
                <w:bCs/>
                <w:kern w:val="0"/>
                <w:lang w:eastAsia="lv-LV"/>
              </w:rPr>
              <w:t xml:space="preserve">pakalpojuma veikšanas, </w:t>
            </w:r>
            <w:r>
              <w:rPr>
                <w:rFonts w:ascii="Times New Roman" w:hAnsi="Times New Roman"/>
                <w:bCs/>
                <w:kern w:val="0"/>
                <w:lang w:eastAsia="lv-LV"/>
              </w:rPr>
              <w:t>izpildītājam ir jā</w:t>
            </w:r>
            <w:r w:rsidR="00FF0E2B">
              <w:rPr>
                <w:rFonts w:ascii="Times New Roman" w:hAnsi="Times New Roman"/>
                <w:bCs/>
                <w:kern w:val="0"/>
                <w:lang w:eastAsia="lv-LV"/>
              </w:rPr>
              <w:t xml:space="preserve">iesniedz īss apraksts par paveikto katrā punktā. </w:t>
            </w:r>
          </w:p>
        </w:tc>
      </w:tr>
      <w:tr w:rsidR="002D745D" w14:paraId="3158889E" w14:textId="77777777" w:rsidTr="000010C9">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959F" w14:textId="77777777" w:rsidR="002D745D" w:rsidRPr="00565157" w:rsidRDefault="00A64DCB">
            <w:pPr>
              <w:spacing w:after="0" w:line="240" w:lineRule="auto"/>
              <w:jc w:val="both"/>
              <w:rPr>
                <w:rFonts w:ascii="Times New Roman" w:hAnsi="Times New Roman"/>
                <w:b/>
                <w:bCs/>
                <w:kern w:val="0"/>
                <w:lang w:eastAsia="lv-LV"/>
              </w:rPr>
            </w:pPr>
            <w:r w:rsidRPr="00565157">
              <w:rPr>
                <w:rFonts w:ascii="Times New Roman" w:hAnsi="Times New Roman"/>
                <w:b/>
                <w:bCs/>
                <w:kern w:val="0"/>
                <w:lang w:eastAsia="lv-LV"/>
              </w:rPr>
              <w:t>Līguma izpildes laiks:</w:t>
            </w:r>
          </w:p>
        </w:tc>
        <w:tc>
          <w:tcPr>
            <w:tcW w:w="7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5B2D" w14:textId="68D2204D" w:rsidR="002D745D" w:rsidRDefault="00FF0E2B" w:rsidP="00D9259B">
            <w:pPr>
              <w:spacing w:after="0"/>
              <w:jc w:val="both"/>
              <w:rPr>
                <w:rFonts w:ascii="Times New Roman" w:hAnsi="Times New Roman"/>
                <w:kern w:val="0"/>
                <w:lang w:eastAsia="lv-LV"/>
              </w:rPr>
            </w:pPr>
            <w:r>
              <w:rPr>
                <w:rFonts w:ascii="Times New Roman" w:hAnsi="Times New Roman"/>
                <w:lang w:eastAsia="lv-LV"/>
              </w:rPr>
              <w:t>Divi gadi no abpusējas līgumu parakstīšanas diena</w:t>
            </w:r>
            <w:r w:rsidRPr="00A34122">
              <w:rPr>
                <w:rFonts w:ascii="Times New Roman" w:hAnsi="Times New Roman"/>
                <w:lang w:eastAsia="lv-LV"/>
              </w:rPr>
              <w:t>s vai arī tiek sasniegta summa 9999 eiro bez PVN</w:t>
            </w:r>
            <w:r>
              <w:rPr>
                <w:rFonts w:ascii="Times New Roman" w:hAnsi="Times New Roman"/>
                <w:kern w:val="0"/>
                <w:lang w:eastAsia="lv-LV"/>
              </w:rPr>
              <w:t xml:space="preserve"> </w:t>
            </w:r>
          </w:p>
        </w:tc>
      </w:tr>
      <w:tr w:rsidR="002D745D" w14:paraId="5A762CCF" w14:textId="77777777" w:rsidTr="000010C9">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DE2E0" w14:textId="77777777" w:rsidR="002D745D" w:rsidRPr="00565157" w:rsidRDefault="00A64DCB">
            <w:pPr>
              <w:spacing w:after="0" w:line="240" w:lineRule="auto"/>
              <w:jc w:val="both"/>
              <w:rPr>
                <w:rFonts w:ascii="Times New Roman" w:hAnsi="Times New Roman"/>
                <w:b/>
                <w:bCs/>
                <w:kern w:val="0"/>
                <w:lang w:eastAsia="lv-LV"/>
              </w:rPr>
            </w:pPr>
            <w:r w:rsidRPr="00565157">
              <w:rPr>
                <w:rFonts w:ascii="Times New Roman" w:hAnsi="Times New Roman"/>
                <w:b/>
                <w:bCs/>
                <w:kern w:val="0"/>
                <w:lang w:eastAsia="lv-LV"/>
              </w:rPr>
              <w:t>Izmaksas, kas jāiekļauj cenā:</w:t>
            </w:r>
          </w:p>
        </w:tc>
        <w:tc>
          <w:tcPr>
            <w:tcW w:w="7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7E5A5" w14:textId="353C68A6" w:rsidR="00FF0E2B" w:rsidRPr="00173213" w:rsidRDefault="00FF0E2B" w:rsidP="00D9259B">
            <w:pPr>
              <w:jc w:val="both"/>
              <w:rPr>
                <w:rFonts w:ascii="Times New Roman" w:hAnsi="Times New Roman"/>
                <w:iCs/>
                <w:lang w:eastAsia="lv-LV"/>
              </w:rPr>
            </w:pPr>
            <w:r w:rsidRPr="00173213">
              <w:rPr>
                <w:rFonts w:ascii="Times New Roman" w:hAnsi="Times New Roman"/>
                <w:iCs/>
                <w:lang w:eastAsia="lv-LV"/>
              </w:rPr>
              <w:t>Visas izmaksas, kas saistītas ar priekšmeta izpildi</w:t>
            </w:r>
            <w:r>
              <w:rPr>
                <w:rFonts w:ascii="Times New Roman" w:hAnsi="Times New Roman"/>
                <w:iCs/>
                <w:lang w:eastAsia="lv-LV"/>
              </w:rPr>
              <w:t>, p</w:t>
            </w:r>
            <w:r w:rsidRPr="00173213">
              <w:rPr>
                <w:rFonts w:ascii="Times New Roman" w:hAnsi="Times New Roman"/>
                <w:iCs/>
                <w:lang w:eastAsia="lv-LV"/>
              </w:rPr>
              <w:t>retendenta transporta izdevumi, pacēlāja izdevumi (ja tādi nepieciešami).</w:t>
            </w:r>
          </w:p>
          <w:p w14:paraId="4A5A407C" w14:textId="7F3677FC" w:rsidR="00CA444E" w:rsidRPr="00173213" w:rsidRDefault="00CA444E" w:rsidP="00D9259B">
            <w:pPr>
              <w:jc w:val="both"/>
              <w:rPr>
                <w:rFonts w:ascii="Times New Roman" w:hAnsi="Times New Roman"/>
                <w:iCs/>
                <w:lang w:eastAsia="lv-LV"/>
              </w:rPr>
            </w:pPr>
            <w:r w:rsidRPr="00173213">
              <w:rPr>
                <w:rFonts w:ascii="Times New Roman" w:hAnsi="Times New Roman"/>
                <w:iCs/>
                <w:lang w:eastAsia="lv-LV"/>
              </w:rPr>
              <w:t>Apstrādes un apkopes materiāli, tehnika sistēmas pārbaudei un drošai apkalpošanai un uzturēšanai.</w:t>
            </w:r>
          </w:p>
          <w:p w14:paraId="74757E2B" w14:textId="691B9FF3" w:rsidR="002D745D" w:rsidRPr="007336AB" w:rsidRDefault="00CA444E" w:rsidP="00D9259B">
            <w:pPr>
              <w:jc w:val="both"/>
              <w:rPr>
                <w:rFonts w:ascii="Times New Roman" w:hAnsi="Times New Roman"/>
                <w:iCs/>
                <w:lang w:eastAsia="lv-LV"/>
              </w:rPr>
            </w:pPr>
            <w:r w:rsidRPr="00173213">
              <w:rPr>
                <w:rFonts w:ascii="Times New Roman" w:hAnsi="Times New Roman"/>
                <w:iCs/>
                <w:lang w:eastAsia="lv-LV"/>
              </w:rPr>
              <w:t>Vismaz reizi gadā</w:t>
            </w:r>
            <w:r w:rsidR="00FF0E2B">
              <w:rPr>
                <w:rFonts w:ascii="Times New Roman" w:hAnsi="Times New Roman"/>
                <w:iCs/>
                <w:lang w:eastAsia="lv-LV"/>
              </w:rPr>
              <w:t xml:space="preserve">, </w:t>
            </w:r>
            <w:r w:rsidRPr="00173213">
              <w:rPr>
                <w:rFonts w:ascii="Times New Roman" w:hAnsi="Times New Roman"/>
                <w:iCs/>
                <w:lang w:eastAsia="lv-LV"/>
              </w:rPr>
              <w:t xml:space="preserve">visas videonovērošanas kameras jāapstrādā ar </w:t>
            </w:r>
            <w:proofErr w:type="spellStart"/>
            <w:r w:rsidRPr="00173213">
              <w:rPr>
                <w:rFonts w:ascii="Times New Roman" w:hAnsi="Times New Roman"/>
                <w:iCs/>
                <w:lang w:eastAsia="lv-LV"/>
              </w:rPr>
              <w:t>hidrofobisku</w:t>
            </w:r>
            <w:proofErr w:type="spellEnd"/>
            <w:r w:rsidRPr="00173213">
              <w:rPr>
                <w:rFonts w:ascii="Times New Roman" w:hAnsi="Times New Roman"/>
                <w:iCs/>
                <w:lang w:eastAsia="lv-LV"/>
              </w:rPr>
              <w:t xml:space="preserve"> pārklājumu.</w:t>
            </w:r>
          </w:p>
        </w:tc>
      </w:tr>
    </w:tbl>
    <w:p w14:paraId="024DA849" w14:textId="77777777" w:rsidR="000010C9" w:rsidRPr="000010C9" w:rsidRDefault="000010C9" w:rsidP="000010C9">
      <w:pPr>
        <w:suppressAutoHyphens w:val="0"/>
        <w:autoSpaceDN/>
        <w:spacing w:after="0" w:line="240" w:lineRule="auto"/>
        <w:jc w:val="both"/>
        <w:rPr>
          <w:rFonts w:ascii="Times New Roman" w:eastAsiaTheme="minorHAnsi" w:hAnsi="Times New Roman"/>
          <w:kern w:val="2"/>
          <w14:ligatures w14:val="standardContextual"/>
        </w:rPr>
      </w:pPr>
    </w:p>
    <w:p w14:paraId="2E1B591F" w14:textId="7E8E5309" w:rsidR="000010C9" w:rsidRDefault="000010C9" w:rsidP="000010C9">
      <w:pPr>
        <w:suppressAutoHyphens w:val="0"/>
        <w:autoSpaceDN/>
        <w:spacing w:after="0" w:line="240" w:lineRule="auto"/>
        <w:jc w:val="both"/>
        <w:rPr>
          <w:rFonts w:ascii="Times New Roman" w:eastAsiaTheme="minorHAnsi" w:hAnsi="Times New Roman"/>
          <w:kern w:val="2"/>
          <w14:ligatures w14:val="standardContextual"/>
        </w:rPr>
      </w:pPr>
      <w:r w:rsidRPr="000010C9">
        <w:rPr>
          <w:rFonts w:ascii="Times New Roman" w:eastAsiaTheme="minorHAnsi" w:hAnsi="Times New Roman"/>
          <w:kern w:val="2"/>
          <w14:ligatures w14:val="standardContextual"/>
        </w:rPr>
        <w:t>Pretendentam jānodrošina visu neparedzamo darbu izpilde nepieciešamajā apjomā, kas var ra</w:t>
      </w:r>
      <w:r w:rsidR="000B5157">
        <w:rPr>
          <w:rFonts w:ascii="Times New Roman" w:eastAsiaTheme="minorHAnsi" w:hAnsi="Times New Roman"/>
          <w:kern w:val="2"/>
          <w14:ligatures w14:val="standardContextual"/>
        </w:rPr>
        <w:t>s</w:t>
      </w:r>
      <w:r w:rsidRPr="000010C9">
        <w:rPr>
          <w:rFonts w:ascii="Times New Roman" w:eastAsiaTheme="minorHAnsi" w:hAnsi="Times New Roman"/>
          <w:kern w:val="2"/>
          <w14:ligatures w14:val="standardContextual"/>
        </w:rPr>
        <w:t>ties videonovērošanas sistēmas apkalpošanas laikā, neatkarīgi no to rašanās biežuma, lai nodrošinātu videonovērošanas sistēmas nepārtrauktu darbību visā līguma izpildes laikā. Pretendenta piedāvātajā cenā jāietilpst darbaspēka izmaksām, transporta, pacēlāja un citu iekārtu izmantošanas izmaksām, kas saistītas ar kvalitatīvu pakalpojuma sniegšanu. Ņemot vērā, ka neparedzamos darbus nav iespējams iepriekš objektīvi paredzēt, Pasūtītājs informē, ka vidēji pēdējo divu gadu laikā bija</w:t>
      </w:r>
      <w:r w:rsidRPr="000010C9">
        <w:rPr>
          <w:rFonts w:asciiTheme="minorHAnsi" w:eastAsiaTheme="minorHAnsi" w:hAnsiTheme="minorHAnsi" w:cstheme="minorBidi"/>
          <w:kern w:val="2"/>
          <w14:ligatures w14:val="standardContextual"/>
        </w:rPr>
        <w:t xml:space="preserve"> </w:t>
      </w:r>
      <w:r w:rsidRPr="000010C9">
        <w:rPr>
          <w:rFonts w:ascii="Times New Roman" w:eastAsiaTheme="minorHAnsi" w:hAnsi="Times New Roman"/>
          <w:kern w:val="2"/>
          <w14:ligatures w14:val="standardContextual"/>
        </w:rPr>
        <w:t xml:space="preserve">aptuveni </w:t>
      </w:r>
      <w:r w:rsidR="000B5157">
        <w:rPr>
          <w:rFonts w:ascii="Times New Roman" w:eastAsiaTheme="minorHAnsi" w:hAnsi="Times New Roman"/>
          <w:kern w:val="2"/>
          <w14:ligatures w14:val="standardContextual"/>
        </w:rPr>
        <w:t>25</w:t>
      </w:r>
      <w:r w:rsidRPr="000010C9">
        <w:rPr>
          <w:rFonts w:ascii="Times New Roman" w:eastAsiaTheme="minorHAnsi" w:hAnsi="Times New Roman"/>
          <w:kern w:val="2"/>
          <w14:ligatures w14:val="standardContextual"/>
        </w:rPr>
        <w:t xml:space="preserve"> izsaukumi viena gada laikā un tas sastādīja aptuveni </w:t>
      </w:r>
      <w:r w:rsidR="000B5157">
        <w:rPr>
          <w:rFonts w:ascii="Times New Roman" w:eastAsiaTheme="minorHAnsi" w:hAnsi="Times New Roman"/>
          <w:kern w:val="2"/>
          <w14:ligatures w14:val="standardContextual"/>
        </w:rPr>
        <w:t>70</w:t>
      </w:r>
      <w:r w:rsidRPr="000010C9">
        <w:rPr>
          <w:rFonts w:ascii="Times New Roman" w:eastAsiaTheme="minorHAnsi" w:hAnsi="Times New Roman"/>
          <w:kern w:val="2"/>
          <w14:ligatures w14:val="standardContextual"/>
        </w:rPr>
        <w:t xml:space="preserve"> darba stundas gada laikā. </w:t>
      </w:r>
    </w:p>
    <w:p w14:paraId="5C53B39D" w14:textId="77777777" w:rsidR="000010C9" w:rsidRPr="000010C9" w:rsidRDefault="000010C9" w:rsidP="000010C9">
      <w:pPr>
        <w:suppressAutoHyphens w:val="0"/>
        <w:autoSpaceDN/>
        <w:spacing w:after="0" w:line="240" w:lineRule="auto"/>
        <w:jc w:val="both"/>
        <w:rPr>
          <w:rFonts w:ascii="Times New Roman" w:eastAsiaTheme="minorHAnsi" w:hAnsi="Times New Roman"/>
          <w:kern w:val="2"/>
          <w14:ligatures w14:val="standardContextual"/>
        </w:rPr>
      </w:pPr>
      <w:r w:rsidRPr="000010C9">
        <w:rPr>
          <w:rFonts w:ascii="Times New Roman" w:eastAsiaTheme="minorHAnsi" w:hAnsi="Times New Roman"/>
          <w:kern w:val="2"/>
          <w14:ligatures w14:val="standardContextual"/>
        </w:rPr>
        <w:lastRenderedPageBreak/>
        <w:t>Nodrošinot neparedzamo darbu izpildi, ja ir nepieciešama aprīkojuma nomaiņa, šī aprīkojuma esamību nodrošina Pasūtītājs.</w:t>
      </w:r>
    </w:p>
    <w:p w14:paraId="121E8686" w14:textId="77777777" w:rsidR="000010C9" w:rsidRPr="000010C9" w:rsidRDefault="000010C9" w:rsidP="000010C9">
      <w:pPr>
        <w:suppressAutoHyphens w:val="0"/>
        <w:autoSpaceDN/>
        <w:spacing w:after="0" w:line="240" w:lineRule="auto"/>
        <w:jc w:val="both"/>
        <w:rPr>
          <w:rFonts w:ascii="Times New Roman" w:eastAsiaTheme="minorHAnsi" w:hAnsi="Times New Roman"/>
          <w:kern w:val="2"/>
          <w14:ligatures w14:val="standardContextual"/>
        </w:rPr>
      </w:pPr>
      <w:r w:rsidRPr="000010C9">
        <w:rPr>
          <w:rFonts w:ascii="Times New Roman" w:eastAsiaTheme="minorHAnsi" w:hAnsi="Times New Roman"/>
          <w:kern w:val="2"/>
          <w14:ligatures w14:val="standardContextual"/>
        </w:rPr>
        <w:t>Pēc videonovērošanas sistēmu apkalpošanas darbu veikšanas (nereglamentētie darbi) Pretendents sniedz atskaiti Darbu izpildes aktā.</w:t>
      </w:r>
    </w:p>
    <w:p w14:paraId="381B7927" w14:textId="77777777" w:rsidR="000010C9" w:rsidRPr="000010C9" w:rsidRDefault="000010C9" w:rsidP="000010C9">
      <w:pPr>
        <w:suppressAutoHyphens w:val="0"/>
        <w:autoSpaceDN/>
        <w:spacing w:after="0" w:line="240" w:lineRule="auto"/>
        <w:jc w:val="both"/>
        <w:rPr>
          <w:rFonts w:ascii="Times New Roman" w:eastAsiaTheme="minorHAnsi" w:hAnsi="Times New Roman"/>
          <w:kern w:val="2"/>
          <w14:ligatures w14:val="standardContextual"/>
        </w:rPr>
      </w:pPr>
      <w:r w:rsidRPr="000010C9">
        <w:rPr>
          <w:rFonts w:ascii="Times New Roman" w:eastAsiaTheme="minorHAnsi" w:hAnsi="Times New Roman"/>
          <w:kern w:val="2"/>
          <w14:ligatures w14:val="standardContextual"/>
        </w:rPr>
        <w:t>Videonovērošanas sistēmas neparedzamie tehniskās apkopes darbi neietekmē paredzamo darbu izpildes grafiku un biežumu.</w:t>
      </w:r>
    </w:p>
    <w:p w14:paraId="1103A909" w14:textId="77777777" w:rsidR="000010C9" w:rsidRPr="000010C9" w:rsidRDefault="000010C9" w:rsidP="000010C9">
      <w:pPr>
        <w:suppressAutoHyphens w:val="0"/>
        <w:autoSpaceDN/>
        <w:spacing w:after="0" w:line="240" w:lineRule="auto"/>
        <w:jc w:val="both"/>
        <w:rPr>
          <w:rFonts w:ascii="Times New Roman" w:eastAsia="Times New Roman" w:hAnsi="Times New Roman"/>
          <w:b/>
          <w:bCs/>
          <w:kern w:val="2"/>
          <w14:ligatures w14:val="standardContextual"/>
        </w:rPr>
      </w:pPr>
      <w:r w:rsidRPr="000010C9">
        <w:rPr>
          <w:rFonts w:ascii="Times New Roman" w:eastAsiaTheme="minorHAnsi" w:hAnsi="Times New Roman"/>
          <w:kern w:val="2"/>
          <w14:ligatures w14:val="standardContextual"/>
        </w:rPr>
        <w:t>Pretendentam ir jānorāda cena par vienu neparedzamo darbu stundu, ārkārtas (neparedzamo) izsaukumu gadījumā.</w:t>
      </w:r>
    </w:p>
    <w:p w14:paraId="16FEA971" w14:textId="77777777" w:rsidR="00A079C5" w:rsidRDefault="00A079C5" w:rsidP="00C72BC7"/>
    <w:sectPr w:rsidR="00A079C5" w:rsidSect="00565157">
      <w:pgSz w:w="11906" w:h="16838"/>
      <w:pgMar w:top="1134" w:right="170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6846" w14:textId="77777777" w:rsidR="00341AAE" w:rsidRDefault="00341AAE">
      <w:pPr>
        <w:spacing w:after="0" w:line="240" w:lineRule="auto"/>
      </w:pPr>
      <w:r>
        <w:separator/>
      </w:r>
    </w:p>
  </w:endnote>
  <w:endnote w:type="continuationSeparator" w:id="0">
    <w:p w14:paraId="4015954B" w14:textId="77777777" w:rsidR="00341AAE" w:rsidRDefault="0034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553C" w14:textId="77777777" w:rsidR="00341AAE" w:rsidRDefault="00341AAE">
      <w:pPr>
        <w:spacing w:after="0" w:line="240" w:lineRule="auto"/>
      </w:pPr>
      <w:r>
        <w:rPr>
          <w:color w:val="000000"/>
        </w:rPr>
        <w:separator/>
      </w:r>
    </w:p>
  </w:footnote>
  <w:footnote w:type="continuationSeparator" w:id="0">
    <w:p w14:paraId="473D053E" w14:textId="77777777" w:rsidR="00341AAE" w:rsidRDefault="00341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5ED"/>
    <w:multiLevelType w:val="multilevel"/>
    <w:tmpl w:val="8E04C9F2"/>
    <w:lvl w:ilvl="0">
      <w:start w:val="2"/>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4394F4E"/>
    <w:multiLevelType w:val="hybridMultilevel"/>
    <w:tmpl w:val="17B6DF28"/>
    <w:lvl w:ilvl="0" w:tplc="B1C8E586">
      <w:start w:val="1"/>
      <w:numFmt w:val="decimal"/>
      <w:lvlText w:val="%1)"/>
      <w:lvlJc w:val="left"/>
      <w:pPr>
        <w:ind w:left="720" w:hanging="360"/>
      </w:pPr>
      <w:rPr>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1453DA"/>
    <w:multiLevelType w:val="hybridMultilevel"/>
    <w:tmpl w:val="289C64AA"/>
    <w:lvl w:ilvl="0" w:tplc="FD2E60A2">
      <w:start w:val="1"/>
      <w:numFmt w:val="decimal"/>
      <w:lvlText w:val="%1."/>
      <w:lvlJc w:val="left"/>
      <w:pPr>
        <w:ind w:left="720" w:hanging="360"/>
      </w:pPr>
      <w:rPr>
        <w:rFonts w:hint="default"/>
      </w:rPr>
    </w:lvl>
    <w:lvl w:ilvl="1" w:tplc="B616F608" w:tentative="1">
      <w:start w:val="1"/>
      <w:numFmt w:val="lowerLetter"/>
      <w:lvlText w:val="%2."/>
      <w:lvlJc w:val="left"/>
      <w:pPr>
        <w:ind w:left="1440" w:hanging="360"/>
      </w:pPr>
    </w:lvl>
    <w:lvl w:ilvl="2" w:tplc="3DD8D9A6" w:tentative="1">
      <w:start w:val="1"/>
      <w:numFmt w:val="lowerRoman"/>
      <w:lvlText w:val="%3."/>
      <w:lvlJc w:val="right"/>
      <w:pPr>
        <w:ind w:left="2160" w:hanging="180"/>
      </w:pPr>
    </w:lvl>
    <w:lvl w:ilvl="3" w:tplc="5440A024" w:tentative="1">
      <w:start w:val="1"/>
      <w:numFmt w:val="decimal"/>
      <w:lvlText w:val="%4."/>
      <w:lvlJc w:val="left"/>
      <w:pPr>
        <w:ind w:left="2880" w:hanging="360"/>
      </w:pPr>
    </w:lvl>
    <w:lvl w:ilvl="4" w:tplc="369A1BBA" w:tentative="1">
      <w:start w:val="1"/>
      <w:numFmt w:val="lowerLetter"/>
      <w:lvlText w:val="%5."/>
      <w:lvlJc w:val="left"/>
      <w:pPr>
        <w:ind w:left="3600" w:hanging="360"/>
      </w:pPr>
    </w:lvl>
    <w:lvl w:ilvl="5" w:tplc="FBC6A190" w:tentative="1">
      <w:start w:val="1"/>
      <w:numFmt w:val="lowerRoman"/>
      <w:lvlText w:val="%6."/>
      <w:lvlJc w:val="right"/>
      <w:pPr>
        <w:ind w:left="4320" w:hanging="180"/>
      </w:pPr>
    </w:lvl>
    <w:lvl w:ilvl="6" w:tplc="B80E80A0" w:tentative="1">
      <w:start w:val="1"/>
      <w:numFmt w:val="decimal"/>
      <w:lvlText w:val="%7."/>
      <w:lvlJc w:val="left"/>
      <w:pPr>
        <w:ind w:left="5040" w:hanging="360"/>
      </w:pPr>
    </w:lvl>
    <w:lvl w:ilvl="7" w:tplc="E5F45E24" w:tentative="1">
      <w:start w:val="1"/>
      <w:numFmt w:val="lowerLetter"/>
      <w:lvlText w:val="%8."/>
      <w:lvlJc w:val="left"/>
      <w:pPr>
        <w:ind w:left="5760" w:hanging="360"/>
      </w:pPr>
    </w:lvl>
    <w:lvl w:ilvl="8" w:tplc="056C4FD0" w:tentative="1">
      <w:start w:val="1"/>
      <w:numFmt w:val="lowerRoman"/>
      <w:lvlText w:val="%9."/>
      <w:lvlJc w:val="right"/>
      <w:pPr>
        <w:ind w:left="6480" w:hanging="180"/>
      </w:pPr>
    </w:lvl>
  </w:abstractNum>
  <w:abstractNum w:abstractNumId="3" w15:restartNumberingAfterBreak="0">
    <w:nsid w:val="40804149"/>
    <w:multiLevelType w:val="multilevel"/>
    <w:tmpl w:val="28EAF660"/>
    <w:lvl w:ilvl="0">
      <w:start w:val="1"/>
      <w:numFmt w:val="decimal"/>
      <w:lvlText w:val="%1."/>
      <w:lvlJc w:val="left"/>
      <w:pPr>
        <w:ind w:left="394" w:hanging="360"/>
      </w:pPr>
      <w:rPr>
        <w:rFonts w:hint="default"/>
        <w:b w:val="0"/>
        <w:sz w:val="24"/>
        <w:szCs w:val="24"/>
      </w:rPr>
    </w:lvl>
    <w:lvl w:ilvl="1">
      <w:start w:val="1"/>
      <w:numFmt w:val="decimal"/>
      <w:isLgl/>
      <w:lvlText w:val="%1.%2."/>
      <w:lvlJc w:val="left"/>
      <w:pPr>
        <w:ind w:left="610" w:hanging="360"/>
      </w:pPr>
      <w:rPr>
        <w:rFonts w:hint="default"/>
        <w:b w:val="0"/>
      </w:rPr>
    </w:lvl>
    <w:lvl w:ilvl="2">
      <w:start w:val="1"/>
      <w:numFmt w:val="decimal"/>
      <w:isLgl/>
      <w:lvlText w:val="%1.%2.%3."/>
      <w:lvlJc w:val="left"/>
      <w:pPr>
        <w:ind w:left="1186"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978" w:hanging="1080"/>
      </w:pPr>
      <w:rPr>
        <w:rFonts w:hint="default"/>
      </w:rPr>
    </w:lvl>
    <w:lvl w:ilvl="5">
      <w:start w:val="1"/>
      <w:numFmt w:val="decimal"/>
      <w:isLgl/>
      <w:lvlText w:val="%1.%2.%3.%4.%5.%6."/>
      <w:lvlJc w:val="left"/>
      <w:pPr>
        <w:ind w:left="2194" w:hanging="1080"/>
      </w:pPr>
      <w:rPr>
        <w:rFonts w:hint="default"/>
      </w:rPr>
    </w:lvl>
    <w:lvl w:ilvl="6">
      <w:start w:val="1"/>
      <w:numFmt w:val="decimal"/>
      <w:isLgl/>
      <w:lvlText w:val="%1.%2.%3.%4.%5.%6.%7."/>
      <w:lvlJc w:val="left"/>
      <w:pPr>
        <w:ind w:left="2770" w:hanging="1440"/>
      </w:pPr>
      <w:rPr>
        <w:rFonts w:hint="default"/>
      </w:rPr>
    </w:lvl>
    <w:lvl w:ilvl="7">
      <w:start w:val="1"/>
      <w:numFmt w:val="decimal"/>
      <w:isLgl/>
      <w:lvlText w:val="%1.%2.%3.%4.%5.%6.%7.%8."/>
      <w:lvlJc w:val="left"/>
      <w:pPr>
        <w:ind w:left="2986" w:hanging="1440"/>
      </w:pPr>
      <w:rPr>
        <w:rFonts w:hint="default"/>
      </w:rPr>
    </w:lvl>
    <w:lvl w:ilvl="8">
      <w:start w:val="1"/>
      <w:numFmt w:val="decimal"/>
      <w:isLgl/>
      <w:lvlText w:val="%1.%2.%3.%4.%5.%6.%7.%8.%9."/>
      <w:lvlJc w:val="left"/>
      <w:pPr>
        <w:ind w:left="3562" w:hanging="1800"/>
      </w:pPr>
      <w:rPr>
        <w:rFonts w:hint="default"/>
      </w:rPr>
    </w:lvl>
  </w:abstractNum>
  <w:abstractNum w:abstractNumId="4" w15:restartNumberingAfterBreak="0">
    <w:nsid w:val="47AF4864"/>
    <w:multiLevelType w:val="multilevel"/>
    <w:tmpl w:val="A17A391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A523C0B"/>
    <w:multiLevelType w:val="hybridMultilevel"/>
    <w:tmpl w:val="6CEE5F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1229D7"/>
    <w:multiLevelType w:val="multilevel"/>
    <w:tmpl w:val="9DA661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2830639">
    <w:abstractNumId w:val="1"/>
  </w:num>
  <w:num w:numId="2" w16cid:durableId="444270817">
    <w:abstractNumId w:val="5"/>
  </w:num>
  <w:num w:numId="3" w16cid:durableId="1341084805">
    <w:abstractNumId w:val="3"/>
  </w:num>
  <w:num w:numId="4" w16cid:durableId="1943294574">
    <w:abstractNumId w:val="2"/>
  </w:num>
  <w:num w:numId="5" w16cid:durableId="807362287">
    <w:abstractNumId w:val="4"/>
  </w:num>
  <w:num w:numId="6" w16cid:durableId="98379813">
    <w:abstractNumId w:val="6"/>
  </w:num>
  <w:num w:numId="7" w16cid:durableId="113976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5D"/>
    <w:rsid w:val="000010C9"/>
    <w:rsid w:val="000A46D9"/>
    <w:rsid w:val="000B5157"/>
    <w:rsid w:val="001B70BC"/>
    <w:rsid w:val="00214F84"/>
    <w:rsid w:val="002D745D"/>
    <w:rsid w:val="003152B6"/>
    <w:rsid w:val="00341AAE"/>
    <w:rsid w:val="00361531"/>
    <w:rsid w:val="00374B6F"/>
    <w:rsid w:val="00395D7E"/>
    <w:rsid w:val="003A17A3"/>
    <w:rsid w:val="003B21C0"/>
    <w:rsid w:val="003C3AFC"/>
    <w:rsid w:val="003E3E30"/>
    <w:rsid w:val="003E581B"/>
    <w:rsid w:val="004B446D"/>
    <w:rsid w:val="00565157"/>
    <w:rsid w:val="00574701"/>
    <w:rsid w:val="005B3334"/>
    <w:rsid w:val="006354E2"/>
    <w:rsid w:val="006470BC"/>
    <w:rsid w:val="00671CC0"/>
    <w:rsid w:val="00672EB3"/>
    <w:rsid w:val="006D4653"/>
    <w:rsid w:val="006E743A"/>
    <w:rsid w:val="006F1034"/>
    <w:rsid w:val="007336AB"/>
    <w:rsid w:val="00794883"/>
    <w:rsid w:val="00804A4C"/>
    <w:rsid w:val="00896443"/>
    <w:rsid w:val="008C578D"/>
    <w:rsid w:val="009044CB"/>
    <w:rsid w:val="00924FA4"/>
    <w:rsid w:val="00972DD9"/>
    <w:rsid w:val="009B00D0"/>
    <w:rsid w:val="009C099B"/>
    <w:rsid w:val="009F0459"/>
    <w:rsid w:val="00A079C5"/>
    <w:rsid w:val="00A32909"/>
    <w:rsid w:val="00A64DCB"/>
    <w:rsid w:val="00A740B5"/>
    <w:rsid w:val="00A829EB"/>
    <w:rsid w:val="00A874CF"/>
    <w:rsid w:val="00BF2974"/>
    <w:rsid w:val="00C26295"/>
    <w:rsid w:val="00C72BC7"/>
    <w:rsid w:val="00CA444E"/>
    <w:rsid w:val="00D019F9"/>
    <w:rsid w:val="00D11BAD"/>
    <w:rsid w:val="00D9259B"/>
    <w:rsid w:val="00DB610B"/>
    <w:rsid w:val="00E256AD"/>
    <w:rsid w:val="00E7499E"/>
    <w:rsid w:val="00EC0476"/>
    <w:rsid w:val="00F4007D"/>
    <w:rsid w:val="00FB6CBB"/>
    <w:rsid w:val="00FF0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71A6"/>
  <w15:docId w15:val="{69C20025-A786-471B-97D7-7D411487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5157"/>
    <w:pPr>
      <w:suppressAutoHyphens/>
    </w:pPr>
  </w:style>
  <w:style w:type="paragraph" w:styleId="Virsraksts1">
    <w:name w:val="heading 1"/>
    <w:basedOn w:val="Parasts"/>
    <w:next w:val="Parasts"/>
    <w:uiPriority w:val="9"/>
    <w:qFormat/>
    <w:pPr>
      <w:keepNext/>
      <w:keepLines/>
      <w:spacing w:before="360" w:after="80"/>
      <w:outlineLvl w:val="0"/>
    </w:pPr>
    <w:rPr>
      <w:rFonts w:ascii="Aptos Display" w:eastAsia="Times New Roman" w:hAnsi="Aptos Display"/>
      <w:color w:val="0F4761"/>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Virsraksts3">
    <w:name w:val="heading 3"/>
    <w:basedOn w:val="Parasts"/>
    <w:next w:val="Parasts"/>
    <w:uiPriority w:val="9"/>
    <w:semiHidden/>
    <w:unhideWhenUsed/>
    <w:qFormat/>
    <w:pPr>
      <w:keepNext/>
      <w:keepLines/>
      <w:spacing w:before="160" w:after="80"/>
      <w:outlineLvl w:val="2"/>
    </w:pPr>
    <w:rPr>
      <w:rFonts w:eastAsia="Times New Roman"/>
      <w:color w:val="0F4761"/>
      <w:sz w:val="28"/>
      <w:szCs w:val="28"/>
    </w:rPr>
  </w:style>
  <w:style w:type="paragraph" w:styleId="Virsraksts4">
    <w:name w:val="heading 4"/>
    <w:basedOn w:val="Parasts"/>
    <w:next w:val="Parasts"/>
    <w:uiPriority w:val="9"/>
    <w:semiHidden/>
    <w:unhideWhenUsed/>
    <w:qFormat/>
    <w:pPr>
      <w:keepNext/>
      <w:keepLines/>
      <w:spacing w:before="80" w:after="40"/>
      <w:outlineLvl w:val="3"/>
    </w:pPr>
    <w:rPr>
      <w:rFonts w:eastAsia="Times New Roman"/>
      <w:i/>
      <w:iCs/>
      <w:color w:val="0F4761"/>
    </w:rPr>
  </w:style>
  <w:style w:type="paragraph" w:styleId="Virsraksts5">
    <w:name w:val="heading 5"/>
    <w:basedOn w:val="Parasts"/>
    <w:next w:val="Parasts"/>
    <w:uiPriority w:val="9"/>
    <w:semiHidden/>
    <w:unhideWhenUsed/>
    <w:qFormat/>
    <w:pPr>
      <w:keepNext/>
      <w:keepLines/>
      <w:spacing w:before="80" w:after="40"/>
      <w:outlineLvl w:val="4"/>
    </w:pPr>
    <w:rPr>
      <w:rFonts w:eastAsia="Times New Roman"/>
      <w:color w:val="0F4761"/>
    </w:rPr>
  </w:style>
  <w:style w:type="paragraph" w:styleId="Virsraksts6">
    <w:name w:val="heading 6"/>
    <w:basedOn w:val="Parasts"/>
    <w:next w:val="Parasts"/>
    <w:uiPriority w:val="9"/>
    <w:semiHidden/>
    <w:unhideWhenUsed/>
    <w:qFormat/>
    <w:pPr>
      <w:keepNext/>
      <w:keepLines/>
      <w:spacing w:before="40" w:after="0"/>
      <w:outlineLvl w:val="5"/>
    </w:pPr>
    <w:rPr>
      <w:rFonts w:eastAsia="Times New Roman"/>
      <w:i/>
      <w:iCs/>
      <w:color w:val="595959"/>
    </w:rPr>
  </w:style>
  <w:style w:type="paragraph" w:styleId="Virsraksts7">
    <w:name w:val="heading 7"/>
    <w:basedOn w:val="Parasts"/>
    <w:next w:val="Parasts"/>
    <w:pPr>
      <w:keepNext/>
      <w:keepLines/>
      <w:spacing w:before="40" w:after="0"/>
      <w:outlineLvl w:val="6"/>
    </w:pPr>
    <w:rPr>
      <w:rFonts w:eastAsia="Times New Roman"/>
      <w:color w:val="595959"/>
    </w:rPr>
  </w:style>
  <w:style w:type="paragraph" w:styleId="Virsraksts8">
    <w:name w:val="heading 8"/>
    <w:basedOn w:val="Parasts"/>
    <w:next w:val="Parasts"/>
    <w:pPr>
      <w:keepNext/>
      <w:keepLines/>
      <w:spacing w:after="0"/>
      <w:outlineLvl w:val="7"/>
    </w:pPr>
    <w:rPr>
      <w:rFonts w:eastAsia="Times New Roman"/>
      <w:i/>
      <w:iCs/>
      <w:color w:val="272727"/>
    </w:rPr>
  </w:style>
  <w:style w:type="paragraph" w:styleId="Virsraksts9">
    <w:name w:val="heading 9"/>
    <w:basedOn w:val="Parasts"/>
    <w:next w:val="Parasts"/>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Aptos Display" w:eastAsia="Times New Roman" w:hAnsi="Aptos Display" w:cs="Times New Roman"/>
      <w:color w:val="0F4761"/>
      <w:sz w:val="40"/>
      <w:szCs w:val="40"/>
    </w:rPr>
  </w:style>
  <w:style w:type="character" w:customStyle="1" w:styleId="Virsraksts2Rakstz">
    <w:name w:val="Virsraksts 2 Rakstz."/>
    <w:basedOn w:val="Noklusjumarindkopasfonts"/>
    <w:rPr>
      <w:rFonts w:ascii="Aptos Display" w:eastAsia="Times New Roman" w:hAnsi="Aptos Display" w:cs="Times New Roman"/>
      <w:color w:val="0F4761"/>
      <w:sz w:val="32"/>
      <w:szCs w:val="32"/>
    </w:rPr>
  </w:style>
  <w:style w:type="character" w:customStyle="1" w:styleId="Virsraksts3Rakstz">
    <w:name w:val="Virsraksts 3 Rakstz."/>
    <w:basedOn w:val="Noklusjumarindkopasfonts"/>
    <w:rPr>
      <w:rFonts w:eastAsia="Times New Roman" w:cs="Times New Roman"/>
      <w:color w:val="0F4761"/>
      <w:sz w:val="28"/>
      <w:szCs w:val="28"/>
    </w:rPr>
  </w:style>
  <w:style w:type="character" w:customStyle="1" w:styleId="Virsraksts4Rakstz">
    <w:name w:val="Virsraksts 4 Rakstz."/>
    <w:basedOn w:val="Noklusjumarindkopasfonts"/>
    <w:rPr>
      <w:rFonts w:eastAsia="Times New Roman" w:cs="Times New Roman"/>
      <w:i/>
      <w:iCs/>
      <w:color w:val="0F4761"/>
    </w:rPr>
  </w:style>
  <w:style w:type="character" w:customStyle="1" w:styleId="Virsraksts5Rakstz">
    <w:name w:val="Virsraksts 5 Rakstz."/>
    <w:basedOn w:val="Noklusjumarindkopasfonts"/>
    <w:rPr>
      <w:rFonts w:eastAsia="Times New Roman" w:cs="Times New Roman"/>
      <w:color w:val="0F4761"/>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line="240" w:lineRule="auto"/>
    </w:pPr>
    <w:rPr>
      <w:rFonts w:ascii="Aptos Display" w:eastAsia="Times New Roman" w:hAnsi="Aptos Display"/>
      <w:spacing w:val="-10"/>
      <w:sz w:val="56"/>
      <w:szCs w:val="56"/>
    </w:rPr>
  </w:style>
  <w:style w:type="character" w:customStyle="1" w:styleId="NosaukumsRakstz">
    <w:name w:val="Nosaukums Rakstz."/>
    <w:basedOn w:val="Noklusjumarindkopasfonts"/>
    <w:rPr>
      <w:rFonts w:ascii="Aptos Display" w:eastAsia="Times New Roman" w:hAnsi="Aptos Display" w:cs="Times New Roman"/>
      <w:spacing w:val="-10"/>
      <w:kern w:val="3"/>
      <w:sz w:val="56"/>
      <w:szCs w:val="56"/>
    </w:rPr>
  </w:style>
  <w:style w:type="paragraph" w:styleId="Apakvirsraksts">
    <w:name w:val="Subtitle"/>
    <w:basedOn w:val="Parasts"/>
    <w:next w:val="Parasts"/>
    <w:uiPriority w:val="11"/>
    <w:qFormat/>
    <w:rPr>
      <w:rFonts w:eastAsia="Times New Roman"/>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aliases w:val="2,Strip,H&amp;P List Paragraph,Colorful List - Accent 12,Normal bullet 2,Bullet list,Saistīto dokumentu saraksts,Syle 1,Virsraksti,Numurets,PPS_Bullet,Bullets,Numbered List,Paragraph,Bullet point 1,list paragraph,Numbered Para 1,Dot pt,Ha"/>
    <w:basedOn w:val="Parasts"/>
    <w:link w:val="SarakstarindkopaRakstz"/>
    <w:uiPriority w:val="34"/>
    <w:qFormat/>
    <w:pPr>
      <w:ind w:left="720"/>
    </w:pPr>
  </w:style>
  <w:style w:type="character" w:styleId="Intensvsizclums">
    <w:name w:val="Intense Emphasis"/>
    <w:basedOn w:val="Noklusjumarindkopasfonts"/>
    <w:rPr>
      <w:i/>
      <w:iCs/>
      <w:color w:val="0F4761"/>
    </w:rPr>
  </w:style>
  <w:style w:type="paragraph" w:styleId="Intensvscitts">
    <w:name w:val="Intense Quote"/>
    <w:basedOn w:val="Parasts"/>
    <w:next w:val="Parasts"/>
    <w:pPr>
      <w:pBdr>
        <w:top w:val="single" w:sz="4" w:space="10" w:color="0F4761"/>
        <w:bottom w:val="single" w:sz="4" w:space="10" w:color="0F4761"/>
      </w:pBdr>
      <w:spacing w:before="360" w:after="360"/>
      <w:ind w:left="864" w:right="864"/>
      <w:jc w:val="center"/>
    </w:pPr>
    <w:rPr>
      <w:i/>
      <w:iCs/>
      <w:color w:val="0F4761"/>
    </w:rPr>
  </w:style>
  <w:style w:type="character" w:customStyle="1" w:styleId="IntensvscittsRakstz">
    <w:name w:val="Intensīvs citāts Rakstz."/>
    <w:basedOn w:val="Noklusjumarindkopasfonts"/>
    <w:rPr>
      <w:i/>
      <w:iCs/>
      <w:color w:val="0F4761"/>
    </w:rPr>
  </w:style>
  <w:style w:type="character" w:styleId="Intensvaatsauce">
    <w:name w:val="Intense Reference"/>
    <w:basedOn w:val="Noklusjumarindkopasfonts"/>
    <w:rPr>
      <w:b/>
      <w:bCs/>
      <w:smallCaps/>
      <w:color w:val="0F4761"/>
      <w:spacing w:val="5"/>
    </w:rPr>
  </w:style>
  <w:style w:type="character" w:customStyle="1" w:styleId="SarakstarindkopaRakstz">
    <w:name w:val="Saraksta rindkopa Rakstz."/>
    <w:aliases w:val="2 Rakstz.,Strip Rakstz.,H&amp;P List Paragraph Rakstz.,Colorful List - Accent 12 Rakstz.,Normal bullet 2 Rakstz.,Bullet list Rakstz.,Saistīto dokumentu saraksts Rakstz.,Syle 1 Rakstz.,Virsraksti Rakstz.,Numurets Rakstz.,Ha Rakstz."/>
    <w:link w:val="Sarakstarindkopa"/>
    <w:uiPriority w:val="34"/>
    <w:qFormat/>
    <w:locked/>
    <w:rsid w:val="006470BC"/>
  </w:style>
  <w:style w:type="character" w:styleId="Komentraatsauce">
    <w:name w:val="annotation reference"/>
    <w:basedOn w:val="Noklusjumarindkopasfonts"/>
    <w:uiPriority w:val="99"/>
    <w:semiHidden/>
    <w:unhideWhenUsed/>
    <w:rsid w:val="00BF2974"/>
    <w:rPr>
      <w:sz w:val="16"/>
      <w:szCs w:val="16"/>
    </w:rPr>
  </w:style>
  <w:style w:type="paragraph" w:styleId="Komentrateksts">
    <w:name w:val="annotation text"/>
    <w:basedOn w:val="Parasts"/>
    <w:link w:val="KomentratekstsRakstz"/>
    <w:uiPriority w:val="99"/>
    <w:unhideWhenUsed/>
    <w:rsid w:val="00BF2974"/>
    <w:pPr>
      <w:suppressAutoHyphens w:val="0"/>
      <w:autoSpaceDN/>
      <w:spacing w:line="240" w:lineRule="auto"/>
    </w:pPr>
    <w:rPr>
      <w:rFonts w:asciiTheme="minorHAnsi" w:eastAsiaTheme="minorHAnsi" w:hAnsiTheme="minorHAnsi" w:cstheme="minorBidi"/>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BF2974"/>
    <w:rPr>
      <w:rFonts w:asciiTheme="minorHAnsi" w:eastAsiaTheme="minorHAnsi" w:hAnsiTheme="minorHAnsi" w:cstheme="minorBidi"/>
      <w:kern w:val="2"/>
      <w:sz w:val="20"/>
      <w:szCs w:val="20"/>
      <w14:ligatures w14:val="standardContextual"/>
    </w:rPr>
  </w:style>
  <w:style w:type="paragraph" w:styleId="Komentratma">
    <w:name w:val="annotation subject"/>
    <w:basedOn w:val="Komentrateksts"/>
    <w:next w:val="Komentrateksts"/>
    <w:link w:val="KomentratmaRakstz"/>
    <w:uiPriority w:val="99"/>
    <w:semiHidden/>
    <w:unhideWhenUsed/>
    <w:rsid w:val="003A17A3"/>
    <w:pPr>
      <w:suppressAutoHyphens/>
      <w:autoSpaceDN w:val="0"/>
    </w:pPr>
    <w:rPr>
      <w:rFonts w:ascii="Aptos" w:eastAsia="Aptos" w:hAnsi="Aptos" w:cs="Times New Roman"/>
      <w:b/>
      <w:bCs/>
      <w:kern w:val="3"/>
      <w14:ligatures w14:val="none"/>
    </w:rPr>
  </w:style>
  <w:style w:type="character" w:customStyle="1" w:styleId="KomentratmaRakstz">
    <w:name w:val="Komentāra tēma Rakstz."/>
    <w:basedOn w:val="KomentratekstsRakstz"/>
    <w:link w:val="Komentratma"/>
    <w:uiPriority w:val="99"/>
    <w:semiHidden/>
    <w:rsid w:val="003A17A3"/>
    <w:rPr>
      <w:rFonts w:asciiTheme="minorHAnsi" w:eastAsiaTheme="minorHAnsi" w:hAnsiTheme="minorHAnsi" w:cstheme="minorBid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059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BC281-8E34-4C67-84B8-F5492F24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3003</Words>
  <Characters>1713</Characters>
  <Application>Microsoft Office Word</Application>
  <DocSecurity>4</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Arvils.Baumanis</dc:creator>
  <dc:description/>
  <cp:lastModifiedBy>Zane Indersone</cp:lastModifiedBy>
  <cp:revision>2</cp:revision>
  <dcterms:created xsi:type="dcterms:W3CDTF">2025-06-05T07:22:00Z</dcterms:created>
  <dcterms:modified xsi:type="dcterms:W3CDTF">2025-06-05T07:22:00Z</dcterms:modified>
</cp:coreProperties>
</file>