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46444" w14:textId="77777777" w:rsidR="002F3569" w:rsidRPr="003736D7" w:rsidRDefault="002F3569" w:rsidP="002F3569">
      <w:pPr>
        <w:shd w:val="clear" w:color="auto" w:fill="FFFFFF"/>
        <w:jc w:val="center"/>
        <w:rPr>
          <w:b/>
          <w:spacing w:val="-3"/>
        </w:rPr>
      </w:pPr>
      <w:bookmarkStart w:id="0" w:name="_Toc347819858"/>
      <w:r w:rsidRPr="003736D7">
        <w:rPr>
          <w:b/>
          <w:spacing w:val="-3"/>
        </w:rPr>
        <w:t>TEHNISKĀ SPECIFIKĀCIJA / TEHNISKAIS PIEDĀVĀJUMS</w:t>
      </w:r>
    </w:p>
    <w:p w14:paraId="01182BC8" w14:textId="7294FC42" w:rsidR="00326A8A" w:rsidRPr="003736D7" w:rsidRDefault="00326A8A" w:rsidP="00326A8A">
      <w:pPr>
        <w:jc w:val="center"/>
        <w:rPr>
          <w:bCs/>
        </w:rPr>
      </w:pPr>
      <w:r w:rsidRPr="003736D7">
        <w:rPr>
          <w:bCs/>
          <w:color w:val="333333"/>
        </w:rPr>
        <w:t>“Apgaismojuma nomaiņas darbi</w:t>
      </w:r>
      <w:r w:rsidR="00262367" w:rsidRPr="00262367">
        <w:t xml:space="preserve"> </w:t>
      </w:r>
      <w:r w:rsidR="00262367" w:rsidRPr="00262367">
        <w:rPr>
          <w:bCs/>
          <w:color w:val="333333"/>
        </w:rPr>
        <w:t>Ulbrokas sporta kompleksa lielajā zālē</w:t>
      </w:r>
      <w:r w:rsidRPr="003736D7">
        <w:rPr>
          <w:bCs/>
          <w:color w:val="333333"/>
        </w:rPr>
        <w:t>”</w:t>
      </w:r>
    </w:p>
    <w:p w14:paraId="00894434" w14:textId="77777777" w:rsidR="00DD342B" w:rsidRDefault="00DD342B" w:rsidP="002F3569">
      <w:pPr>
        <w:rPr>
          <w:bCs/>
        </w:rPr>
      </w:pPr>
    </w:p>
    <w:p w14:paraId="20ADC8DB" w14:textId="77777777" w:rsidR="00DD342B" w:rsidRPr="003736D7" w:rsidRDefault="00DD342B" w:rsidP="002F3569">
      <w:pPr>
        <w:rPr>
          <w:bCs/>
        </w:rPr>
      </w:pPr>
    </w:p>
    <w:p w14:paraId="726EF1F4" w14:textId="1312B988" w:rsidR="002F3569" w:rsidRPr="003736D7" w:rsidRDefault="002F3569" w:rsidP="002F3569">
      <w:pPr>
        <w:numPr>
          <w:ilvl w:val="0"/>
          <w:numId w:val="16"/>
        </w:numPr>
        <w:tabs>
          <w:tab w:val="left" w:pos="8647"/>
        </w:tabs>
        <w:ind w:right="-568"/>
        <w:jc w:val="both"/>
        <w:outlineLvl w:val="0"/>
        <w:rPr>
          <w:b/>
          <w:u w:val="single"/>
        </w:rPr>
      </w:pPr>
      <w:r w:rsidRPr="003736D7">
        <w:rPr>
          <w:b/>
          <w:u w:val="single"/>
        </w:rPr>
        <w:t>Vispārīgie noteikumi:</w:t>
      </w:r>
    </w:p>
    <w:p w14:paraId="38A6B664" w14:textId="409F30A1" w:rsidR="004700F9" w:rsidRDefault="004700F9" w:rsidP="004700F9">
      <w:pPr>
        <w:numPr>
          <w:ilvl w:val="1"/>
          <w:numId w:val="16"/>
        </w:numPr>
        <w:contextualSpacing/>
        <w:jc w:val="both"/>
      </w:pPr>
      <w:r>
        <w:t>Izpildītājam</w:t>
      </w:r>
      <w:r w:rsidRPr="00CF5107">
        <w:t xml:space="preserve"> jāievēro Latvijas Republikas spēkā esošās būvniecības, darba drošības un darba aizsardzības normas un noteikumi.</w:t>
      </w:r>
    </w:p>
    <w:p w14:paraId="5D63FBAE" w14:textId="1F8D7AB1" w:rsidR="004700F9" w:rsidRPr="00CF5107" w:rsidRDefault="004700F9" w:rsidP="004700F9">
      <w:pPr>
        <w:numPr>
          <w:ilvl w:val="1"/>
          <w:numId w:val="16"/>
        </w:numPr>
        <w:contextualSpacing/>
        <w:jc w:val="both"/>
      </w:pPr>
      <w:r>
        <w:t>D</w:t>
      </w:r>
      <w:r w:rsidRPr="00CF5107">
        <w:t xml:space="preserve">arbu izpildes laikā, </w:t>
      </w:r>
      <w:r>
        <w:t>Izpildītājs</w:t>
      </w:r>
      <w:r w:rsidRPr="00CF5107">
        <w:t xml:space="preserve"> ir atbildīgs par iekšējās kārtības noteikumu, darba drošības, elektrodrošības un ugunsdrošības prasību ievērošanu.</w:t>
      </w:r>
    </w:p>
    <w:p w14:paraId="55B54C0B" w14:textId="0302A520" w:rsidR="004700F9" w:rsidRPr="004700F9" w:rsidRDefault="004700F9" w:rsidP="004700F9">
      <w:pPr>
        <w:pStyle w:val="Sarakstarindkopa"/>
        <w:numPr>
          <w:ilvl w:val="1"/>
          <w:numId w:val="16"/>
        </w:numPr>
        <w:jc w:val="both"/>
        <w:rPr>
          <w:rFonts w:ascii="Times New Roman" w:hAnsi="Times New Roman" w:cs="Times New Roman"/>
          <w:sz w:val="24"/>
          <w:szCs w:val="24"/>
        </w:rPr>
      </w:pPr>
      <w:r w:rsidRPr="003736D7">
        <w:rPr>
          <w:rFonts w:ascii="Times New Roman" w:hAnsi="Times New Roman" w:cs="Times New Roman"/>
          <w:sz w:val="24"/>
          <w:szCs w:val="24"/>
        </w:rPr>
        <w:t>Darbi augstumā jāveic saskaņā ar 18.03.2014.g. MK noteikumiem Nr.143 “Darba aizsardzības prasības strādājot augstumā”</w:t>
      </w:r>
      <w:r w:rsidR="00764501">
        <w:rPr>
          <w:rFonts w:ascii="Times New Roman" w:hAnsi="Times New Roman" w:cs="Times New Roman"/>
          <w:sz w:val="24"/>
          <w:szCs w:val="24"/>
        </w:rPr>
        <w:t>.</w:t>
      </w:r>
    </w:p>
    <w:p w14:paraId="7884208A" w14:textId="0B262561" w:rsidR="00752881" w:rsidRPr="003736D7" w:rsidRDefault="0017723B" w:rsidP="009F0594">
      <w:pPr>
        <w:pStyle w:val="Sarakstarindkopa"/>
        <w:numPr>
          <w:ilvl w:val="1"/>
          <w:numId w:val="16"/>
        </w:numPr>
        <w:jc w:val="both"/>
        <w:rPr>
          <w:rFonts w:ascii="Times New Roman" w:hAnsi="Times New Roman" w:cs="Times New Roman"/>
          <w:sz w:val="24"/>
          <w:szCs w:val="24"/>
        </w:rPr>
      </w:pPr>
      <w:r w:rsidRPr="003736D7">
        <w:rPr>
          <w:rFonts w:ascii="Times New Roman" w:hAnsi="Times New Roman" w:cs="Times New Roman"/>
          <w:sz w:val="24"/>
          <w:szCs w:val="24"/>
        </w:rPr>
        <w:t>B</w:t>
      </w:r>
      <w:r w:rsidR="00752881" w:rsidRPr="003736D7">
        <w:rPr>
          <w:rFonts w:ascii="Times New Roman" w:hAnsi="Times New Roman" w:cs="Times New Roman"/>
          <w:sz w:val="24"/>
          <w:szCs w:val="24"/>
        </w:rPr>
        <w:t>eidzot darbus, Izpildītājs sagatavo un iesniedz Pasūtītājam veikto darbu pilnu izpildes dokumentāciju</w:t>
      </w:r>
      <w:r w:rsidR="00764501">
        <w:rPr>
          <w:rFonts w:ascii="Times New Roman" w:hAnsi="Times New Roman" w:cs="Times New Roman"/>
          <w:sz w:val="24"/>
          <w:szCs w:val="24"/>
        </w:rPr>
        <w:t>.</w:t>
      </w:r>
    </w:p>
    <w:p w14:paraId="2D695143" w14:textId="6FD83A91" w:rsidR="004700F9" w:rsidRPr="009249C6" w:rsidRDefault="004700F9" w:rsidP="004700F9">
      <w:pPr>
        <w:numPr>
          <w:ilvl w:val="1"/>
          <w:numId w:val="16"/>
        </w:numPr>
        <w:contextualSpacing/>
        <w:jc w:val="both"/>
      </w:pPr>
      <w:r w:rsidRPr="009249C6">
        <w:t>Veicot darbus (tajā skaitā demontāžas darbus), vecais apgaismojums jāizved no objekta un jāutilizē likumā paredzētajā kārtībā Trokšņu un putekļu izdalīšanās jāsamazina līdz minimumam.</w:t>
      </w:r>
    </w:p>
    <w:p w14:paraId="5056CE17" w14:textId="7DB65255" w:rsidR="00752881" w:rsidRPr="003736D7" w:rsidRDefault="000527D1" w:rsidP="00587348">
      <w:pPr>
        <w:pStyle w:val="Sarakstarindkopa"/>
        <w:numPr>
          <w:ilvl w:val="1"/>
          <w:numId w:val="16"/>
        </w:numPr>
        <w:jc w:val="both"/>
        <w:rPr>
          <w:rFonts w:ascii="Times New Roman" w:hAnsi="Times New Roman" w:cs="Times New Roman"/>
          <w:sz w:val="24"/>
          <w:szCs w:val="24"/>
        </w:rPr>
      </w:pPr>
      <w:r w:rsidRPr="003736D7">
        <w:rPr>
          <w:rFonts w:ascii="Times New Roman" w:hAnsi="Times New Roman" w:cs="Times New Roman"/>
          <w:sz w:val="24"/>
          <w:szCs w:val="24"/>
        </w:rPr>
        <w:t>Darbu izpildes laikā</w:t>
      </w:r>
      <w:r w:rsidR="00752881" w:rsidRPr="003736D7">
        <w:rPr>
          <w:rFonts w:ascii="Times New Roman" w:hAnsi="Times New Roman" w:cs="Times New Roman"/>
          <w:sz w:val="24"/>
          <w:szCs w:val="24"/>
        </w:rPr>
        <w:t xml:space="preserve"> objektam nodarītie bojājumi Izpildītājam jānovērš par saviem līdzekļiem, ja to nesedz apdrošināšanas polise.</w:t>
      </w:r>
    </w:p>
    <w:p w14:paraId="2D2D39CD" w14:textId="32DCBA2C" w:rsidR="00752881" w:rsidRPr="003736D7" w:rsidRDefault="000527D1" w:rsidP="00587348">
      <w:pPr>
        <w:pStyle w:val="Sarakstarindkopa"/>
        <w:numPr>
          <w:ilvl w:val="1"/>
          <w:numId w:val="16"/>
        </w:numPr>
        <w:jc w:val="both"/>
        <w:rPr>
          <w:rFonts w:ascii="Times New Roman" w:hAnsi="Times New Roman" w:cs="Times New Roman"/>
          <w:sz w:val="24"/>
          <w:szCs w:val="24"/>
        </w:rPr>
      </w:pPr>
      <w:r w:rsidRPr="003736D7">
        <w:rPr>
          <w:rFonts w:ascii="Times New Roman" w:hAnsi="Times New Roman" w:cs="Times New Roman"/>
          <w:sz w:val="24"/>
          <w:szCs w:val="24"/>
        </w:rPr>
        <w:t>D</w:t>
      </w:r>
      <w:r w:rsidR="00752881" w:rsidRPr="003736D7">
        <w:rPr>
          <w:rFonts w:ascii="Times New Roman" w:hAnsi="Times New Roman" w:cs="Times New Roman"/>
          <w:sz w:val="24"/>
          <w:szCs w:val="24"/>
        </w:rPr>
        <w:t>arbu laikā Izpildītājam jāievēro tīrība un kārtība darba zonas robežās.</w:t>
      </w:r>
    </w:p>
    <w:p w14:paraId="502D67E7" w14:textId="636E0D34" w:rsidR="00752881" w:rsidRPr="003736D7" w:rsidRDefault="00752881" w:rsidP="004D672E">
      <w:pPr>
        <w:pStyle w:val="Sarakstarindkopa"/>
        <w:numPr>
          <w:ilvl w:val="1"/>
          <w:numId w:val="16"/>
        </w:numPr>
        <w:jc w:val="both"/>
        <w:rPr>
          <w:rFonts w:ascii="Times New Roman" w:hAnsi="Times New Roman" w:cs="Times New Roman"/>
          <w:sz w:val="24"/>
          <w:szCs w:val="24"/>
        </w:rPr>
      </w:pPr>
      <w:r w:rsidRPr="003736D7">
        <w:rPr>
          <w:rFonts w:ascii="Times New Roman" w:hAnsi="Times New Roman" w:cs="Times New Roman"/>
          <w:sz w:val="24"/>
          <w:szCs w:val="24"/>
        </w:rPr>
        <w:t>Visus plānotos darbus, kas rada strukturāla rakstura trokšņus (piemēram, bet ne tikai, kalšana un/vai urbšana, konstrukciju</w:t>
      </w:r>
      <w:r w:rsidR="0027058C" w:rsidRPr="003736D7">
        <w:rPr>
          <w:rFonts w:ascii="Times New Roman" w:hAnsi="Times New Roman" w:cs="Times New Roman"/>
          <w:sz w:val="24"/>
          <w:szCs w:val="24"/>
        </w:rPr>
        <w:t>,</w:t>
      </w:r>
      <w:r w:rsidR="004F05EC" w:rsidRPr="003736D7">
        <w:rPr>
          <w:rFonts w:ascii="Times New Roman" w:hAnsi="Times New Roman" w:cs="Times New Roman"/>
          <w:sz w:val="24"/>
          <w:szCs w:val="24"/>
        </w:rPr>
        <w:t xml:space="preserve"> gaismekļu</w:t>
      </w:r>
      <w:r w:rsidRPr="003736D7">
        <w:rPr>
          <w:rFonts w:ascii="Times New Roman" w:hAnsi="Times New Roman" w:cs="Times New Roman"/>
          <w:sz w:val="24"/>
          <w:szCs w:val="24"/>
        </w:rPr>
        <w:t xml:space="preserve"> demontāža u.c.) un to veikšanas laiku un darba zonas, Izpildītājam ir rakstiski jāsaskaņo ar Pasūtītāju ne vēlāk kā 2 (divas) darba dienas pirms paredzētā darbu veikšanas laika</w:t>
      </w:r>
      <w:r w:rsidR="00764501">
        <w:rPr>
          <w:rFonts w:ascii="Times New Roman" w:hAnsi="Times New Roman" w:cs="Times New Roman"/>
          <w:sz w:val="24"/>
          <w:szCs w:val="24"/>
        </w:rPr>
        <w:t>.</w:t>
      </w:r>
    </w:p>
    <w:p w14:paraId="78F7EFB7" w14:textId="2AC4D3D3" w:rsidR="00752881" w:rsidRPr="003736D7" w:rsidRDefault="00752881" w:rsidP="00DB40BF">
      <w:pPr>
        <w:pStyle w:val="Sarakstarindkopa"/>
        <w:numPr>
          <w:ilvl w:val="1"/>
          <w:numId w:val="16"/>
        </w:numPr>
        <w:jc w:val="both"/>
        <w:rPr>
          <w:rFonts w:ascii="Times New Roman" w:hAnsi="Times New Roman" w:cs="Times New Roman"/>
          <w:sz w:val="24"/>
          <w:szCs w:val="24"/>
        </w:rPr>
      </w:pPr>
      <w:r w:rsidRPr="003736D7">
        <w:rPr>
          <w:rFonts w:ascii="Times New Roman" w:hAnsi="Times New Roman" w:cs="Times New Roman"/>
          <w:sz w:val="24"/>
          <w:szCs w:val="24"/>
        </w:rPr>
        <w:t>Izpildītājam</w:t>
      </w:r>
      <w:r w:rsidR="000527D1" w:rsidRPr="003736D7">
        <w:rPr>
          <w:rFonts w:ascii="Times New Roman" w:hAnsi="Times New Roman" w:cs="Times New Roman"/>
          <w:sz w:val="24"/>
          <w:szCs w:val="24"/>
        </w:rPr>
        <w:t>,</w:t>
      </w:r>
      <w:r w:rsidRPr="003736D7">
        <w:rPr>
          <w:rFonts w:ascii="Times New Roman" w:hAnsi="Times New Roman" w:cs="Times New Roman"/>
          <w:sz w:val="24"/>
          <w:szCs w:val="24"/>
        </w:rPr>
        <w:t xml:space="preserve"> izstrādājot piedāvājumu, ir jāņem vērā, ka varētu būt  ierobežota piekļuve darbu veikšanai objektā iestādes darba laikā</w:t>
      </w:r>
      <w:r w:rsidR="00764501">
        <w:rPr>
          <w:rFonts w:ascii="Times New Roman" w:hAnsi="Times New Roman" w:cs="Times New Roman"/>
          <w:sz w:val="24"/>
          <w:szCs w:val="24"/>
        </w:rPr>
        <w:t>.</w:t>
      </w:r>
    </w:p>
    <w:p w14:paraId="5AB447C6" w14:textId="27D0F305" w:rsidR="00752881" w:rsidRDefault="00752881" w:rsidP="00262367">
      <w:pPr>
        <w:pStyle w:val="Sarakstarindkopa"/>
        <w:numPr>
          <w:ilvl w:val="1"/>
          <w:numId w:val="16"/>
        </w:numPr>
        <w:ind w:left="709" w:hanging="283"/>
        <w:jc w:val="both"/>
        <w:rPr>
          <w:rFonts w:ascii="Times New Roman" w:hAnsi="Times New Roman" w:cs="Times New Roman"/>
          <w:sz w:val="24"/>
          <w:szCs w:val="24"/>
        </w:rPr>
      </w:pPr>
      <w:r w:rsidRPr="003736D7">
        <w:rPr>
          <w:rFonts w:ascii="Times New Roman" w:hAnsi="Times New Roman" w:cs="Times New Roman"/>
          <w:sz w:val="24"/>
          <w:szCs w:val="24"/>
        </w:rPr>
        <w:t xml:space="preserve">Pēc </w:t>
      </w:r>
      <w:r w:rsidR="000527D1" w:rsidRPr="003736D7">
        <w:rPr>
          <w:rFonts w:ascii="Times New Roman" w:hAnsi="Times New Roman" w:cs="Times New Roman"/>
          <w:bCs/>
          <w:sz w:val="24"/>
          <w:szCs w:val="24"/>
        </w:rPr>
        <w:t xml:space="preserve">veiktajiem </w:t>
      </w:r>
      <w:r w:rsidRPr="003736D7">
        <w:rPr>
          <w:rFonts w:ascii="Times New Roman" w:hAnsi="Times New Roman" w:cs="Times New Roman"/>
          <w:sz w:val="24"/>
          <w:szCs w:val="24"/>
        </w:rPr>
        <w:t>darbiem</w:t>
      </w:r>
      <w:r w:rsidR="000527D1" w:rsidRPr="003736D7">
        <w:rPr>
          <w:rFonts w:ascii="Times New Roman" w:hAnsi="Times New Roman" w:cs="Times New Roman"/>
          <w:sz w:val="24"/>
          <w:szCs w:val="24"/>
        </w:rPr>
        <w:t xml:space="preserve"> Izpildītājs </w:t>
      </w:r>
      <w:r w:rsidR="00006156" w:rsidRPr="003736D7">
        <w:rPr>
          <w:rFonts w:ascii="Times New Roman" w:hAnsi="Times New Roman" w:cs="Times New Roman"/>
          <w:sz w:val="24"/>
          <w:szCs w:val="24"/>
        </w:rPr>
        <w:t xml:space="preserve"> </w:t>
      </w:r>
      <w:r w:rsidRPr="003736D7">
        <w:rPr>
          <w:rFonts w:ascii="Times New Roman" w:hAnsi="Times New Roman" w:cs="Times New Roman"/>
          <w:sz w:val="24"/>
          <w:szCs w:val="24"/>
        </w:rPr>
        <w:t>nodo</w:t>
      </w:r>
      <w:r w:rsidR="000527D1" w:rsidRPr="003736D7">
        <w:rPr>
          <w:rFonts w:ascii="Times New Roman" w:hAnsi="Times New Roman" w:cs="Times New Roman"/>
          <w:sz w:val="24"/>
          <w:szCs w:val="24"/>
        </w:rPr>
        <w:t>d</w:t>
      </w:r>
      <w:r w:rsidRPr="003736D7">
        <w:rPr>
          <w:rFonts w:ascii="Times New Roman" w:hAnsi="Times New Roman" w:cs="Times New Roman"/>
          <w:sz w:val="24"/>
          <w:szCs w:val="24"/>
        </w:rPr>
        <w:t xml:space="preserve"> Pasūtītājam darbu  izpildes dokumentāciju atbilstoši normatīvajiem aktiem</w:t>
      </w:r>
      <w:r w:rsidR="008D68FF" w:rsidRPr="003736D7">
        <w:rPr>
          <w:rFonts w:ascii="Times New Roman" w:hAnsi="Times New Roman" w:cs="Times New Roman"/>
          <w:sz w:val="24"/>
          <w:szCs w:val="24"/>
        </w:rPr>
        <w:t>.</w:t>
      </w:r>
    </w:p>
    <w:p w14:paraId="7BD8A4E1" w14:textId="77777777" w:rsidR="00262367" w:rsidRPr="003736D7" w:rsidRDefault="00262367" w:rsidP="00262367">
      <w:pPr>
        <w:pStyle w:val="Sarakstarindkopa"/>
        <w:ind w:left="709"/>
        <w:jc w:val="both"/>
        <w:rPr>
          <w:rFonts w:ascii="Times New Roman" w:hAnsi="Times New Roman" w:cs="Times New Roman"/>
          <w:sz w:val="24"/>
          <w:szCs w:val="24"/>
        </w:rPr>
      </w:pPr>
    </w:p>
    <w:p w14:paraId="03B322C3" w14:textId="2BDDC468" w:rsidR="003736D7" w:rsidRPr="003736D7" w:rsidRDefault="003736D7" w:rsidP="003736D7">
      <w:pPr>
        <w:numPr>
          <w:ilvl w:val="0"/>
          <w:numId w:val="16"/>
        </w:numPr>
        <w:contextualSpacing/>
        <w:jc w:val="both"/>
        <w:rPr>
          <w:b/>
          <w:u w:val="single"/>
        </w:rPr>
      </w:pPr>
      <w:r w:rsidRPr="003736D7">
        <w:rPr>
          <w:b/>
          <w:u w:val="single"/>
        </w:rPr>
        <w:t>Veicamo darbu apjoms</w:t>
      </w:r>
    </w:p>
    <w:p w14:paraId="674209BC" w14:textId="6B071829" w:rsidR="00262367" w:rsidRPr="001D4B68" w:rsidRDefault="003736D7" w:rsidP="001D4B68">
      <w:pPr>
        <w:numPr>
          <w:ilvl w:val="1"/>
          <w:numId w:val="16"/>
        </w:numPr>
        <w:contextualSpacing/>
        <w:jc w:val="both"/>
        <w:rPr>
          <w:b/>
        </w:rPr>
      </w:pPr>
      <w:r w:rsidRPr="00CF5107">
        <w:t>Veicamo darbu apjoms</w:t>
      </w:r>
      <w:r w:rsidR="00262367">
        <w:t>:</w:t>
      </w:r>
    </w:p>
    <w:p w14:paraId="5CA2A3E0" w14:textId="77777777" w:rsidR="001D4B68" w:rsidRDefault="001D4B68" w:rsidP="001D4B68">
      <w:pPr>
        <w:ind w:left="786"/>
        <w:contextualSpacing/>
        <w:jc w:val="both"/>
      </w:pPr>
    </w:p>
    <w:tbl>
      <w:tblPr>
        <w:tblStyle w:val="Reatabula1"/>
        <w:tblW w:w="9067" w:type="dxa"/>
        <w:tblLook w:val="04A0" w:firstRow="1" w:lastRow="0" w:firstColumn="1" w:lastColumn="0" w:noHBand="0" w:noVBand="1"/>
      </w:tblPr>
      <w:tblGrid>
        <w:gridCol w:w="3766"/>
        <w:gridCol w:w="843"/>
        <w:gridCol w:w="4458"/>
      </w:tblGrid>
      <w:tr w:rsidR="00B758FC" w:rsidRPr="00262367" w14:paraId="3A300403" w14:textId="0C65E564" w:rsidTr="00DD342B">
        <w:trPr>
          <w:trHeight w:val="608"/>
        </w:trPr>
        <w:tc>
          <w:tcPr>
            <w:tcW w:w="3823" w:type="dxa"/>
          </w:tcPr>
          <w:p w14:paraId="33E5C98F" w14:textId="77777777" w:rsidR="00B758FC" w:rsidRPr="00262367" w:rsidRDefault="00B758FC" w:rsidP="00B758FC">
            <w:pPr>
              <w:jc w:val="center"/>
              <w:rPr>
                <w:rFonts w:eastAsiaTheme="minorHAnsi"/>
                <w:b/>
              </w:rPr>
            </w:pPr>
            <w:r w:rsidRPr="00FD0254">
              <w:rPr>
                <w:b/>
                <w:bCs/>
              </w:rPr>
              <w:t>Nosaukums un tehniskais raksturojums</w:t>
            </w:r>
          </w:p>
        </w:tc>
        <w:tc>
          <w:tcPr>
            <w:tcW w:w="708" w:type="dxa"/>
          </w:tcPr>
          <w:p w14:paraId="1172393C" w14:textId="77777777" w:rsidR="00B758FC" w:rsidRPr="00262367" w:rsidRDefault="00B758FC" w:rsidP="00B758FC">
            <w:pPr>
              <w:jc w:val="center"/>
              <w:rPr>
                <w:b/>
                <w:bCs/>
              </w:rPr>
            </w:pPr>
            <w:r w:rsidRPr="00262367">
              <w:rPr>
                <w:b/>
                <w:bCs/>
              </w:rPr>
              <w:t>Skaits</w:t>
            </w:r>
          </w:p>
          <w:p w14:paraId="660A74CF" w14:textId="77777777" w:rsidR="00B758FC" w:rsidRPr="00FD0254" w:rsidRDefault="00B758FC" w:rsidP="00B758FC">
            <w:pPr>
              <w:jc w:val="center"/>
              <w:rPr>
                <w:b/>
                <w:bCs/>
              </w:rPr>
            </w:pPr>
            <w:proofErr w:type="spellStart"/>
            <w:r w:rsidRPr="00262367">
              <w:rPr>
                <w:b/>
                <w:bCs/>
              </w:rPr>
              <w:t>gb</w:t>
            </w:r>
            <w:proofErr w:type="spellEnd"/>
            <w:r w:rsidRPr="00262367">
              <w:rPr>
                <w:b/>
                <w:bCs/>
              </w:rPr>
              <w:t>.</w:t>
            </w:r>
          </w:p>
        </w:tc>
        <w:tc>
          <w:tcPr>
            <w:tcW w:w="4536" w:type="dxa"/>
            <w:tcBorders>
              <w:top w:val="single" w:sz="4" w:space="0" w:color="auto"/>
              <w:left w:val="single" w:sz="4" w:space="0" w:color="auto"/>
              <w:bottom w:val="single" w:sz="4" w:space="0" w:color="auto"/>
              <w:right w:val="single" w:sz="4" w:space="0" w:color="auto"/>
            </w:tcBorders>
            <w:shd w:val="clear" w:color="auto" w:fill="92D050"/>
            <w:vAlign w:val="center"/>
          </w:tcPr>
          <w:p w14:paraId="61DE98CB" w14:textId="77777777" w:rsidR="00B758FC" w:rsidRDefault="00B758FC" w:rsidP="00B758FC">
            <w:pPr>
              <w:jc w:val="center"/>
              <w:rPr>
                <w:b/>
                <w:bCs/>
                <w:i/>
                <w:iCs/>
                <w:color w:val="000000"/>
                <w:sz w:val="28"/>
                <w:szCs w:val="28"/>
                <w:u w:val="single"/>
              </w:rPr>
            </w:pPr>
            <w:r>
              <w:rPr>
                <w:b/>
                <w:bCs/>
                <w:i/>
                <w:iCs/>
                <w:color w:val="000000"/>
                <w:sz w:val="28"/>
                <w:szCs w:val="28"/>
                <w:u w:val="single"/>
              </w:rPr>
              <w:t>TEHNISKAIS PIEDĀVĀJUMS</w:t>
            </w:r>
          </w:p>
          <w:p w14:paraId="3C1DDA49" w14:textId="70BE7BD4" w:rsidR="00B758FC" w:rsidRPr="00B758FC" w:rsidRDefault="00B758FC" w:rsidP="00B758FC">
            <w:pPr>
              <w:jc w:val="center"/>
              <w:rPr>
                <w:i/>
                <w:iCs/>
              </w:rPr>
            </w:pPr>
            <w:r w:rsidRPr="00B758FC">
              <w:rPr>
                <w:i/>
                <w:iCs/>
              </w:rPr>
              <w:t>Pretendenta piedāvājums, apraksts, ražotājs, modelis u.c. informācija atbilstoši prasībām</w:t>
            </w:r>
          </w:p>
        </w:tc>
      </w:tr>
      <w:tr w:rsidR="00B758FC" w:rsidRPr="00262367" w14:paraId="3EC28D05" w14:textId="5E062820" w:rsidTr="00DD342B">
        <w:trPr>
          <w:trHeight w:val="608"/>
        </w:trPr>
        <w:tc>
          <w:tcPr>
            <w:tcW w:w="3823" w:type="dxa"/>
            <w:shd w:val="clear" w:color="auto" w:fill="FFFFFF" w:themeFill="background1"/>
            <w:vAlign w:val="center"/>
          </w:tcPr>
          <w:p w14:paraId="39CE00A4" w14:textId="5CA0A8EC" w:rsidR="00B758FC" w:rsidRDefault="009249C6" w:rsidP="00B758FC">
            <w:pPr>
              <w:jc w:val="both"/>
              <w:rPr>
                <w:rFonts w:eastAsiaTheme="minorHAnsi"/>
                <w:lang w:eastAsia="en-US"/>
              </w:rPr>
            </w:pPr>
            <w:r>
              <w:rPr>
                <w:rFonts w:eastAsiaTheme="minorHAnsi"/>
                <w:lang w:eastAsia="en-US"/>
              </w:rPr>
              <w:t xml:space="preserve">LED </w:t>
            </w:r>
            <w:r w:rsidR="00B758FC" w:rsidRPr="00B758FC">
              <w:rPr>
                <w:rFonts w:eastAsiaTheme="minorHAnsi"/>
                <w:lang w:eastAsia="en-US"/>
              </w:rPr>
              <w:t>Gaismeklis IP65 klase</w:t>
            </w:r>
            <w:r w:rsidR="00B758FC">
              <w:rPr>
                <w:rFonts w:eastAsiaTheme="minorHAnsi"/>
                <w:lang w:eastAsia="en-US"/>
              </w:rPr>
              <w:t>s</w:t>
            </w:r>
          </w:p>
          <w:p w14:paraId="5F16C69F" w14:textId="064C57B9" w:rsidR="00B758FC" w:rsidRPr="00B758FC" w:rsidRDefault="00B758FC" w:rsidP="00B758FC">
            <w:pPr>
              <w:pStyle w:val="Sarakstarindkopa"/>
              <w:numPr>
                <w:ilvl w:val="0"/>
                <w:numId w:val="22"/>
              </w:numPr>
              <w:jc w:val="both"/>
              <w:rPr>
                <w:rFonts w:ascii="Times New Roman" w:hAnsi="Times New Roman" w:cs="Times New Roman"/>
                <w:sz w:val="24"/>
                <w:szCs w:val="24"/>
              </w:rPr>
            </w:pPr>
            <w:r w:rsidRPr="00B758FC">
              <w:rPr>
                <w:rFonts w:ascii="Times New Roman" w:hAnsi="Times New Roman" w:cs="Times New Roman"/>
                <w:sz w:val="24"/>
                <w:szCs w:val="24"/>
              </w:rPr>
              <w:t>Jauda 200 W (Vati)</w:t>
            </w:r>
          </w:p>
          <w:p w14:paraId="07CEB24F" w14:textId="77777777" w:rsidR="00B758FC" w:rsidRPr="00B758FC" w:rsidRDefault="00B758FC" w:rsidP="00B758FC">
            <w:pPr>
              <w:pStyle w:val="Sarakstarindkopa"/>
              <w:numPr>
                <w:ilvl w:val="0"/>
                <w:numId w:val="22"/>
              </w:numPr>
              <w:jc w:val="both"/>
              <w:rPr>
                <w:rFonts w:ascii="Times New Roman" w:hAnsi="Times New Roman" w:cs="Times New Roman"/>
                <w:sz w:val="24"/>
                <w:szCs w:val="24"/>
              </w:rPr>
            </w:pPr>
            <w:r w:rsidRPr="00B758FC">
              <w:rPr>
                <w:rFonts w:ascii="Times New Roman" w:hAnsi="Times New Roman" w:cs="Times New Roman"/>
                <w:sz w:val="24"/>
                <w:szCs w:val="24"/>
              </w:rPr>
              <w:t>Gaismas krāsas temperatūra 3000 4000 6500 K ( Kelvini)</w:t>
            </w:r>
          </w:p>
          <w:p w14:paraId="1F9B2D6F" w14:textId="77777777" w:rsidR="00B758FC" w:rsidRPr="00B758FC" w:rsidRDefault="00B758FC" w:rsidP="00B758FC">
            <w:pPr>
              <w:pStyle w:val="Sarakstarindkopa"/>
              <w:numPr>
                <w:ilvl w:val="0"/>
                <w:numId w:val="22"/>
              </w:numPr>
              <w:jc w:val="both"/>
              <w:rPr>
                <w:rFonts w:ascii="Times New Roman" w:hAnsi="Times New Roman" w:cs="Times New Roman"/>
                <w:sz w:val="24"/>
                <w:szCs w:val="24"/>
              </w:rPr>
            </w:pPr>
            <w:r w:rsidRPr="00B758FC">
              <w:rPr>
                <w:rFonts w:ascii="Times New Roman" w:hAnsi="Times New Roman" w:cs="Times New Roman"/>
                <w:sz w:val="24"/>
                <w:szCs w:val="24"/>
              </w:rPr>
              <w:t>Gaismas plūsma   22000 – 24000 lm (</w:t>
            </w:r>
            <w:proofErr w:type="spellStart"/>
            <w:r w:rsidRPr="00B758FC">
              <w:rPr>
                <w:rFonts w:ascii="Times New Roman" w:hAnsi="Times New Roman" w:cs="Times New Roman"/>
                <w:sz w:val="24"/>
                <w:szCs w:val="24"/>
              </w:rPr>
              <w:t>lūmeni</w:t>
            </w:r>
            <w:proofErr w:type="spellEnd"/>
            <w:r w:rsidRPr="00B758FC">
              <w:rPr>
                <w:rFonts w:ascii="Times New Roman" w:hAnsi="Times New Roman" w:cs="Times New Roman"/>
                <w:sz w:val="24"/>
                <w:szCs w:val="24"/>
              </w:rPr>
              <w:t>)</w:t>
            </w:r>
          </w:p>
          <w:p w14:paraId="1F2ABFA9" w14:textId="77777777" w:rsidR="00B758FC" w:rsidRPr="00B758FC" w:rsidRDefault="00B758FC" w:rsidP="00B758FC">
            <w:pPr>
              <w:pStyle w:val="Sarakstarindkopa"/>
              <w:numPr>
                <w:ilvl w:val="0"/>
                <w:numId w:val="22"/>
              </w:numPr>
              <w:jc w:val="both"/>
              <w:rPr>
                <w:rFonts w:ascii="Times New Roman" w:hAnsi="Times New Roman" w:cs="Times New Roman"/>
                <w:sz w:val="24"/>
                <w:szCs w:val="24"/>
              </w:rPr>
            </w:pPr>
            <w:r w:rsidRPr="00B758FC">
              <w:rPr>
                <w:rFonts w:ascii="Times New Roman" w:hAnsi="Times New Roman" w:cs="Times New Roman"/>
                <w:sz w:val="24"/>
                <w:szCs w:val="24"/>
              </w:rPr>
              <w:t>Optika simetriska 110⁰</w:t>
            </w:r>
          </w:p>
          <w:p w14:paraId="5F9C4B3A" w14:textId="10BF51A6" w:rsidR="00B758FC" w:rsidRPr="00B758FC" w:rsidRDefault="00B758FC" w:rsidP="00B758FC">
            <w:pPr>
              <w:pStyle w:val="Sarakstarindkopa"/>
              <w:numPr>
                <w:ilvl w:val="0"/>
                <w:numId w:val="22"/>
              </w:numPr>
              <w:jc w:val="both"/>
              <w:rPr>
                <w:rFonts w:ascii="Times New Roman" w:hAnsi="Times New Roman" w:cs="Times New Roman"/>
                <w:sz w:val="24"/>
                <w:szCs w:val="24"/>
              </w:rPr>
            </w:pPr>
            <w:r w:rsidRPr="00B758FC">
              <w:rPr>
                <w:rFonts w:ascii="Times New Roman" w:hAnsi="Times New Roman" w:cs="Times New Roman"/>
                <w:sz w:val="24"/>
                <w:szCs w:val="24"/>
              </w:rPr>
              <w:t xml:space="preserve">Gaismas krāsas </w:t>
            </w:r>
            <w:proofErr w:type="spellStart"/>
            <w:r w:rsidRPr="00B758FC">
              <w:rPr>
                <w:rFonts w:ascii="Times New Roman" w:hAnsi="Times New Roman" w:cs="Times New Roman"/>
                <w:sz w:val="24"/>
                <w:szCs w:val="24"/>
              </w:rPr>
              <w:t>atdeves</w:t>
            </w:r>
            <w:proofErr w:type="spellEnd"/>
            <w:r w:rsidRPr="00B758FC">
              <w:rPr>
                <w:rFonts w:ascii="Times New Roman" w:hAnsi="Times New Roman" w:cs="Times New Roman"/>
                <w:sz w:val="24"/>
                <w:szCs w:val="24"/>
              </w:rPr>
              <w:t>, izšķirtspējas indekss (CRI)  &gt;80</w:t>
            </w:r>
          </w:p>
        </w:tc>
        <w:tc>
          <w:tcPr>
            <w:tcW w:w="708" w:type="dxa"/>
            <w:shd w:val="clear" w:color="auto" w:fill="FFFFFF" w:themeFill="background1"/>
          </w:tcPr>
          <w:p w14:paraId="09FEC917" w14:textId="77777777" w:rsidR="00B758FC" w:rsidRPr="00262367" w:rsidRDefault="00B758FC" w:rsidP="00B758FC">
            <w:pPr>
              <w:jc w:val="center"/>
              <w:rPr>
                <w:rFonts w:eastAsiaTheme="minorHAnsi"/>
              </w:rPr>
            </w:pPr>
            <w:r w:rsidRPr="00262367">
              <w:rPr>
                <w:rFonts w:eastAsiaTheme="minorHAnsi"/>
              </w:rPr>
              <w:t>50 gab.</w:t>
            </w:r>
          </w:p>
          <w:p w14:paraId="0E7522BE" w14:textId="77777777" w:rsidR="00B758FC" w:rsidRPr="00262367" w:rsidRDefault="00B758FC" w:rsidP="00B758FC">
            <w:pPr>
              <w:jc w:val="center"/>
              <w:rPr>
                <w:rFonts w:eastAsiaTheme="minorHAnsi"/>
              </w:rPr>
            </w:pPr>
          </w:p>
        </w:tc>
        <w:tc>
          <w:tcPr>
            <w:tcW w:w="4536" w:type="dxa"/>
            <w:tcBorders>
              <w:top w:val="single" w:sz="4" w:space="0" w:color="auto"/>
              <w:left w:val="single" w:sz="4" w:space="0" w:color="auto"/>
              <w:bottom w:val="single" w:sz="4" w:space="0" w:color="auto"/>
              <w:right w:val="single" w:sz="4" w:space="0" w:color="auto"/>
            </w:tcBorders>
            <w:vAlign w:val="center"/>
          </w:tcPr>
          <w:p w14:paraId="2D3E4DFC" w14:textId="77777777" w:rsidR="00B758FC" w:rsidRPr="00262367" w:rsidRDefault="00B758FC" w:rsidP="00B758FC">
            <w:pPr>
              <w:jc w:val="center"/>
              <w:rPr>
                <w:rFonts w:eastAsiaTheme="minorHAnsi"/>
              </w:rPr>
            </w:pPr>
          </w:p>
        </w:tc>
      </w:tr>
      <w:tr w:rsidR="00B758FC" w:rsidRPr="00262367" w14:paraId="57F9365D" w14:textId="2EADB59A" w:rsidTr="00DD342B">
        <w:trPr>
          <w:trHeight w:val="608"/>
        </w:trPr>
        <w:tc>
          <w:tcPr>
            <w:tcW w:w="3823" w:type="dxa"/>
            <w:shd w:val="clear" w:color="auto" w:fill="FFFFFF" w:themeFill="background1"/>
            <w:vAlign w:val="center"/>
          </w:tcPr>
          <w:p w14:paraId="48A8C2EC" w14:textId="77777777" w:rsidR="00B758FC" w:rsidRPr="00262367" w:rsidRDefault="00B758FC" w:rsidP="00B758FC">
            <w:pPr>
              <w:jc w:val="both"/>
              <w:rPr>
                <w:rFonts w:eastAsiaTheme="minorHAnsi"/>
                <w:b/>
                <w:bCs/>
                <w:color w:val="000000"/>
                <w:lang w:eastAsia="en-US"/>
              </w:rPr>
            </w:pPr>
            <w:r w:rsidRPr="00262367">
              <w:rPr>
                <w:rFonts w:eastAsiaTheme="minorHAnsi"/>
                <w:b/>
                <w:bCs/>
                <w:color w:val="000000"/>
                <w:lang w:eastAsia="en-US"/>
              </w:rPr>
              <w:t>Uzstādīšanas pakalpojums</w:t>
            </w:r>
          </w:p>
          <w:p w14:paraId="0D4AA3DD" w14:textId="77777777" w:rsidR="00B758FC" w:rsidRPr="00262367" w:rsidRDefault="00B758FC" w:rsidP="00B758FC">
            <w:pPr>
              <w:jc w:val="both"/>
              <w:rPr>
                <w:rFonts w:eastAsiaTheme="minorHAnsi"/>
                <w:color w:val="000000"/>
                <w:lang w:eastAsia="en-US"/>
              </w:rPr>
            </w:pPr>
            <w:r w:rsidRPr="00262367">
              <w:rPr>
                <w:rFonts w:eastAsiaTheme="minorHAnsi"/>
                <w:color w:val="000000"/>
                <w:lang w:eastAsia="en-US"/>
              </w:rPr>
              <w:t>Uzstādīšanas darbiem jābūt veiktiem atbilstoši normatīviem, visiem kabeļiem jābūt iestrādātiem atbilstoši pasūtītāja prasībām.</w:t>
            </w:r>
          </w:p>
          <w:p w14:paraId="037D1DBF" w14:textId="77777777" w:rsidR="00B758FC" w:rsidRPr="00262367" w:rsidRDefault="00B758FC" w:rsidP="00B758FC">
            <w:pPr>
              <w:jc w:val="both"/>
              <w:rPr>
                <w:rFonts w:eastAsiaTheme="minorHAnsi"/>
                <w:i/>
                <w:iCs/>
              </w:rPr>
            </w:pPr>
          </w:p>
        </w:tc>
        <w:tc>
          <w:tcPr>
            <w:tcW w:w="708" w:type="dxa"/>
            <w:shd w:val="clear" w:color="auto" w:fill="FFFFFF" w:themeFill="background1"/>
          </w:tcPr>
          <w:p w14:paraId="71EACE4C" w14:textId="77777777" w:rsidR="00B758FC" w:rsidRPr="00262367" w:rsidRDefault="00B758FC" w:rsidP="00B758FC">
            <w:pPr>
              <w:jc w:val="center"/>
              <w:rPr>
                <w:rFonts w:eastAsiaTheme="minorHAnsi"/>
              </w:rPr>
            </w:pPr>
            <w:r w:rsidRPr="00262367">
              <w:rPr>
                <w:rFonts w:eastAsiaTheme="minorHAnsi"/>
              </w:rPr>
              <w:t>1 komp.</w:t>
            </w:r>
          </w:p>
        </w:tc>
        <w:tc>
          <w:tcPr>
            <w:tcW w:w="4536" w:type="dxa"/>
            <w:tcBorders>
              <w:top w:val="nil"/>
              <w:left w:val="nil"/>
              <w:bottom w:val="single" w:sz="4" w:space="0" w:color="auto"/>
              <w:right w:val="single" w:sz="4" w:space="0" w:color="auto"/>
            </w:tcBorders>
            <w:vAlign w:val="center"/>
          </w:tcPr>
          <w:p w14:paraId="705E0EEC" w14:textId="0BD42891" w:rsidR="00B758FC" w:rsidRPr="00262367" w:rsidRDefault="00B758FC" w:rsidP="00B758FC">
            <w:pPr>
              <w:jc w:val="center"/>
              <w:rPr>
                <w:rFonts w:eastAsiaTheme="minorHAnsi"/>
              </w:rPr>
            </w:pPr>
          </w:p>
        </w:tc>
      </w:tr>
    </w:tbl>
    <w:p w14:paraId="0FE2409F" w14:textId="77777777" w:rsidR="001D4B68" w:rsidRDefault="001D4B68" w:rsidP="001D4B68">
      <w:pPr>
        <w:contextualSpacing/>
        <w:jc w:val="both"/>
        <w:rPr>
          <w:b/>
        </w:rPr>
      </w:pPr>
    </w:p>
    <w:p w14:paraId="06603534" w14:textId="77777777" w:rsidR="001D4B68" w:rsidRDefault="001D4B68" w:rsidP="001D4B68">
      <w:pPr>
        <w:numPr>
          <w:ilvl w:val="1"/>
          <w:numId w:val="16"/>
        </w:numPr>
        <w:contextualSpacing/>
        <w:jc w:val="both"/>
        <w:rPr>
          <w:b/>
        </w:rPr>
      </w:pPr>
      <w:r>
        <w:lastRenderedPageBreak/>
        <w:t>Izpildītājs ir atbildīgs par precīzu darbu tehnoloģijas izvēli, saderīgu materiālu, darbarīku un mehānismu pielietošanu, kā arī izpildāmo darbu apjomu. Jebkura neprecizitāte ir jālabo Izpildītājam par saviem līdzekļiem. Izpildītājam cenā jāievērtē visi darbi, iekārtas un materiāli. Visi apjomi, kuri noteikti ieceres dokumentācijā, Izpildītājam jāvērtē gatavojot piedāvājumu, un pēc piedāvājuma iesniegšanas, rekonstrukcijas  laikā, Izpildītājs nevar atsaukties uz nepilnīgu vai neizprastu dokumentāciju. Iesniedzot piedāvājumu, Pretendents apliecina, ka tam ir skaidrs veicamo darbu un materiālu apjoms un visas izmaksas ir iekļautas piedāvājumā;</w:t>
      </w:r>
    </w:p>
    <w:p w14:paraId="269C8C04" w14:textId="73A46FC1" w:rsidR="001D4B68" w:rsidRPr="001D4B68" w:rsidRDefault="001D4B68" w:rsidP="001D4B68">
      <w:pPr>
        <w:numPr>
          <w:ilvl w:val="1"/>
          <w:numId w:val="16"/>
        </w:numPr>
        <w:contextualSpacing/>
        <w:jc w:val="both"/>
        <w:rPr>
          <w:b/>
        </w:rPr>
      </w:pPr>
      <w:r>
        <w:t>Visiem pretendenta izmantotajiem materiāliem jāatbilst Latvijas nacionālajiem standartiem un/vai Eiropas Savienības standartiem vai ekvivalentiem standartiem.</w:t>
      </w:r>
    </w:p>
    <w:p w14:paraId="42A10C77" w14:textId="77777777" w:rsidR="001D4B68" w:rsidRDefault="001D4B68" w:rsidP="00262367">
      <w:pPr>
        <w:ind w:left="786"/>
        <w:contextualSpacing/>
        <w:jc w:val="both"/>
      </w:pPr>
    </w:p>
    <w:bookmarkEnd w:id="0"/>
    <w:p w14:paraId="1F8CA08C" w14:textId="77777777" w:rsidR="001D4B68" w:rsidRPr="006223B8" w:rsidRDefault="001D4B68" w:rsidP="001D4B68">
      <w:pPr>
        <w:pStyle w:val="Sarakstarindkopa"/>
        <w:shd w:val="clear" w:color="auto" w:fill="FFFFFF"/>
        <w:ind w:left="786"/>
        <w:jc w:val="both"/>
        <w:rPr>
          <w:rFonts w:ascii="Times New Roman" w:hAnsi="Times New Roman" w:cs="Times New Roman"/>
          <w:color w:val="242424"/>
          <w:sz w:val="24"/>
          <w:szCs w:val="24"/>
        </w:rPr>
      </w:pPr>
    </w:p>
    <w:p w14:paraId="6E4AE189" w14:textId="77777777" w:rsidR="008A4237" w:rsidRPr="003736D7" w:rsidRDefault="008A4237" w:rsidP="008A4237">
      <w:pPr>
        <w:pStyle w:val="Sarakstarindkopa"/>
        <w:numPr>
          <w:ilvl w:val="0"/>
          <w:numId w:val="16"/>
        </w:numPr>
        <w:jc w:val="both"/>
        <w:rPr>
          <w:rFonts w:ascii="Times New Roman" w:hAnsi="Times New Roman" w:cs="Times New Roman"/>
          <w:b/>
          <w:bCs/>
          <w:sz w:val="24"/>
          <w:szCs w:val="24"/>
        </w:rPr>
      </w:pPr>
      <w:r w:rsidRPr="003736D7">
        <w:rPr>
          <w:rFonts w:ascii="Times New Roman" w:hAnsi="Times New Roman" w:cs="Times New Roman"/>
          <w:b/>
          <w:bCs/>
          <w:sz w:val="24"/>
          <w:szCs w:val="24"/>
        </w:rPr>
        <w:t>Garantijas noteikumi:</w:t>
      </w:r>
    </w:p>
    <w:p w14:paraId="49BB395C" w14:textId="77777777" w:rsidR="008A4237" w:rsidRPr="003736D7" w:rsidRDefault="008A4237" w:rsidP="008A4237">
      <w:pPr>
        <w:pStyle w:val="Sarakstarindkopa"/>
        <w:numPr>
          <w:ilvl w:val="1"/>
          <w:numId w:val="16"/>
        </w:numPr>
        <w:jc w:val="both"/>
        <w:rPr>
          <w:rFonts w:ascii="Times New Roman" w:hAnsi="Times New Roman" w:cs="Times New Roman"/>
          <w:sz w:val="24"/>
          <w:szCs w:val="24"/>
        </w:rPr>
      </w:pPr>
      <w:r w:rsidRPr="003736D7">
        <w:rPr>
          <w:rFonts w:ascii="Times New Roman" w:hAnsi="Times New Roman" w:cs="Times New Roman"/>
          <w:sz w:val="24"/>
          <w:szCs w:val="24"/>
        </w:rPr>
        <w:t>Garantijas laiks izpildītajiem  darbiem ir 24 (divdesmit četri) mēneši, izmantotajiem materiāliem, aprīkojumam un iekārtām – atbilstoši attiecīgā ražotāja noteiktajam, bet ne mazāk kā 24 (divdesmit četri) mēneši. Garantijas laiks tiek rēķināts no Objekta pieņemšanas nodošanas akta parakstīšanas brīža;</w:t>
      </w:r>
    </w:p>
    <w:p w14:paraId="2E944A2D" w14:textId="77777777" w:rsidR="008A4237" w:rsidRPr="003736D7" w:rsidRDefault="008A4237" w:rsidP="008A4237">
      <w:pPr>
        <w:pStyle w:val="Sarakstarindkopa"/>
        <w:numPr>
          <w:ilvl w:val="1"/>
          <w:numId w:val="16"/>
        </w:numPr>
        <w:jc w:val="both"/>
        <w:rPr>
          <w:rFonts w:ascii="Times New Roman" w:hAnsi="Times New Roman" w:cs="Times New Roman"/>
          <w:b/>
          <w:bCs/>
          <w:sz w:val="24"/>
          <w:szCs w:val="24"/>
        </w:rPr>
      </w:pPr>
      <w:r w:rsidRPr="003736D7">
        <w:rPr>
          <w:rFonts w:ascii="Times New Roman" w:hAnsi="Times New Roman" w:cs="Times New Roman"/>
          <w:sz w:val="24"/>
          <w:szCs w:val="24"/>
        </w:rPr>
        <w:t>Garantijā ietilpst:</w:t>
      </w:r>
    </w:p>
    <w:p w14:paraId="09EE6C54" w14:textId="77777777" w:rsidR="008A4237" w:rsidRPr="003736D7" w:rsidRDefault="008A4237" w:rsidP="008A4237">
      <w:pPr>
        <w:pStyle w:val="Sarakstarindkopa"/>
        <w:numPr>
          <w:ilvl w:val="2"/>
          <w:numId w:val="15"/>
        </w:numPr>
        <w:tabs>
          <w:tab w:val="left" w:pos="851"/>
        </w:tabs>
        <w:spacing w:line="276" w:lineRule="auto"/>
        <w:jc w:val="both"/>
        <w:rPr>
          <w:rFonts w:ascii="Times New Roman" w:hAnsi="Times New Roman" w:cs="Times New Roman"/>
          <w:sz w:val="24"/>
          <w:szCs w:val="24"/>
        </w:rPr>
      </w:pPr>
      <w:r w:rsidRPr="003736D7">
        <w:rPr>
          <w:rFonts w:ascii="Times New Roman" w:hAnsi="Times New Roman" w:cs="Times New Roman"/>
          <w:sz w:val="24"/>
          <w:szCs w:val="24"/>
        </w:rPr>
        <w:t>Bojāto gaismekļu nomaiņa vai remonts,</w:t>
      </w:r>
    </w:p>
    <w:p w14:paraId="1ABE8D0A" w14:textId="14BADFD1" w:rsidR="008A4237" w:rsidRPr="003736D7" w:rsidRDefault="008A4237" w:rsidP="008A4237">
      <w:pPr>
        <w:pStyle w:val="Sarakstarindkopa"/>
        <w:numPr>
          <w:ilvl w:val="2"/>
          <w:numId w:val="15"/>
        </w:numPr>
        <w:tabs>
          <w:tab w:val="left" w:pos="851"/>
        </w:tabs>
        <w:spacing w:line="276" w:lineRule="auto"/>
        <w:jc w:val="both"/>
        <w:rPr>
          <w:rFonts w:ascii="Times New Roman" w:hAnsi="Times New Roman" w:cs="Times New Roman"/>
          <w:sz w:val="24"/>
          <w:szCs w:val="24"/>
        </w:rPr>
      </w:pPr>
      <w:r w:rsidRPr="003736D7">
        <w:rPr>
          <w:rFonts w:ascii="Times New Roman" w:hAnsi="Times New Roman" w:cs="Times New Roman"/>
          <w:sz w:val="24"/>
          <w:szCs w:val="24"/>
        </w:rPr>
        <w:t>Defektu novēršana</w:t>
      </w:r>
      <w:r w:rsidR="00F56C12" w:rsidRPr="003736D7">
        <w:rPr>
          <w:rFonts w:ascii="Times New Roman" w:hAnsi="Times New Roman" w:cs="Times New Roman"/>
          <w:sz w:val="24"/>
          <w:szCs w:val="24"/>
        </w:rPr>
        <w:t>,</w:t>
      </w:r>
      <w:r w:rsidRPr="003736D7">
        <w:rPr>
          <w:rFonts w:ascii="Times New Roman" w:hAnsi="Times New Roman" w:cs="Times New Roman"/>
          <w:sz w:val="24"/>
          <w:szCs w:val="24"/>
        </w:rPr>
        <w:t xml:space="preserve"> kas raduš</w:t>
      </w:r>
      <w:r w:rsidR="004B10B9" w:rsidRPr="003736D7">
        <w:rPr>
          <w:rFonts w:ascii="Times New Roman" w:hAnsi="Times New Roman" w:cs="Times New Roman"/>
          <w:sz w:val="24"/>
          <w:szCs w:val="24"/>
        </w:rPr>
        <w:t>ies</w:t>
      </w:r>
      <w:r w:rsidRPr="003736D7">
        <w:rPr>
          <w:rFonts w:ascii="Times New Roman" w:hAnsi="Times New Roman" w:cs="Times New Roman"/>
          <w:sz w:val="24"/>
          <w:szCs w:val="24"/>
        </w:rPr>
        <w:t xml:space="preserve"> garantijas laikā</w:t>
      </w:r>
      <w:r w:rsidR="003736D7" w:rsidRPr="003736D7">
        <w:rPr>
          <w:rFonts w:ascii="Times New Roman" w:hAnsi="Times New Roman" w:cs="Times New Roman"/>
          <w:sz w:val="24"/>
          <w:szCs w:val="24"/>
        </w:rPr>
        <w:t>.</w:t>
      </w:r>
    </w:p>
    <w:p w14:paraId="43182896" w14:textId="765E6260" w:rsidR="00A53BAA" w:rsidRPr="003736D7" w:rsidRDefault="00A53BAA"/>
    <w:sectPr w:rsidR="00A53BAA" w:rsidRPr="003736D7" w:rsidSect="008D7F01">
      <w:pgSz w:w="11906" w:h="16838"/>
      <w:pgMar w:top="1135"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14D"/>
    <w:multiLevelType w:val="multilevel"/>
    <w:tmpl w:val="E52A15BC"/>
    <w:lvl w:ilvl="0">
      <w:start w:val="1"/>
      <w:numFmt w:val="decimal"/>
      <w:lvlText w:val="%1."/>
      <w:lvlJc w:val="left"/>
      <w:pPr>
        <w:ind w:left="644" w:hanging="360"/>
      </w:pPr>
    </w:lvl>
    <w:lvl w:ilvl="1">
      <w:start w:val="1"/>
      <w:numFmt w:val="decimal"/>
      <w:lvlText w:val="%1.%2."/>
      <w:lvlJc w:val="left"/>
      <w:pPr>
        <w:ind w:left="858" w:hanging="432"/>
      </w:pPr>
      <w:rPr>
        <w:b w:val="0"/>
        <w:color w:val="auto"/>
      </w:rPr>
    </w:lvl>
    <w:lvl w:ilvl="2">
      <w:start w:val="1"/>
      <w:numFmt w:val="decimal"/>
      <w:lvlText w:val="%1.%2.%3."/>
      <w:lvlJc w:val="left"/>
      <w:pPr>
        <w:ind w:left="1355" w:hanging="504"/>
      </w:pPr>
      <w:rPr>
        <w:b w:val="0"/>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 w15:restartNumberingAfterBreak="0">
    <w:nsid w:val="015546A7"/>
    <w:multiLevelType w:val="multilevel"/>
    <w:tmpl w:val="623852B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90862"/>
    <w:multiLevelType w:val="multilevel"/>
    <w:tmpl w:val="A0A6A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3F05B8"/>
    <w:multiLevelType w:val="multilevel"/>
    <w:tmpl w:val="42E80D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0A5E41"/>
    <w:multiLevelType w:val="multilevel"/>
    <w:tmpl w:val="6D6A0684"/>
    <w:lvl w:ilvl="0">
      <w:start w:val="2"/>
      <w:numFmt w:val="decimal"/>
      <w:lvlText w:val="%1."/>
      <w:lvlJc w:val="left"/>
      <w:pPr>
        <w:ind w:left="540" w:hanging="540"/>
      </w:pPr>
    </w:lvl>
    <w:lvl w:ilvl="1">
      <w:start w:val="1"/>
      <w:numFmt w:val="decimal"/>
      <w:lvlText w:val="%1.%2."/>
      <w:lvlJc w:val="left"/>
      <w:pPr>
        <w:ind w:left="682" w:hanging="540"/>
      </w:pPr>
    </w:lvl>
    <w:lvl w:ilvl="2">
      <w:start w:val="1"/>
      <w:numFmt w:val="decimal"/>
      <w:lvlText w:val="%1.%2.%3."/>
      <w:lvlJc w:val="left"/>
      <w:pPr>
        <w:ind w:left="720" w:hanging="720"/>
      </w:pPr>
      <w:rPr>
        <w:rFonts w:ascii="Times New Roman" w:hAnsi="Times New Roman"/>
        <w:b w:val="0"/>
        <w:sz w:val="24"/>
      </w:rPr>
    </w:lvl>
    <w:lvl w:ilvl="3">
      <w:start w:val="1"/>
      <w:numFmt w:val="decimal"/>
      <w:lvlText w:val="%1.%2.%3.%4."/>
      <w:lvlJc w:val="left"/>
      <w:pPr>
        <w:ind w:left="720" w:hanging="720"/>
      </w:pPr>
      <w:rPr>
        <w:lang w:val="en-GB"/>
      </w:rPr>
    </w:lvl>
    <w:lvl w:ilvl="4">
      <w:start w:val="1"/>
      <w:numFmt w:val="decimal"/>
      <w:lvlText w:val="%1.%2.%3.%4.%5."/>
      <w:lvlJc w:val="left"/>
      <w:pPr>
        <w:ind w:left="108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5" w15:restartNumberingAfterBreak="0">
    <w:nsid w:val="26D75153"/>
    <w:multiLevelType w:val="multilevel"/>
    <w:tmpl w:val="7702E5C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B334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C55F0D"/>
    <w:multiLevelType w:val="multilevel"/>
    <w:tmpl w:val="417CB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5F222EB"/>
    <w:multiLevelType w:val="multilevel"/>
    <w:tmpl w:val="73DC1A16"/>
    <w:lvl w:ilvl="0">
      <w:start w:val="1"/>
      <w:numFmt w:val="decimal"/>
      <w:lvlText w:val="%1."/>
      <w:lvlJc w:val="left"/>
      <w:pPr>
        <w:ind w:left="540" w:hanging="540"/>
      </w:pPr>
    </w:lvl>
    <w:lvl w:ilvl="1">
      <w:start w:val="1"/>
      <w:numFmt w:val="decimal"/>
      <w:lvlText w:val="%1.%2."/>
      <w:lvlJc w:val="left"/>
      <w:pPr>
        <w:ind w:left="540" w:hanging="540"/>
      </w:pPr>
      <w:rPr>
        <w:rFonts w:ascii="Times New Roman" w:hAnsi="Times New Roman"/>
        <w:b w:val="0"/>
        <w:sz w:val="24"/>
      </w:rPr>
    </w:lvl>
    <w:lvl w:ilvl="2">
      <w:start w:val="1"/>
      <w:numFmt w:val="decimal"/>
      <w:lvlText w:val="%1.%2.%3."/>
      <w:lvlJc w:val="left"/>
      <w:pPr>
        <w:ind w:left="1004" w:hanging="720"/>
      </w:pPr>
    </w:lvl>
    <w:lvl w:ilvl="3">
      <w:start w:val="1"/>
      <w:numFmt w:val="decimal"/>
      <w:lvlText w:val="%1.%2.%3.%4."/>
      <w:lvlJc w:val="left"/>
      <w:pPr>
        <w:ind w:left="72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9" w15:restartNumberingAfterBreak="0">
    <w:nsid w:val="46E0399F"/>
    <w:multiLevelType w:val="hybridMultilevel"/>
    <w:tmpl w:val="C980DD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260001">
      <w:start w:val="1"/>
      <w:numFmt w:val="bullet"/>
      <w:lvlText w:val=""/>
      <w:lvlJc w:val="left"/>
      <w:pPr>
        <w:ind w:left="2340" w:hanging="360"/>
      </w:pPr>
      <w:rPr>
        <w:rFonts w:ascii="Symbol" w:hAnsi="Symbo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620B40"/>
    <w:multiLevelType w:val="multilevel"/>
    <w:tmpl w:val="A65EF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52C9224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BD11DE5"/>
    <w:multiLevelType w:val="multilevel"/>
    <w:tmpl w:val="73B8BC5C"/>
    <w:lvl w:ilvl="0">
      <w:start w:val="1"/>
      <w:numFmt w:val="decimal"/>
      <w:lvlText w:val="%1."/>
      <w:lvlJc w:val="left"/>
      <w:pPr>
        <w:ind w:left="720" w:hanging="360"/>
      </w:pPr>
      <w:rPr>
        <w:rFonts w:hint="default"/>
        <w:b/>
      </w:rPr>
    </w:lvl>
    <w:lvl w:ilvl="1">
      <w:start w:val="1"/>
      <w:numFmt w:val="decimal"/>
      <w:isLgl/>
      <w:lvlText w:val="%1.%2."/>
      <w:lvlJc w:val="left"/>
      <w:pPr>
        <w:ind w:left="760" w:hanging="40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CC66D94"/>
    <w:multiLevelType w:val="hybridMultilevel"/>
    <w:tmpl w:val="3B9C56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F422D4E"/>
    <w:multiLevelType w:val="hybridMultilevel"/>
    <w:tmpl w:val="74B48900"/>
    <w:lvl w:ilvl="0" w:tplc="AF16812A">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60573688"/>
    <w:multiLevelType w:val="hybridMultilevel"/>
    <w:tmpl w:val="78B40F8C"/>
    <w:lvl w:ilvl="0" w:tplc="08090011">
      <w:start w:val="1"/>
      <w:numFmt w:val="decimal"/>
      <w:lvlText w:val="%1)"/>
      <w:lvlJc w:val="left"/>
      <w:pPr>
        <w:ind w:left="360" w:hanging="360"/>
      </w:pPr>
      <w:rPr>
        <w:rFonts w:hint="default"/>
      </w:rPr>
    </w:lvl>
    <w:lvl w:ilvl="1" w:tplc="AF16812A">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6081C67"/>
    <w:multiLevelType w:val="multilevel"/>
    <w:tmpl w:val="AC0A692A"/>
    <w:lvl w:ilvl="0">
      <w:start w:val="1"/>
      <w:numFmt w:val="decimal"/>
      <w:lvlText w:val="%1."/>
      <w:lvlJc w:val="left"/>
      <w:pPr>
        <w:ind w:left="1287" w:hanging="360"/>
      </w:pPr>
      <w:rPr>
        <w:rFonts w:ascii="Times New Roman" w:hAnsi="Times New Roman"/>
        <w:b/>
        <w:sz w:val="24"/>
      </w:rPr>
    </w:lvl>
    <w:lvl w:ilvl="1">
      <w:start w:val="1"/>
      <w:numFmt w:val="decimal"/>
      <w:lvlText w:val="%1.%2."/>
      <w:lvlJc w:val="left"/>
      <w:pPr>
        <w:ind w:left="1440" w:hanging="360"/>
      </w:pPr>
    </w:lvl>
    <w:lvl w:ilvl="2">
      <w:start w:val="1"/>
      <w:numFmt w:val="decimal"/>
      <w:lvlText w:val="%1.%2.%3."/>
      <w:lvlJc w:val="left"/>
      <w:pPr>
        <w:ind w:left="1953" w:hanging="720"/>
      </w:pPr>
    </w:lvl>
    <w:lvl w:ilvl="3">
      <w:start w:val="1"/>
      <w:numFmt w:val="decimal"/>
      <w:lvlText w:val="%1.%2.%3.%4."/>
      <w:lvlJc w:val="left"/>
      <w:pPr>
        <w:ind w:left="2106" w:hanging="720"/>
      </w:pPr>
    </w:lvl>
    <w:lvl w:ilvl="4">
      <w:start w:val="1"/>
      <w:numFmt w:val="decimal"/>
      <w:lvlText w:val="%1.%2.%3.%4.%5."/>
      <w:lvlJc w:val="left"/>
      <w:pPr>
        <w:ind w:left="2619" w:hanging="1080"/>
      </w:pPr>
    </w:lvl>
    <w:lvl w:ilvl="5">
      <w:start w:val="1"/>
      <w:numFmt w:val="decimal"/>
      <w:lvlText w:val="%1.%2.%3.%4.%5.%6."/>
      <w:lvlJc w:val="left"/>
      <w:pPr>
        <w:ind w:left="2772" w:hanging="1080"/>
      </w:pPr>
    </w:lvl>
    <w:lvl w:ilvl="6">
      <w:start w:val="1"/>
      <w:numFmt w:val="decimal"/>
      <w:lvlText w:val="%1.%2.%3.%4.%5.%6.%7."/>
      <w:lvlJc w:val="left"/>
      <w:pPr>
        <w:ind w:left="3285" w:hanging="1440"/>
      </w:pPr>
    </w:lvl>
    <w:lvl w:ilvl="7">
      <w:start w:val="1"/>
      <w:numFmt w:val="decimal"/>
      <w:lvlText w:val="%1.%2.%3.%4.%5.%6.%7.%8."/>
      <w:lvlJc w:val="left"/>
      <w:pPr>
        <w:ind w:left="3438" w:hanging="1440"/>
      </w:pPr>
    </w:lvl>
    <w:lvl w:ilvl="8">
      <w:start w:val="1"/>
      <w:numFmt w:val="decimal"/>
      <w:lvlText w:val="%1.%2.%3.%4.%5.%6.%7.%8.%9."/>
      <w:lvlJc w:val="left"/>
      <w:pPr>
        <w:ind w:left="3951" w:hanging="1800"/>
      </w:pPr>
    </w:lvl>
  </w:abstractNum>
  <w:abstractNum w:abstractNumId="17" w15:restartNumberingAfterBreak="0">
    <w:nsid w:val="6A4A735C"/>
    <w:multiLevelType w:val="multilevel"/>
    <w:tmpl w:val="BD10C7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D51C9D"/>
    <w:multiLevelType w:val="hybridMultilevel"/>
    <w:tmpl w:val="814A921E"/>
    <w:lvl w:ilvl="0" w:tplc="FB72CE0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72335B06"/>
    <w:multiLevelType w:val="hybridMultilevel"/>
    <w:tmpl w:val="6CD8F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FE065D"/>
    <w:multiLevelType w:val="multilevel"/>
    <w:tmpl w:val="ECFC2352"/>
    <w:lvl w:ilvl="0">
      <w:start w:val="1"/>
      <w:numFmt w:val="decimal"/>
      <w:lvlText w:val="%1."/>
      <w:lvlJc w:val="left"/>
      <w:pPr>
        <w:ind w:left="1287" w:hanging="360"/>
      </w:pPr>
      <w:rPr>
        <w:rFonts w:hint="default"/>
        <w:b w:val="0"/>
        <w:sz w:val="24"/>
      </w:rPr>
    </w:lvl>
    <w:lvl w:ilvl="1">
      <w:start w:val="1"/>
      <w:numFmt w:val="decimal"/>
      <w:isLgl/>
      <w:lvlText w:val="%1.%2."/>
      <w:lvlJc w:val="left"/>
      <w:pPr>
        <w:ind w:left="1440" w:hanging="360"/>
      </w:pPr>
      <w:rPr>
        <w:rFonts w:hint="default"/>
      </w:rPr>
    </w:lvl>
    <w:lvl w:ilvl="2">
      <w:start w:val="1"/>
      <w:numFmt w:val="decimal"/>
      <w:isLgl/>
      <w:lvlText w:val="%1.%2.%3."/>
      <w:lvlJc w:val="left"/>
      <w:pPr>
        <w:ind w:left="1953" w:hanging="720"/>
      </w:pPr>
      <w:rPr>
        <w:rFonts w:hint="default"/>
      </w:rPr>
    </w:lvl>
    <w:lvl w:ilvl="3">
      <w:start w:val="1"/>
      <w:numFmt w:val="decimal"/>
      <w:isLgl/>
      <w:lvlText w:val="%1.%2.%3.%4."/>
      <w:lvlJc w:val="left"/>
      <w:pPr>
        <w:ind w:left="2106" w:hanging="720"/>
      </w:pPr>
      <w:rPr>
        <w:rFonts w:hint="default"/>
      </w:rPr>
    </w:lvl>
    <w:lvl w:ilvl="4">
      <w:start w:val="1"/>
      <w:numFmt w:val="decimal"/>
      <w:isLgl/>
      <w:lvlText w:val="%1.%2.%3.%4.%5."/>
      <w:lvlJc w:val="left"/>
      <w:pPr>
        <w:ind w:left="2619" w:hanging="1080"/>
      </w:pPr>
      <w:rPr>
        <w:rFonts w:hint="default"/>
      </w:rPr>
    </w:lvl>
    <w:lvl w:ilvl="5">
      <w:start w:val="1"/>
      <w:numFmt w:val="decimal"/>
      <w:isLgl/>
      <w:lvlText w:val="%1.%2.%3.%4.%5.%6."/>
      <w:lvlJc w:val="left"/>
      <w:pPr>
        <w:ind w:left="2772" w:hanging="1080"/>
      </w:pPr>
      <w:rPr>
        <w:rFonts w:hint="default"/>
      </w:rPr>
    </w:lvl>
    <w:lvl w:ilvl="6">
      <w:start w:val="1"/>
      <w:numFmt w:val="decimal"/>
      <w:isLgl/>
      <w:lvlText w:val="%1.%2.%3.%4.%5.%6.%7."/>
      <w:lvlJc w:val="left"/>
      <w:pPr>
        <w:ind w:left="3285" w:hanging="1440"/>
      </w:pPr>
      <w:rPr>
        <w:rFonts w:hint="default"/>
      </w:rPr>
    </w:lvl>
    <w:lvl w:ilvl="7">
      <w:start w:val="1"/>
      <w:numFmt w:val="decimal"/>
      <w:isLgl/>
      <w:lvlText w:val="%1.%2.%3.%4.%5.%6.%7.%8."/>
      <w:lvlJc w:val="left"/>
      <w:pPr>
        <w:ind w:left="3438" w:hanging="1440"/>
      </w:pPr>
      <w:rPr>
        <w:rFonts w:hint="default"/>
      </w:rPr>
    </w:lvl>
    <w:lvl w:ilvl="8">
      <w:start w:val="1"/>
      <w:numFmt w:val="decimal"/>
      <w:isLgl/>
      <w:lvlText w:val="%1.%2.%3.%4.%5.%6.%7.%8.%9."/>
      <w:lvlJc w:val="left"/>
      <w:pPr>
        <w:ind w:left="3951" w:hanging="1800"/>
      </w:pPr>
      <w:rPr>
        <w:rFonts w:hint="default"/>
      </w:rPr>
    </w:lvl>
  </w:abstractNum>
  <w:abstractNum w:abstractNumId="21" w15:restartNumberingAfterBreak="0">
    <w:nsid w:val="7C4F3196"/>
    <w:multiLevelType w:val="hybridMultilevel"/>
    <w:tmpl w:val="0E2E61A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56082410">
    <w:abstractNumId w:val="8"/>
  </w:num>
  <w:num w:numId="2" w16cid:durableId="2006737711">
    <w:abstractNumId w:val="4"/>
  </w:num>
  <w:num w:numId="3" w16cid:durableId="1606376843">
    <w:abstractNumId w:val="18"/>
  </w:num>
  <w:num w:numId="4" w16cid:durableId="1201238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907363">
    <w:abstractNumId w:val="14"/>
  </w:num>
  <w:num w:numId="6" w16cid:durableId="1783839416">
    <w:abstractNumId w:val="19"/>
  </w:num>
  <w:num w:numId="7" w16cid:durableId="34132600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224813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8790252">
    <w:abstractNumId w:val="20"/>
  </w:num>
  <w:num w:numId="10" w16cid:durableId="1939366840">
    <w:abstractNumId w:val="6"/>
  </w:num>
  <w:num w:numId="11" w16cid:durableId="1427533169">
    <w:abstractNumId w:val="11"/>
  </w:num>
  <w:num w:numId="12" w16cid:durableId="1397315496">
    <w:abstractNumId w:val="7"/>
  </w:num>
  <w:num w:numId="13" w16cid:durableId="1223718183">
    <w:abstractNumId w:val="3"/>
  </w:num>
  <w:num w:numId="14" w16cid:durableId="641620041">
    <w:abstractNumId w:val="1"/>
  </w:num>
  <w:num w:numId="15" w16cid:durableId="388111951">
    <w:abstractNumId w:val="9"/>
  </w:num>
  <w:num w:numId="16" w16cid:durableId="1359306898">
    <w:abstractNumId w:val="10"/>
  </w:num>
  <w:num w:numId="17" w16cid:durableId="182062673">
    <w:abstractNumId w:val="17"/>
  </w:num>
  <w:num w:numId="18" w16cid:durableId="2137747375">
    <w:abstractNumId w:val="2"/>
  </w:num>
  <w:num w:numId="19" w16cid:durableId="2048991336">
    <w:abstractNumId w:val="21"/>
  </w:num>
  <w:num w:numId="20" w16cid:durableId="2021543701">
    <w:abstractNumId w:val="16"/>
  </w:num>
  <w:num w:numId="21" w16cid:durableId="1024790158">
    <w:abstractNumId w:val="12"/>
  </w:num>
  <w:num w:numId="22" w16cid:durableId="15819080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06"/>
    <w:rsid w:val="000010C8"/>
    <w:rsid w:val="00001D1A"/>
    <w:rsid w:val="00003166"/>
    <w:rsid w:val="00006156"/>
    <w:rsid w:val="00010895"/>
    <w:rsid w:val="00021CBA"/>
    <w:rsid w:val="00025283"/>
    <w:rsid w:val="0003202C"/>
    <w:rsid w:val="00033786"/>
    <w:rsid w:val="00044B38"/>
    <w:rsid w:val="00044BEE"/>
    <w:rsid w:val="00047906"/>
    <w:rsid w:val="000510C2"/>
    <w:rsid w:val="000527D1"/>
    <w:rsid w:val="00054DC5"/>
    <w:rsid w:val="00057D11"/>
    <w:rsid w:val="00063A4C"/>
    <w:rsid w:val="00064C8C"/>
    <w:rsid w:val="0006600C"/>
    <w:rsid w:val="000700AD"/>
    <w:rsid w:val="00081B4F"/>
    <w:rsid w:val="000835F3"/>
    <w:rsid w:val="00084B98"/>
    <w:rsid w:val="00086A57"/>
    <w:rsid w:val="00086EC0"/>
    <w:rsid w:val="000A543F"/>
    <w:rsid w:val="000A6E26"/>
    <w:rsid w:val="000A7585"/>
    <w:rsid w:val="000A7A8C"/>
    <w:rsid w:val="000B0D25"/>
    <w:rsid w:val="000C5143"/>
    <w:rsid w:val="000C5EC0"/>
    <w:rsid w:val="000D5F69"/>
    <w:rsid w:val="000E060E"/>
    <w:rsid w:val="000E4AE5"/>
    <w:rsid w:val="000F0661"/>
    <w:rsid w:val="000F2AD8"/>
    <w:rsid w:val="000F2CD3"/>
    <w:rsid w:val="000F332C"/>
    <w:rsid w:val="000F71FD"/>
    <w:rsid w:val="001022E7"/>
    <w:rsid w:val="00106566"/>
    <w:rsid w:val="001101EB"/>
    <w:rsid w:val="0011132E"/>
    <w:rsid w:val="00121065"/>
    <w:rsid w:val="00123E28"/>
    <w:rsid w:val="00124309"/>
    <w:rsid w:val="001301C0"/>
    <w:rsid w:val="001352C1"/>
    <w:rsid w:val="00143520"/>
    <w:rsid w:val="00144DA6"/>
    <w:rsid w:val="00164BE2"/>
    <w:rsid w:val="00166CBC"/>
    <w:rsid w:val="0017723B"/>
    <w:rsid w:val="00177BA9"/>
    <w:rsid w:val="001820DA"/>
    <w:rsid w:val="0018454F"/>
    <w:rsid w:val="00185619"/>
    <w:rsid w:val="00187D37"/>
    <w:rsid w:val="00190133"/>
    <w:rsid w:val="00192031"/>
    <w:rsid w:val="00193895"/>
    <w:rsid w:val="001938F9"/>
    <w:rsid w:val="001B3B56"/>
    <w:rsid w:val="001C01AD"/>
    <w:rsid w:val="001C0A35"/>
    <w:rsid w:val="001C163A"/>
    <w:rsid w:val="001D4B68"/>
    <w:rsid w:val="001D64B8"/>
    <w:rsid w:val="001E3991"/>
    <w:rsid w:val="001E5AA5"/>
    <w:rsid w:val="001F128F"/>
    <w:rsid w:val="001F47E7"/>
    <w:rsid w:val="0020224D"/>
    <w:rsid w:val="002044EC"/>
    <w:rsid w:val="00212E07"/>
    <w:rsid w:val="00216D21"/>
    <w:rsid w:val="00225D54"/>
    <w:rsid w:val="00227BB7"/>
    <w:rsid w:val="00230561"/>
    <w:rsid w:val="00230D8C"/>
    <w:rsid w:val="00236B5A"/>
    <w:rsid w:val="00241451"/>
    <w:rsid w:val="00245EE8"/>
    <w:rsid w:val="00260B71"/>
    <w:rsid w:val="00262367"/>
    <w:rsid w:val="0027058C"/>
    <w:rsid w:val="00271EC3"/>
    <w:rsid w:val="00272BFE"/>
    <w:rsid w:val="002816DF"/>
    <w:rsid w:val="002837A2"/>
    <w:rsid w:val="00287410"/>
    <w:rsid w:val="00287871"/>
    <w:rsid w:val="00291D59"/>
    <w:rsid w:val="002930AF"/>
    <w:rsid w:val="00296F4A"/>
    <w:rsid w:val="00297198"/>
    <w:rsid w:val="002A001B"/>
    <w:rsid w:val="002A1927"/>
    <w:rsid w:val="002A63CE"/>
    <w:rsid w:val="002A6A9E"/>
    <w:rsid w:val="002A6ACE"/>
    <w:rsid w:val="002B325E"/>
    <w:rsid w:val="002B63F1"/>
    <w:rsid w:val="002C3A98"/>
    <w:rsid w:val="002C4466"/>
    <w:rsid w:val="002D129D"/>
    <w:rsid w:val="002D3C31"/>
    <w:rsid w:val="002D7C29"/>
    <w:rsid w:val="002E2176"/>
    <w:rsid w:val="002E2920"/>
    <w:rsid w:val="002F3569"/>
    <w:rsid w:val="002F4452"/>
    <w:rsid w:val="002F7737"/>
    <w:rsid w:val="00311426"/>
    <w:rsid w:val="003127F8"/>
    <w:rsid w:val="00314159"/>
    <w:rsid w:val="00315FA2"/>
    <w:rsid w:val="003212C4"/>
    <w:rsid w:val="0032206D"/>
    <w:rsid w:val="0032661E"/>
    <w:rsid w:val="00326A8A"/>
    <w:rsid w:val="00330A69"/>
    <w:rsid w:val="00356ABB"/>
    <w:rsid w:val="0035736F"/>
    <w:rsid w:val="00366734"/>
    <w:rsid w:val="003736D7"/>
    <w:rsid w:val="00376281"/>
    <w:rsid w:val="00376890"/>
    <w:rsid w:val="00396A6C"/>
    <w:rsid w:val="003A11BF"/>
    <w:rsid w:val="003A1840"/>
    <w:rsid w:val="003A2F6E"/>
    <w:rsid w:val="003A49CC"/>
    <w:rsid w:val="003C6741"/>
    <w:rsid w:val="003D7F97"/>
    <w:rsid w:val="003E2308"/>
    <w:rsid w:val="003E39F2"/>
    <w:rsid w:val="003E59FD"/>
    <w:rsid w:val="003F41DF"/>
    <w:rsid w:val="003F43A5"/>
    <w:rsid w:val="00400CD7"/>
    <w:rsid w:val="0040446D"/>
    <w:rsid w:val="0041193B"/>
    <w:rsid w:val="00423199"/>
    <w:rsid w:val="0042355D"/>
    <w:rsid w:val="00424BFB"/>
    <w:rsid w:val="00431193"/>
    <w:rsid w:val="0043125C"/>
    <w:rsid w:val="004318B6"/>
    <w:rsid w:val="004324B8"/>
    <w:rsid w:val="0043373B"/>
    <w:rsid w:val="00441062"/>
    <w:rsid w:val="00441C39"/>
    <w:rsid w:val="004455B0"/>
    <w:rsid w:val="0045223B"/>
    <w:rsid w:val="0045275A"/>
    <w:rsid w:val="00452D72"/>
    <w:rsid w:val="00453B64"/>
    <w:rsid w:val="00457CF1"/>
    <w:rsid w:val="00457ECD"/>
    <w:rsid w:val="0046183D"/>
    <w:rsid w:val="00465D2E"/>
    <w:rsid w:val="004700F9"/>
    <w:rsid w:val="00473807"/>
    <w:rsid w:val="004749F7"/>
    <w:rsid w:val="004772CF"/>
    <w:rsid w:val="00480D2E"/>
    <w:rsid w:val="004A07E5"/>
    <w:rsid w:val="004A28F5"/>
    <w:rsid w:val="004A2C41"/>
    <w:rsid w:val="004A6F01"/>
    <w:rsid w:val="004A7410"/>
    <w:rsid w:val="004B10B9"/>
    <w:rsid w:val="004B1DA2"/>
    <w:rsid w:val="004B5FEE"/>
    <w:rsid w:val="004C15F1"/>
    <w:rsid w:val="004C3716"/>
    <w:rsid w:val="004D07FB"/>
    <w:rsid w:val="004D1D0E"/>
    <w:rsid w:val="004D5573"/>
    <w:rsid w:val="004D672E"/>
    <w:rsid w:val="004D7980"/>
    <w:rsid w:val="004F05EC"/>
    <w:rsid w:val="00500FB3"/>
    <w:rsid w:val="005127C4"/>
    <w:rsid w:val="0051289D"/>
    <w:rsid w:val="00516EF6"/>
    <w:rsid w:val="00517783"/>
    <w:rsid w:val="00520C6E"/>
    <w:rsid w:val="00534B47"/>
    <w:rsid w:val="00547EC3"/>
    <w:rsid w:val="00557929"/>
    <w:rsid w:val="005652EC"/>
    <w:rsid w:val="00573EDD"/>
    <w:rsid w:val="00581814"/>
    <w:rsid w:val="005831FB"/>
    <w:rsid w:val="00583871"/>
    <w:rsid w:val="00587348"/>
    <w:rsid w:val="005904F5"/>
    <w:rsid w:val="00592BE6"/>
    <w:rsid w:val="005A0159"/>
    <w:rsid w:val="005A08C6"/>
    <w:rsid w:val="005A51E9"/>
    <w:rsid w:val="005B04E2"/>
    <w:rsid w:val="005B0629"/>
    <w:rsid w:val="005B11DA"/>
    <w:rsid w:val="005B23AB"/>
    <w:rsid w:val="005B6A69"/>
    <w:rsid w:val="005B7300"/>
    <w:rsid w:val="005C009A"/>
    <w:rsid w:val="005C0D76"/>
    <w:rsid w:val="005D0174"/>
    <w:rsid w:val="005D5761"/>
    <w:rsid w:val="005D5F2B"/>
    <w:rsid w:val="005D74A9"/>
    <w:rsid w:val="005D74F4"/>
    <w:rsid w:val="005E6F02"/>
    <w:rsid w:val="005E716A"/>
    <w:rsid w:val="005F2BA7"/>
    <w:rsid w:val="005F2F66"/>
    <w:rsid w:val="006107BD"/>
    <w:rsid w:val="00610CF6"/>
    <w:rsid w:val="0062145A"/>
    <w:rsid w:val="006223B8"/>
    <w:rsid w:val="00622A19"/>
    <w:rsid w:val="006236D0"/>
    <w:rsid w:val="00623919"/>
    <w:rsid w:val="006243A4"/>
    <w:rsid w:val="00624F89"/>
    <w:rsid w:val="00630198"/>
    <w:rsid w:val="00632F55"/>
    <w:rsid w:val="00637B85"/>
    <w:rsid w:val="00641CDB"/>
    <w:rsid w:val="00650ECD"/>
    <w:rsid w:val="006532A7"/>
    <w:rsid w:val="00653A0D"/>
    <w:rsid w:val="006547D9"/>
    <w:rsid w:val="00655DC1"/>
    <w:rsid w:val="006669FE"/>
    <w:rsid w:val="006715C6"/>
    <w:rsid w:val="0067187D"/>
    <w:rsid w:val="00674C92"/>
    <w:rsid w:val="00680D1F"/>
    <w:rsid w:val="006819FE"/>
    <w:rsid w:val="006A0EB7"/>
    <w:rsid w:val="006A1724"/>
    <w:rsid w:val="006A20A3"/>
    <w:rsid w:val="006B0EEA"/>
    <w:rsid w:val="006B1012"/>
    <w:rsid w:val="006B26AB"/>
    <w:rsid w:val="006B498C"/>
    <w:rsid w:val="006B7BEF"/>
    <w:rsid w:val="006C2240"/>
    <w:rsid w:val="006C3B4D"/>
    <w:rsid w:val="006D2920"/>
    <w:rsid w:val="006D382C"/>
    <w:rsid w:val="006D4242"/>
    <w:rsid w:val="006E412E"/>
    <w:rsid w:val="006E55B0"/>
    <w:rsid w:val="007070B5"/>
    <w:rsid w:val="00715594"/>
    <w:rsid w:val="00715956"/>
    <w:rsid w:val="00720C6A"/>
    <w:rsid w:val="007211BE"/>
    <w:rsid w:val="00726175"/>
    <w:rsid w:val="00727610"/>
    <w:rsid w:val="00740316"/>
    <w:rsid w:val="007425BB"/>
    <w:rsid w:val="00752881"/>
    <w:rsid w:val="007535BC"/>
    <w:rsid w:val="00764501"/>
    <w:rsid w:val="00766AB8"/>
    <w:rsid w:val="00767E49"/>
    <w:rsid w:val="00780417"/>
    <w:rsid w:val="00781407"/>
    <w:rsid w:val="007948A7"/>
    <w:rsid w:val="007B11DB"/>
    <w:rsid w:val="007B73F2"/>
    <w:rsid w:val="007C02A3"/>
    <w:rsid w:val="007C0741"/>
    <w:rsid w:val="007C1D6B"/>
    <w:rsid w:val="007C3DAD"/>
    <w:rsid w:val="007C66C7"/>
    <w:rsid w:val="007D0969"/>
    <w:rsid w:val="007D2C63"/>
    <w:rsid w:val="007D3D4F"/>
    <w:rsid w:val="007D6857"/>
    <w:rsid w:val="007E2B6F"/>
    <w:rsid w:val="007F08D9"/>
    <w:rsid w:val="007F0AF5"/>
    <w:rsid w:val="007F25B1"/>
    <w:rsid w:val="00803369"/>
    <w:rsid w:val="00812FCE"/>
    <w:rsid w:val="00813976"/>
    <w:rsid w:val="00813DE8"/>
    <w:rsid w:val="00817753"/>
    <w:rsid w:val="00817E0E"/>
    <w:rsid w:val="0082529D"/>
    <w:rsid w:val="008278C4"/>
    <w:rsid w:val="00832850"/>
    <w:rsid w:val="008352B0"/>
    <w:rsid w:val="008367CD"/>
    <w:rsid w:val="0084295E"/>
    <w:rsid w:val="00846659"/>
    <w:rsid w:val="00854A77"/>
    <w:rsid w:val="008723EF"/>
    <w:rsid w:val="00890A06"/>
    <w:rsid w:val="008A4237"/>
    <w:rsid w:val="008B66EE"/>
    <w:rsid w:val="008C04AC"/>
    <w:rsid w:val="008C0BE8"/>
    <w:rsid w:val="008C1458"/>
    <w:rsid w:val="008C1D77"/>
    <w:rsid w:val="008D508E"/>
    <w:rsid w:val="008D50C4"/>
    <w:rsid w:val="008D61BC"/>
    <w:rsid w:val="008D622F"/>
    <w:rsid w:val="008D68FF"/>
    <w:rsid w:val="008D6912"/>
    <w:rsid w:val="008D751C"/>
    <w:rsid w:val="008D7F01"/>
    <w:rsid w:val="008E266B"/>
    <w:rsid w:val="0090502F"/>
    <w:rsid w:val="00907067"/>
    <w:rsid w:val="009126A6"/>
    <w:rsid w:val="009136F6"/>
    <w:rsid w:val="009159AC"/>
    <w:rsid w:val="009249C6"/>
    <w:rsid w:val="00925E88"/>
    <w:rsid w:val="009263C2"/>
    <w:rsid w:val="0092679A"/>
    <w:rsid w:val="009309E7"/>
    <w:rsid w:val="009334CA"/>
    <w:rsid w:val="00933908"/>
    <w:rsid w:val="00943EB8"/>
    <w:rsid w:val="00952554"/>
    <w:rsid w:val="00954307"/>
    <w:rsid w:val="00955204"/>
    <w:rsid w:val="0095716C"/>
    <w:rsid w:val="00957586"/>
    <w:rsid w:val="009610DA"/>
    <w:rsid w:val="00961DEA"/>
    <w:rsid w:val="00966A44"/>
    <w:rsid w:val="009744F1"/>
    <w:rsid w:val="009755A8"/>
    <w:rsid w:val="009764DA"/>
    <w:rsid w:val="0097653F"/>
    <w:rsid w:val="00976B56"/>
    <w:rsid w:val="00980552"/>
    <w:rsid w:val="00980706"/>
    <w:rsid w:val="00980946"/>
    <w:rsid w:val="00984035"/>
    <w:rsid w:val="009859C3"/>
    <w:rsid w:val="009A4931"/>
    <w:rsid w:val="009A64EA"/>
    <w:rsid w:val="009C47B4"/>
    <w:rsid w:val="009D3E83"/>
    <w:rsid w:val="009D4A09"/>
    <w:rsid w:val="009D50E0"/>
    <w:rsid w:val="009D5D36"/>
    <w:rsid w:val="009D7609"/>
    <w:rsid w:val="009E40BD"/>
    <w:rsid w:val="009E70D1"/>
    <w:rsid w:val="009F0594"/>
    <w:rsid w:val="009F126D"/>
    <w:rsid w:val="009F6F99"/>
    <w:rsid w:val="00A025AE"/>
    <w:rsid w:val="00A06493"/>
    <w:rsid w:val="00A06AA5"/>
    <w:rsid w:val="00A17EDA"/>
    <w:rsid w:val="00A20FCD"/>
    <w:rsid w:val="00A33C23"/>
    <w:rsid w:val="00A34A79"/>
    <w:rsid w:val="00A44361"/>
    <w:rsid w:val="00A503DD"/>
    <w:rsid w:val="00A52C29"/>
    <w:rsid w:val="00A53BAA"/>
    <w:rsid w:val="00A57C70"/>
    <w:rsid w:val="00A57C8D"/>
    <w:rsid w:val="00A6380D"/>
    <w:rsid w:val="00A700D4"/>
    <w:rsid w:val="00A77900"/>
    <w:rsid w:val="00A77F42"/>
    <w:rsid w:val="00A827B4"/>
    <w:rsid w:val="00A85800"/>
    <w:rsid w:val="00A86DB8"/>
    <w:rsid w:val="00A91AF5"/>
    <w:rsid w:val="00A9473A"/>
    <w:rsid w:val="00AB0453"/>
    <w:rsid w:val="00AB0815"/>
    <w:rsid w:val="00AB1406"/>
    <w:rsid w:val="00AB1508"/>
    <w:rsid w:val="00AB5A44"/>
    <w:rsid w:val="00AD429A"/>
    <w:rsid w:val="00AD5B08"/>
    <w:rsid w:val="00AE05FC"/>
    <w:rsid w:val="00AE3B26"/>
    <w:rsid w:val="00AF3989"/>
    <w:rsid w:val="00AF5456"/>
    <w:rsid w:val="00B153B7"/>
    <w:rsid w:val="00B23C26"/>
    <w:rsid w:val="00B25817"/>
    <w:rsid w:val="00B259A5"/>
    <w:rsid w:val="00B30A12"/>
    <w:rsid w:val="00B368EA"/>
    <w:rsid w:val="00B37015"/>
    <w:rsid w:val="00B46ACA"/>
    <w:rsid w:val="00B54FB8"/>
    <w:rsid w:val="00B565F4"/>
    <w:rsid w:val="00B56A1D"/>
    <w:rsid w:val="00B56D79"/>
    <w:rsid w:val="00B60619"/>
    <w:rsid w:val="00B62CF8"/>
    <w:rsid w:val="00B6335B"/>
    <w:rsid w:val="00B7314A"/>
    <w:rsid w:val="00B758FC"/>
    <w:rsid w:val="00B900DE"/>
    <w:rsid w:val="00B9073B"/>
    <w:rsid w:val="00B9364F"/>
    <w:rsid w:val="00B96011"/>
    <w:rsid w:val="00B97D37"/>
    <w:rsid w:val="00BB7B2D"/>
    <w:rsid w:val="00BC6623"/>
    <w:rsid w:val="00BD7C23"/>
    <w:rsid w:val="00BE6B5C"/>
    <w:rsid w:val="00BF5839"/>
    <w:rsid w:val="00BF7DE6"/>
    <w:rsid w:val="00C13952"/>
    <w:rsid w:val="00C13B1C"/>
    <w:rsid w:val="00C14FFC"/>
    <w:rsid w:val="00C157B8"/>
    <w:rsid w:val="00C2337D"/>
    <w:rsid w:val="00C24069"/>
    <w:rsid w:val="00C24558"/>
    <w:rsid w:val="00C300B6"/>
    <w:rsid w:val="00C3184D"/>
    <w:rsid w:val="00C34C32"/>
    <w:rsid w:val="00C44EC2"/>
    <w:rsid w:val="00C567DA"/>
    <w:rsid w:val="00C61C0E"/>
    <w:rsid w:val="00C75174"/>
    <w:rsid w:val="00C9216F"/>
    <w:rsid w:val="00C93A38"/>
    <w:rsid w:val="00C961FC"/>
    <w:rsid w:val="00CA1D74"/>
    <w:rsid w:val="00CB1C5A"/>
    <w:rsid w:val="00CB300E"/>
    <w:rsid w:val="00CB52BF"/>
    <w:rsid w:val="00CC21E1"/>
    <w:rsid w:val="00CC380E"/>
    <w:rsid w:val="00CC6A38"/>
    <w:rsid w:val="00CC6D4A"/>
    <w:rsid w:val="00CD259C"/>
    <w:rsid w:val="00CE4C03"/>
    <w:rsid w:val="00CE77EB"/>
    <w:rsid w:val="00D01133"/>
    <w:rsid w:val="00D11972"/>
    <w:rsid w:val="00D11DF6"/>
    <w:rsid w:val="00D1324F"/>
    <w:rsid w:val="00D16F11"/>
    <w:rsid w:val="00D23FD6"/>
    <w:rsid w:val="00D24160"/>
    <w:rsid w:val="00D304C7"/>
    <w:rsid w:val="00D31E24"/>
    <w:rsid w:val="00D62F80"/>
    <w:rsid w:val="00D6592E"/>
    <w:rsid w:val="00D66EEE"/>
    <w:rsid w:val="00D70A3A"/>
    <w:rsid w:val="00D70E0C"/>
    <w:rsid w:val="00D756DF"/>
    <w:rsid w:val="00D825B8"/>
    <w:rsid w:val="00D86EF6"/>
    <w:rsid w:val="00D9093D"/>
    <w:rsid w:val="00D94C40"/>
    <w:rsid w:val="00D94F45"/>
    <w:rsid w:val="00DB3E9C"/>
    <w:rsid w:val="00DB40BF"/>
    <w:rsid w:val="00DC21CC"/>
    <w:rsid w:val="00DC6754"/>
    <w:rsid w:val="00DD342B"/>
    <w:rsid w:val="00DF0D6C"/>
    <w:rsid w:val="00E04673"/>
    <w:rsid w:val="00E063D9"/>
    <w:rsid w:val="00E10B60"/>
    <w:rsid w:val="00E1356D"/>
    <w:rsid w:val="00E14066"/>
    <w:rsid w:val="00E2367D"/>
    <w:rsid w:val="00E24A51"/>
    <w:rsid w:val="00E50141"/>
    <w:rsid w:val="00E50E84"/>
    <w:rsid w:val="00E57163"/>
    <w:rsid w:val="00E72CDB"/>
    <w:rsid w:val="00E74B7F"/>
    <w:rsid w:val="00E77AF9"/>
    <w:rsid w:val="00E80B8E"/>
    <w:rsid w:val="00E84BAB"/>
    <w:rsid w:val="00E85EF5"/>
    <w:rsid w:val="00E86F61"/>
    <w:rsid w:val="00E95118"/>
    <w:rsid w:val="00EA5C83"/>
    <w:rsid w:val="00EA72F2"/>
    <w:rsid w:val="00EA7893"/>
    <w:rsid w:val="00EB33EA"/>
    <w:rsid w:val="00EB4B0E"/>
    <w:rsid w:val="00EB62F8"/>
    <w:rsid w:val="00EB6994"/>
    <w:rsid w:val="00EC2F59"/>
    <w:rsid w:val="00EC4210"/>
    <w:rsid w:val="00EC6C39"/>
    <w:rsid w:val="00ED295F"/>
    <w:rsid w:val="00EE0797"/>
    <w:rsid w:val="00EE27D6"/>
    <w:rsid w:val="00EE346F"/>
    <w:rsid w:val="00EE3A01"/>
    <w:rsid w:val="00EE54C3"/>
    <w:rsid w:val="00EE798B"/>
    <w:rsid w:val="00EF47A6"/>
    <w:rsid w:val="00EF50C6"/>
    <w:rsid w:val="00EF5F0B"/>
    <w:rsid w:val="00EF6139"/>
    <w:rsid w:val="00F008C7"/>
    <w:rsid w:val="00F0238B"/>
    <w:rsid w:val="00F02E28"/>
    <w:rsid w:val="00F03B16"/>
    <w:rsid w:val="00F1352E"/>
    <w:rsid w:val="00F15DF5"/>
    <w:rsid w:val="00F27E85"/>
    <w:rsid w:val="00F31559"/>
    <w:rsid w:val="00F34F2A"/>
    <w:rsid w:val="00F36CC6"/>
    <w:rsid w:val="00F405CF"/>
    <w:rsid w:val="00F406B5"/>
    <w:rsid w:val="00F42479"/>
    <w:rsid w:val="00F45642"/>
    <w:rsid w:val="00F52764"/>
    <w:rsid w:val="00F56AA8"/>
    <w:rsid w:val="00F56C12"/>
    <w:rsid w:val="00F5737F"/>
    <w:rsid w:val="00F669F8"/>
    <w:rsid w:val="00F71D13"/>
    <w:rsid w:val="00F7346D"/>
    <w:rsid w:val="00F802D2"/>
    <w:rsid w:val="00F855CE"/>
    <w:rsid w:val="00F906E3"/>
    <w:rsid w:val="00FA022C"/>
    <w:rsid w:val="00FB2191"/>
    <w:rsid w:val="00FB2BFA"/>
    <w:rsid w:val="00FB3DBE"/>
    <w:rsid w:val="00FB7304"/>
    <w:rsid w:val="00FC7471"/>
    <w:rsid w:val="00FE1A5A"/>
    <w:rsid w:val="00FE31ED"/>
    <w:rsid w:val="00FF3C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C8B2A"/>
  <w15:chartTrackingRefBased/>
  <w15:docId w15:val="{593E189F-ADF3-4C90-8C9B-42166342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25B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Strip Rakstz.,H&amp;P List Paragraph Rakstz.,Normal bullet 2 Rakstz.,Bullet list Rakstz.,2 Rakstz.,Virsraksti Rakstz.,Saistīto dokumentu saraksts Rakstz.,Syle 1 Rakstz.,PPS_Bullet Rakstz.,Colorful List - Accent 12 Rakstz."/>
    <w:link w:val="Sarakstarindkopa"/>
    <w:qFormat/>
    <w:locked/>
    <w:rsid w:val="00890A06"/>
  </w:style>
  <w:style w:type="paragraph" w:styleId="Sarakstarindkopa">
    <w:name w:val="List Paragraph"/>
    <w:aliases w:val="Strip,H&amp;P List Paragraph,Normal bullet 2,Bullet list,2,Virsraksti,Saistīto dokumentu saraksts,Syle 1,PPS_Bullet,Colorful List - Accent 12,List Paragraph Red,Bullet EY,List Paragraph1,Numbered Para 1,Dot pt,No Spacing1,Numurets"/>
    <w:basedOn w:val="Parasts"/>
    <w:link w:val="SarakstarindkopaRakstz"/>
    <w:qFormat/>
    <w:rsid w:val="00890A06"/>
    <w:pPr>
      <w:ind w:left="720"/>
      <w:contextualSpacing/>
    </w:pPr>
    <w:rPr>
      <w:rFonts w:asciiTheme="minorHAnsi" w:eastAsiaTheme="minorHAnsi" w:hAnsiTheme="minorHAnsi" w:cstheme="minorBidi"/>
      <w:sz w:val="22"/>
      <w:szCs w:val="22"/>
      <w:lang w:eastAsia="en-US"/>
    </w:rPr>
  </w:style>
  <w:style w:type="character" w:customStyle="1" w:styleId="InternetLink">
    <w:name w:val="Internet Link"/>
    <w:basedOn w:val="Noklusjumarindkopasfonts"/>
    <w:uiPriority w:val="99"/>
    <w:rsid w:val="00890A06"/>
    <w:rPr>
      <w:rFonts w:cs="Times New Roman"/>
      <w:color w:val="0000FF"/>
      <w:u w:val="single"/>
    </w:rPr>
  </w:style>
  <w:style w:type="character" w:styleId="Hipersaite">
    <w:name w:val="Hyperlink"/>
    <w:basedOn w:val="Noklusjumarindkopasfonts"/>
    <w:uiPriority w:val="99"/>
    <w:rsid w:val="00890A06"/>
    <w:rPr>
      <w:rFonts w:cs="Times New Roman"/>
      <w:color w:val="0000FF"/>
      <w:u w:val="single"/>
    </w:rPr>
  </w:style>
  <w:style w:type="character" w:styleId="Izclums">
    <w:name w:val="Emphasis"/>
    <w:basedOn w:val="Noklusjumarindkopasfonts"/>
    <w:uiPriority w:val="20"/>
    <w:qFormat/>
    <w:rsid w:val="00890A06"/>
    <w:rPr>
      <w:i/>
      <w:iCs/>
    </w:rPr>
  </w:style>
  <w:style w:type="paragraph" w:styleId="Pamatteksts">
    <w:name w:val="Body Text"/>
    <w:basedOn w:val="Parasts"/>
    <w:link w:val="PamattekstsRakstz"/>
    <w:uiPriority w:val="99"/>
    <w:rsid w:val="00441C39"/>
    <w:pPr>
      <w:spacing w:after="120"/>
    </w:pPr>
  </w:style>
  <w:style w:type="character" w:customStyle="1" w:styleId="PamattekstsRakstz">
    <w:name w:val="Pamatteksts Rakstz."/>
    <w:basedOn w:val="Noklusjumarindkopasfonts"/>
    <w:link w:val="Pamatteksts"/>
    <w:uiPriority w:val="99"/>
    <w:rsid w:val="00441C39"/>
    <w:rPr>
      <w:rFonts w:ascii="Times New Roman" w:eastAsia="Times New Roman" w:hAnsi="Times New Roman" w:cs="Times New Roman"/>
      <w:sz w:val="24"/>
      <w:szCs w:val="24"/>
      <w:lang w:eastAsia="lv-LV"/>
    </w:rPr>
  </w:style>
  <w:style w:type="paragraph" w:customStyle="1" w:styleId="xmsonospacing">
    <w:name w:val="x_msonospacing"/>
    <w:basedOn w:val="Parasts"/>
    <w:rsid w:val="00A827B4"/>
    <w:pPr>
      <w:spacing w:before="100" w:beforeAutospacing="1" w:after="100" w:afterAutospacing="1"/>
    </w:pPr>
  </w:style>
  <w:style w:type="character" w:customStyle="1" w:styleId="xcontentpasted0">
    <w:name w:val="x_contentpasted0"/>
    <w:basedOn w:val="Noklusjumarindkopasfonts"/>
    <w:rsid w:val="00A827B4"/>
  </w:style>
  <w:style w:type="paragraph" w:styleId="Bezatstarpm">
    <w:name w:val="No Spacing"/>
    <w:uiPriority w:val="1"/>
    <w:qFormat/>
    <w:rsid w:val="00A6380D"/>
    <w:pPr>
      <w:spacing w:after="0" w:line="240" w:lineRule="auto"/>
    </w:pPr>
    <w:rPr>
      <w:rFonts w:ascii="Calibri" w:eastAsia="Calibri" w:hAnsi="Calibri" w:cs="Arial"/>
    </w:rPr>
  </w:style>
  <w:style w:type="table" w:styleId="Reatabula">
    <w:name w:val="Table Grid"/>
    <w:basedOn w:val="Parastatabula"/>
    <w:uiPriority w:val="39"/>
    <w:rsid w:val="002D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297198"/>
    <w:rPr>
      <w:rFonts w:ascii="Times New Roman" w:hAnsi="Times New Roman" w:cs="Times New Roman" w:hint="default"/>
      <w:b w:val="0"/>
      <w:bCs w:val="0"/>
      <w:i w:val="0"/>
      <w:iCs w:val="0"/>
      <w:color w:val="000000"/>
      <w:sz w:val="24"/>
      <w:szCs w:val="24"/>
    </w:rPr>
  </w:style>
  <w:style w:type="paragraph" w:customStyle="1" w:styleId="Style1">
    <w:name w:val="Style1"/>
    <w:basedOn w:val="Pamatteksts"/>
    <w:rsid w:val="002F3569"/>
    <w:pPr>
      <w:tabs>
        <w:tab w:val="left" w:pos="1710"/>
        <w:tab w:val="left" w:pos="3420"/>
        <w:tab w:val="left" w:pos="5139"/>
        <w:tab w:val="left" w:pos="6840"/>
        <w:tab w:val="left" w:pos="8550"/>
        <w:tab w:val="left" w:pos="10260"/>
        <w:tab w:val="left" w:pos="11970"/>
        <w:tab w:val="left" w:pos="13680"/>
        <w:tab w:val="left" w:pos="15390"/>
        <w:tab w:val="left" w:pos="17100"/>
        <w:tab w:val="left" w:pos="18810"/>
        <w:tab w:val="left" w:pos="20520"/>
        <w:tab w:val="left" w:pos="22230"/>
        <w:tab w:val="left" w:pos="23940"/>
        <w:tab w:val="left" w:pos="25650"/>
        <w:tab w:val="left" w:pos="27360"/>
        <w:tab w:val="left" w:pos="29070"/>
      </w:tabs>
      <w:spacing w:after="0"/>
    </w:pPr>
    <w:rPr>
      <w:rFonts w:ascii="Arial" w:hAnsi="Arial"/>
      <w:b/>
      <w:snapToGrid w:val="0"/>
      <w:color w:val="000000"/>
      <w:sz w:val="28"/>
      <w:szCs w:val="20"/>
      <w:u w:val="single"/>
      <w:lang w:val="en-AU" w:eastAsia="en-US"/>
    </w:rPr>
  </w:style>
  <w:style w:type="paragraph" w:styleId="Alfabtiskaisrdtjs1">
    <w:name w:val="index 1"/>
    <w:basedOn w:val="Parasts"/>
    <w:next w:val="Parasts"/>
    <w:autoRedefine/>
    <w:uiPriority w:val="99"/>
    <w:unhideWhenUsed/>
    <w:rsid w:val="002F3569"/>
    <w:pPr>
      <w:spacing w:line="276" w:lineRule="auto"/>
      <w:ind w:left="360"/>
      <w:jc w:val="both"/>
    </w:pPr>
  </w:style>
  <w:style w:type="character" w:styleId="Neatrisintapieminana">
    <w:name w:val="Unresolved Mention"/>
    <w:basedOn w:val="Noklusjumarindkopasfonts"/>
    <w:uiPriority w:val="99"/>
    <w:semiHidden/>
    <w:unhideWhenUsed/>
    <w:rsid w:val="008C1D77"/>
    <w:rPr>
      <w:color w:val="605E5C"/>
      <w:shd w:val="clear" w:color="auto" w:fill="E1DFDD"/>
    </w:rPr>
  </w:style>
  <w:style w:type="character" w:styleId="Komentraatsauce">
    <w:name w:val="annotation reference"/>
    <w:basedOn w:val="Noklusjumarindkopasfonts"/>
    <w:uiPriority w:val="99"/>
    <w:semiHidden/>
    <w:unhideWhenUsed/>
    <w:rsid w:val="0017723B"/>
    <w:rPr>
      <w:sz w:val="16"/>
      <w:szCs w:val="16"/>
    </w:rPr>
  </w:style>
  <w:style w:type="paragraph" w:styleId="Komentrateksts">
    <w:name w:val="annotation text"/>
    <w:basedOn w:val="Parasts"/>
    <w:link w:val="KomentratekstsRakstz"/>
    <w:uiPriority w:val="99"/>
    <w:unhideWhenUsed/>
    <w:rsid w:val="0017723B"/>
    <w:rPr>
      <w:sz w:val="20"/>
      <w:szCs w:val="20"/>
    </w:rPr>
  </w:style>
  <w:style w:type="character" w:customStyle="1" w:styleId="KomentratekstsRakstz">
    <w:name w:val="Komentāra teksts Rakstz."/>
    <w:basedOn w:val="Noklusjumarindkopasfonts"/>
    <w:link w:val="Komentrateksts"/>
    <w:uiPriority w:val="99"/>
    <w:rsid w:val="0017723B"/>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17723B"/>
    <w:rPr>
      <w:b/>
      <w:bCs/>
    </w:rPr>
  </w:style>
  <w:style w:type="character" w:customStyle="1" w:styleId="KomentratmaRakstz">
    <w:name w:val="Komentāra tēma Rakstz."/>
    <w:basedOn w:val="KomentratekstsRakstz"/>
    <w:link w:val="Komentratma"/>
    <w:uiPriority w:val="99"/>
    <w:semiHidden/>
    <w:rsid w:val="0017723B"/>
    <w:rPr>
      <w:rFonts w:ascii="Times New Roman" w:eastAsia="Times New Roman" w:hAnsi="Times New Roman" w:cs="Times New Roman"/>
      <w:b/>
      <w:bCs/>
      <w:sz w:val="20"/>
      <w:szCs w:val="20"/>
      <w:lang w:eastAsia="lv-LV"/>
    </w:rPr>
  </w:style>
  <w:style w:type="character" w:customStyle="1" w:styleId="t3">
    <w:name w:val="t3"/>
    <w:rsid w:val="008A4237"/>
  </w:style>
  <w:style w:type="table" w:customStyle="1" w:styleId="Reatabula1">
    <w:name w:val="Režģa tabula1"/>
    <w:basedOn w:val="Parastatabula"/>
    <w:next w:val="Reatabula"/>
    <w:uiPriority w:val="39"/>
    <w:rsid w:val="00262367"/>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D26F5-479D-4C3C-B5A9-A8FD29BB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2191</Words>
  <Characters>1250</Characters>
  <Application>Microsoft Office Word</Application>
  <DocSecurity>4</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Kuģinis</dc:creator>
  <cp:keywords/>
  <dc:description/>
  <cp:lastModifiedBy>Zane Indersone</cp:lastModifiedBy>
  <cp:revision>2</cp:revision>
  <dcterms:created xsi:type="dcterms:W3CDTF">2025-06-04T07:31:00Z</dcterms:created>
  <dcterms:modified xsi:type="dcterms:W3CDTF">2025-06-04T07:31:00Z</dcterms:modified>
</cp:coreProperties>
</file>